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B752" w14:textId="7DAAD7B8" w:rsidR="00195900" w:rsidRDefault="00195900" w:rsidP="00195900">
      <w:pPr>
        <w:pStyle w:val="Heading1"/>
        <w:spacing w:after="160"/>
      </w:pPr>
      <w:r>
        <w:t xml:space="preserve">Exit Ticket </w:t>
      </w:r>
    </w:p>
    <w:p w14:paraId="08938635" w14:textId="77777777" w:rsidR="00195900" w:rsidRPr="00D67C43" w:rsidRDefault="00195900" w:rsidP="00195900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2.20: Nonverbal Interventions Practice</w:t>
      </w:r>
    </w:p>
    <w:p w14:paraId="1E904253" w14:textId="77777777" w:rsidR="00195900" w:rsidRPr="00D67C43" w:rsidRDefault="00195900" w:rsidP="00195900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F4D1DEE" w14:textId="77777777" w:rsidR="00195900" w:rsidRDefault="00195900" w:rsidP="00195900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C81FAA4" w14:textId="77777777" w:rsidR="00195900" w:rsidRPr="00D560B1" w:rsidRDefault="00195900" w:rsidP="00195900">
      <w:pPr>
        <w:rPr>
          <w:rFonts w:cstheme="minorHAnsi"/>
        </w:rPr>
      </w:pPr>
      <w:r w:rsidRPr="00D560B1">
        <w:rPr>
          <w:rFonts w:cstheme="minorHAnsi"/>
        </w:rPr>
        <w:t>Match the scenario with the appropriate key for least invasive interventions by drawing a line to connect them.</w:t>
      </w:r>
    </w:p>
    <w:p w14:paraId="517954D9" w14:textId="77777777" w:rsidR="00195900" w:rsidRPr="00D560B1" w:rsidRDefault="00195900" w:rsidP="00195900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195900" w:rsidRPr="00D560B1" w14:paraId="02B20DDE" w14:textId="77777777" w:rsidTr="00490D32">
        <w:tc>
          <w:tcPr>
            <w:tcW w:w="5035" w:type="dxa"/>
            <w:shd w:val="clear" w:color="auto" w:fill="auto"/>
          </w:tcPr>
          <w:p w14:paraId="36B8D8A2" w14:textId="77777777" w:rsidR="00195900" w:rsidRPr="00D560B1" w:rsidRDefault="00195900" w:rsidP="00490D32">
            <w:pPr>
              <w:rPr>
                <w:rFonts w:cstheme="minorHAnsi"/>
                <w:b/>
                <w:bCs/>
              </w:rPr>
            </w:pPr>
            <w:r w:rsidRPr="00D560B1">
              <w:rPr>
                <w:rFonts w:cstheme="minorHAnsi"/>
                <w:b/>
                <w:bCs/>
              </w:rPr>
              <w:t>Keys for effective interventions</w:t>
            </w:r>
          </w:p>
          <w:p w14:paraId="6C5B837C" w14:textId="77777777" w:rsidR="00195900" w:rsidRPr="00D560B1" w:rsidRDefault="00195900" w:rsidP="00490D3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035" w:type="dxa"/>
            <w:shd w:val="clear" w:color="auto" w:fill="auto"/>
          </w:tcPr>
          <w:p w14:paraId="0DD01493" w14:textId="77777777" w:rsidR="00195900" w:rsidRPr="00D560B1" w:rsidRDefault="00195900" w:rsidP="00490D32">
            <w:pPr>
              <w:rPr>
                <w:rFonts w:cstheme="minorHAnsi"/>
                <w:b/>
                <w:bCs/>
              </w:rPr>
            </w:pPr>
            <w:r w:rsidRPr="00D560B1">
              <w:rPr>
                <w:rFonts w:cstheme="minorHAnsi"/>
                <w:b/>
                <w:bCs/>
              </w:rPr>
              <w:t>Scenario</w:t>
            </w:r>
          </w:p>
        </w:tc>
      </w:tr>
      <w:tr w:rsidR="00195900" w:rsidRPr="00D560B1" w14:paraId="06EC4984" w14:textId="77777777" w:rsidTr="00490D32">
        <w:trPr>
          <w:trHeight w:val="818"/>
        </w:trPr>
        <w:tc>
          <w:tcPr>
            <w:tcW w:w="5035" w:type="dxa"/>
          </w:tcPr>
          <w:p w14:paraId="03CAB58D" w14:textId="77777777" w:rsidR="00195900" w:rsidRPr="00D560B1" w:rsidRDefault="00195900" w:rsidP="00195900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Reinforce previously taught expectations</w:t>
            </w:r>
          </w:p>
          <w:p w14:paraId="12A382AC" w14:textId="77777777" w:rsidR="00195900" w:rsidRPr="00D560B1" w:rsidRDefault="00195900" w:rsidP="00490D32">
            <w:pPr>
              <w:rPr>
                <w:rFonts w:cstheme="minorHAnsi"/>
              </w:rPr>
            </w:pPr>
          </w:p>
        </w:tc>
        <w:tc>
          <w:tcPr>
            <w:tcW w:w="5035" w:type="dxa"/>
          </w:tcPr>
          <w:p w14:paraId="25D8BD8B" w14:textId="77777777" w:rsidR="00195900" w:rsidRPr="00D560B1" w:rsidRDefault="00195900" w:rsidP="00195900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 xml:space="preserve">A student in Mr. E’s class is tapping another student on the arm. Mr. E models how to fold his hands in front of him. </w:t>
            </w:r>
          </w:p>
        </w:tc>
      </w:tr>
      <w:tr w:rsidR="00195900" w:rsidRPr="00D560B1" w14:paraId="5B0CBF62" w14:textId="77777777" w:rsidTr="00490D32">
        <w:tc>
          <w:tcPr>
            <w:tcW w:w="5035" w:type="dxa"/>
          </w:tcPr>
          <w:p w14:paraId="31CCF7C7" w14:textId="77777777" w:rsidR="00195900" w:rsidRPr="00D560B1" w:rsidRDefault="00195900" w:rsidP="00195900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Redirect Early</w:t>
            </w:r>
          </w:p>
          <w:p w14:paraId="1F4A4C92" w14:textId="77777777" w:rsidR="00195900" w:rsidRPr="00D560B1" w:rsidRDefault="00195900" w:rsidP="00490D32">
            <w:pPr>
              <w:rPr>
                <w:rFonts w:cstheme="minorHAnsi"/>
              </w:rPr>
            </w:pPr>
          </w:p>
          <w:p w14:paraId="006852E0" w14:textId="77777777" w:rsidR="00195900" w:rsidRPr="00D560B1" w:rsidRDefault="00195900" w:rsidP="00490D32">
            <w:pPr>
              <w:rPr>
                <w:rFonts w:cstheme="minorHAnsi"/>
              </w:rPr>
            </w:pPr>
          </w:p>
        </w:tc>
        <w:tc>
          <w:tcPr>
            <w:tcW w:w="5035" w:type="dxa"/>
          </w:tcPr>
          <w:p w14:paraId="3D3FFE54" w14:textId="77777777" w:rsidR="00195900" w:rsidRPr="00D560B1" w:rsidRDefault="00195900" w:rsidP="00195900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Mrs. P walks around the room and redirects behavior nonverbally as she leads a class discussion.</w:t>
            </w:r>
          </w:p>
        </w:tc>
      </w:tr>
      <w:tr w:rsidR="00195900" w:rsidRPr="00D560B1" w14:paraId="145EF462" w14:textId="77777777" w:rsidTr="00490D32">
        <w:tc>
          <w:tcPr>
            <w:tcW w:w="5035" w:type="dxa"/>
          </w:tcPr>
          <w:p w14:paraId="13170180" w14:textId="77777777" w:rsidR="00195900" w:rsidRPr="00D560B1" w:rsidRDefault="00195900" w:rsidP="00195900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Deliver Nonverbals While Teaching</w:t>
            </w:r>
          </w:p>
          <w:p w14:paraId="74A13861" w14:textId="77777777" w:rsidR="00195900" w:rsidRPr="00D560B1" w:rsidRDefault="00195900" w:rsidP="00490D32">
            <w:pPr>
              <w:rPr>
                <w:rFonts w:cstheme="minorHAnsi"/>
              </w:rPr>
            </w:pPr>
          </w:p>
          <w:p w14:paraId="67FCD9DF" w14:textId="77777777" w:rsidR="00195900" w:rsidRPr="00D560B1" w:rsidRDefault="00195900" w:rsidP="00490D32">
            <w:pPr>
              <w:rPr>
                <w:rFonts w:cstheme="minorHAnsi"/>
              </w:rPr>
            </w:pPr>
          </w:p>
        </w:tc>
        <w:tc>
          <w:tcPr>
            <w:tcW w:w="5035" w:type="dxa"/>
          </w:tcPr>
          <w:p w14:paraId="6A3F2AEF" w14:textId="77777777" w:rsidR="00195900" w:rsidRPr="00D560B1" w:rsidRDefault="00195900" w:rsidP="00195900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Mrs. K redirects a student who is off task with a calm voice and a warm smile.</w:t>
            </w:r>
          </w:p>
        </w:tc>
      </w:tr>
      <w:tr w:rsidR="00195900" w:rsidRPr="00D560B1" w14:paraId="15BAD1C1" w14:textId="77777777" w:rsidTr="00490D32">
        <w:tc>
          <w:tcPr>
            <w:tcW w:w="5035" w:type="dxa"/>
          </w:tcPr>
          <w:p w14:paraId="19D21A1D" w14:textId="77777777" w:rsidR="00195900" w:rsidRPr="00D560B1" w:rsidRDefault="00195900" w:rsidP="00195900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Communicate the Solution</w:t>
            </w:r>
          </w:p>
          <w:p w14:paraId="2C407B17" w14:textId="77777777" w:rsidR="00195900" w:rsidRPr="00D560B1" w:rsidRDefault="00195900" w:rsidP="00490D32">
            <w:pPr>
              <w:rPr>
                <w:rFonts w:cstheme="minorHAnsi"/>
              </w:rPr>
            </w:pPr>
          </w:p>
          <w:p w14:paraId="40BEEFCE" w14:textId="77777777" w:rsidR="00195900" w:rsidRPr="00D560B1" w:rsidRDefault="00195900" w:rsidP="00490D32">
            <w:pPr>
              <w:rPr>
                <w:rFonts w:cstheme="minorHAnsi"/>
              </w:rPr>
            </w:pPr>
          </w:p>
        </w:tc>
        <w:tc>
          <w:tcPr>
            <w:tcW w:w="5035" w:type="dxa"/>
          </w:tcPr>
          <w:p w14:paraId="7802927E" w14:textId="77777777" w:rsidR="00195900" w:rsidRPr="00D560B1" w:rsidRDefault="00195900" w:rsidP="00195900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Mr. J uses a nonverbal cue immediately after noticing a side-conversation.</w:t>
            </w:r>
          </w:p>
        </w:tc>
      </w:tr>
      <w:tr w:rsidR="00195900" w:rsidRPr="00D560B1" w14:paraId="297161B7" w14:textId="77777777" w:rsidTr="00490D32">
        <w:tc>
          <w:tcPr>
            <w:tcW w:w="5035" w:type="dxa"/>
          </w:tcPr>
          <w:p w14:paraId="3B0D94D5" w14:textId="77777777" w:rsidR="00195900" w:rsidRPr="00D560B1" w:rsidRDefault="00195900" w:rsidP="00195900">
            <w:pPr>
              <w:pStyle w:val="ListParagraph"/>
              <w:numPr>
                <w:ilvl w:val="0"/>
                <w:numId w:val="4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>Model Emotional Constancy</w:t>
            </w:r>
          </w:p>
          <w:p w14:paraId="1313804E" w14:textId="77777777" w:rsidR="00195900" w:rsidRPr="00D560B1" w:rsidRDefault="00195900" w:rsidP="00490D32">
            <w:pPr>
              <w:rPr>
                <w:rFonts w:eastAsia="Times New Roman" w:cstheme="minorHAnsi"/>
                <w:color w:val="000000"/>
              </w:rPr>
            </w:pPr>
          </w:p>
          <w:p w14:paraId="6E2DEA67" w14:textId="77777777" w:rsidR="00195900" w:rsidRPr="00D560B1" w:rsidRDefault="00195900" w:rsidP="00490D3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5035" w:type="dxa"/>
          </w:tcPr>
          <w:p w14:paraId="728668DA" w14:textId="77777777" w:rsidR="00195900" w:rsidRPr="00D560B1" w:rsidRDefault="00195900" w:rsidP="00195900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color w:val="000000"/>
              </w:rPr>
            </w:pPr>
            <w:r w:rsidRPr="00D560B1">
              <w:rPr>
                <w:rFonts w:eastAsia="Times New Roman" w:cstheme="minorHAnsi"/>
                <w:color w:val="000000"/>
              </w:rPr>
              <w:t xml:space="preserve">Mrs. M consistently reviews her expectations for lining up for recess. </w:t>
            </w:r>
          </w:p>
        </w:tc>
      </w:tr>
    </w:tbl>
    <w:p w14:paraId="104DB7A3" w14:textId="77777777" w:rsidR="00195900" w:rsidRDefault="00195900" w:rsidP="00195900">
      <w:pPr>
        <w:rPr>
          <w:rFonts w:cstheme="minorHAnsi"/>
          <w:i/>
          <w:iCs/>
          <w:color w:val="70AD47" w:themeColor="accent6"/>
        </w:rPr>
      </w:pPr>
    </w:p>
    <w:p w14:paraId="5D8020FC" w14:textId="77777777" w:rsidR="00195900" w:rsidRPr="00D560B1" w:rsidRDefault="00195900" w:rsidP="00195900">
      <w:pPr>
        <w:rPr>
          <w:rFonts w:cstheme="minorHAnsi"/>
          <w:i/>
          <w:iCs/>
          <w:color w:val="70AD47" w:themeColor="accent6"/>
        </w:rPr>
      </w:pPr>
    </w:p>
    <w:p w14:paraId="108AA6C8" w14:textId="77777777" w:rsidR="00195900" w:rsidRPr="00D560B1" w:rsidRDefault="00195900" w:rsidP="00195900">
      <w:pPr>
        <w:rPr>
          <w:rFonts w:cstheme="minorHAnsi"/>
        </w:rPr>
      </w:pPr>
      <w:r w:rsidRPr="00D560B1">
        <w:rPr>
          <w:rFonts w:cstheme="minorHAnsi"/>
        </w:rPr>
        <w:t>How do least invasive interventions help create a strong classroom culture?</w:t>
      </w:r>
    </w:p>
    <w:p w14:paraId="16B56877" w14:textId="77777777" w:rsidR="00861830" w:rsidRPr="00195900" w:rsidRDefault="00861830" w:rsidP="00195900"/>
    <w:sectPr w:rsidR="00861830" w:rsidRPr="0019590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2E9739D9" w:rsidR="00485163" w:rsidRPr="00EA3A0F" w:rsidRDefault="00EA3A0F" w:rsidP="00EA3A0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6E79"/>
    <w:multiLevelType w:val="hybridMultilevel"/>
    <w:tmpl w:val="02389D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867A8"/>
    <w:multiLevelType w:val="hybridMultilevel"/>
    <w:tmpl w:val="83C24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790066">
    <w:abstractNumId w:val="4"/>
  </w:num>
  <w:num w:numId="2" w16cid:durableId="695275922">
    <w:abstractNumId w:val="1"/>
  </w:num>
  <w:num w:numId="3" w16cid:durableId="2030790557">
    <w:abstractNumId w:val="2"/>
  </w:num>
  <w:num w:numId="4" w16cid:durableId="1577326879">
    <w:abstractNumId w:val="3"/>
  </w:num>
  <w:num w:numId="5" w16cid:durableId="27829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195900"/>
    <w:rsid w:val="002236C3"/>
    <w:rsid w:val="00297138"/>
    <w:rsid w:val="00407537"/>
    <w:rsid w:val="00481205"/>
    <w:rsid w:val="00575241"/>
    <w:rsid w:val="00745801"/>
    <w:rsid w:val="00776D98"/>
    <w:rsid w:val="00861830"/>
    <w:rsid w:val="008A6E01"/>
    <w:rsid w:val="00AC53D4"/>
    <w:rsid w:val="00BC47D3"/>
    <w:rsid w:val="00CF5805"/>
    <w:rsid w:val="00CF752E"/>
    <w:rsid w:val="00EA3A0F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900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table" w:styleId="TableGrid">
    <w:name w:val="Table Grid"/>
    <w:basedOn w:val="TableNormal"/>
    <w:uiPriority w:val="39"/>
    <w:rsid w:val="00195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90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A3A0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2023-08-30T20:08:00Z</dcterms:modified>
</cp:coreProperties>
</file>