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3EB" w14:textId="574F7A2C" w:rsidR="00B43367" w:rsidRPr="005F5393" w:rsidRDefault="00B43367" w:rsidP="00B4336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4A54CDE6" w14:textId="25CEB089" w:rsidR="00B43367" w:rsidRDefault="00B43367" w:rsidP="00B43367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 w:rsidR="00651343">
        <w:t>2.</w:t>
      </w:r>
      <w:r w:rsidR="00CF4103">
        <w:t>20: Nonverbal Interventions</w:t>
      </w:r>
    </w:p>
    <w:p w14:paraId="326BD064" w14:textId="77777777" w:rsidR="00B43367" w:rsidRPr="00C4036D" w:rsidRDefault="00B43367" w:rsidP="00B43367">
      <w:pPr>
        <w:rPr>
          <w:rFonts w:cstheme="minorHAnsi"/>
        </w:rPr>
      </w:pPr>
      <w:r w:rsidRPr="00C4036D">
        <w:rPr>
          <w:rFonts w:cstheme="minorHAnsi"/>
        </w:rPr>
        <w:t xml:space="preserve">Name: </w:t>
      </w:r>
    </w:p>
    <w:p w14:paraId="6D264C04" w14:textId="77777777" w:rsidR="00B43367" w:rsidRPr="00C4036D" w:rsidRDefault="00B43367" w:rsidP="00B43367">
      <w:pPr>
        <w:rPr>
          <w:rFonts w:cstheme="minorHAnsi"/>
        </w:rPr>
      </w:pPr>
      <w:r w:rsidRPr="00C4036D">
        <w:rPr>
          <w:rFonts w:cstheme="minorHAnsi"/>
        </w:rPr>
        <w:t xml:space="preserve">Date: </w:t>
      </w:r>
    </w:p>
    <w:p w14:paraId="713F1E6D" w14:textId="77777777" w:rsidR="00B43367" w:rsidRPr="00C4036D" w:rsidRDefault="00B43367" w:rsidP="00B43367">
      <w:pPr>
        <w:pStyle w:val="Tabletext"/>
        <w:rPr>
          <w:rFonts w:cstheme="minorHAnsi"/>
          <w:b/>
          <w:bCs/>
        </w:rPr>
      </w:pPr>
      <w:r w:rsidRPr="00C4036D">
        <w:rPr>
          <w:rFonts w:cstheme="minorHAnsi"/>
          <w:b/>
          <w:bCs/>
        </w:rPr>
        <w:t>Bellringer:</w:t>
      </w:r>
    </w:p>
    <w:p w14:paraId="1EA96C31" w14:textId="77777777" w:rsidR="007B3A8F" w:rsidRPr="00C4036D" w:rsidRDefault="007B3A8F" w:rsidP="007B3A8F">
      <w:pPr>
        <w:rPr>
          <w:rStyle w:val="eop"/>
          <w:rFonts w:cstheme="minorHAnsi"/>
          <w:color w:val="000000"/>
          <w:shd w:val="clear" w:color="auto" w:fill="FFFFFF"/>
        </w:rPr>
      </w:pPr>
      <w:r w:rsidRPr="00C4036D">
        <w:rPr>
          <w:rFonts w:cstheme="minorHAnsi"/>
        </w:rPr>
        <w:t>Has a teacher or coach ever publicly corrected yours or a classmate’s behavior? How did it feel? What was the result?</w:t>
      </w:r>
    </w:p>
    <w:p w14:paraId="64A84866" w14:textId="59F96BBB" w:rsidR="007B3A8F" w:rsidRPr="00C4036D" w:rsidRDefault="007B3A8F" w:rsidP="007B3A8F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C4036D">
        <w:rPr>
          <w:rStyle w:val="eop"/>
          <w:rFonts w:cstheme="minorHAnsi"/>
          <w:i/>
          <w:iCs/>
          <w:color w:val="008000"/>
          <w:shd w:val="clear" w:color="auto" w:fill="FFFFFF"/>
        </w:rPr>
        <w:t>Answers will vary based on experience.</w:t>
      </w:r>
    </w:p>
    <w:p w14:paraId="4A28BBB3" w14:textId="77777777" w:rsidR="00E64FE6" w:rsidRPr="00C4036D" w:rsidRDefault="00E64FE6">
      <w:pPr>
        <w:rPr>
          <w:rStyle w:val="eop"/>
          <w:rFonts w:cstheme="minorHAnsi"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br w:type="page"/>
      </w:r>
    </w:p>
    <w:p w14:paraId="21D71C60" w14:textId="218FF70B" w:rsidR="00E64FE6" w:rsidRPr="00C4036D" w:rsidRDefault="00E64FE6" w:rsidP="00E64FE6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4036D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Key Terms</w:t>
      </w:r>
    </w:p>
    <w:p w14:paraId="00A6ACD4" w14:textId="0D609BA3" w:rsidR="00E64FE6" w:rsidRPr="00C4036D" w:rsidRDefault="00E64FE6" w:rsidP="00E64FE6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t>Define the key terms in the space below.</w:t>
      </w:r>
    </w:p>
    <w:tbl>
      <w:tblPr>
        <w:tblW w:w="93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470"/>
      </w:tblGrid>
      <w:tr w:rsidR="00E64FE6" w:rsidRPr="00C4036D" w14:paraId="2616C605" w14:textId="77777777" w:rsidTr="000A433F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5695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Redirection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CE6573" w14:textId="77777777" w:rsidR="00E64FE6" w:rsidRPr="00C4036D" w:rsidRDefault="00E64FE6" w:rsidP="00490D32">
            <w:pPr>
              <w:tabs>
                <w:tab w:val="left" w:pos="1185"/>
              </w:tabs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Changing the course or direction of one’s actions</w:t>
            </w:r>
          </w:p>
        </w:tc>
      </w:tr>
      <w:tr w:rsidR="00E64FE6" w:rsidRPr="00C4036D" w14:paraId="61A20B10" w14:textId="77777777" w:rsidTr="000A433F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6E1B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Intervention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07D5CD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Steps to help one improve in their area of need</w:t>
            </w:r>
          </w:p>
        </w:tc>
      </w:tr>
      <w:tr w:rsidR="00E64FE6" w:rsidRPr="00C4036D" w14:paraId="24DCCC71" w14:textId="77777777" w:rsidTr="000A433F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4CBE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Least Invasive Intervention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7FC607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Redirecting an undesired behavior with minimal disruption</w:t>
            </w:r>
          </w:p>
        </w:tc>
      </w:tr>
      <w:tr w:rsidR="00E64FE6" w:rsidRPr="00C4036D" w14:paraId="5B96BC05" w14:textId="77777777" w:rsidTr="000A433F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D2FB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Nonverbal Interventions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F9CF6A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Gestures, silently modeling a desired behavior, facial expressions, eye contact, etc. that reinforce expectations, manage classroom transitions, and keep group discussions productive</w:t>
            </w:r>
          </w:p>
        </w:tc>
      </w:tr>
      <w:tr w:rsidR="00E64FE6" w:rsidRPr="00C4036D" w14:paraId="2A45D572" w14:textId="77777777" w:rsidTr="000A433F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7F398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Emotional Constancy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08D7A5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cstheme="minorHAnsi"/>
              </w:rPr>
              <w:t>Maintaining a calm demeanor by managing tone and body language</w:t>
            </w:r>
          </w:p>
        </w:tc>
      </w:tr>
      <w:tr w:rsidR="00E64FE6" w:rsidRPr="00C4036D" w14:paraId="1D05F807" w14:textId="77777777" w:rsidTr="000A433F">
        <w:trPr>
          <w:trHeight w:val="720"/>
        </w:trPr>
        <w:tc>
          <w:tcPr>
            <w:tcW w:w="18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A3DAC" w14:textId="77777777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>Reinforce</w:t>
            </w:r>
          </w:p>
        </w:tc>
        <w:tc>
          <w:tcPr>
            <w:tcW w:w="74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BCBF5D" w14:textId="15F0560D" w:rsidR="00E64FE6" w:rsidRPr="00C4036D" w:rsidRDefault="00E64FE6" w:rsidP="00490D32">
            <w:pPr>
              <w:spacing w:after="0" w:line="240" w:lineRule="auto"/>
              <w:rPr>
                <w:rFonts w:eastAsia="Times New Roman" w:cstheme="minorHAnsi"/>
              </w:rPr>
            </w:pPr>
            <w:r w:rsidRPr="00C4036D">
              <w:rPr>
                <w:rFonts w:eastAsia="Times New Roman" w:cstheme="minorHAnsi"/>
              </w:rPr>
              <w:t xml:space="preserve">A response to behavior that </w:t>
            </w:r>
            <w:r w:rsidRPr="00C4036D">
              <w:rPr>
                <w:rStyle w:val="normaltextrun"/>
                <w:rFonts w:cstheme="minorHAnsi"/>
                <w:color w:val="000000"/>
              </w:rPr>
              <w:t>increases the likelihood that the behavior will be repeated</w:t>
            </w:r>
          </w:p>
        </w:tc>
      </w:tr>
    </w:tbl>
    <w:p w14:paraId="0908E296" w14:textId="77777777" w:rsidR="00E64FE6" w:rsidRPr="00C4036D" w:rsidRDefault="00E64FE6" w:rsidP="00E64FE6">
      <w:pPr>
        <w:rPr>
          <w:rStyle w:val="eop"/>
          <w:rFonts w:cstheme="minorHAnsi"/>
          <w:color w:val="000000"/>
          <w:shd w:val="clear" w:color="auto" w:fill="FFFFFF"/>
        </w:rPr>
      </w:pPr>
    </w:p>
    <w:p w14:paraId="34E95741" w14:textId="77777777" w:rsidR="00E64FE6" w:rsidRPr="00C4036D" w:rsidRDefault="00E64FE6" w:rsidP="00E64FE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036D">
        <w:rPr>
          <w:rFonts w:eastAsia="Times New Roman" w:cstheme="minorHAnsi"/>
          <w:b/>
          <w:bCs/>
          <w:color w:val="000000"/>
        </w:rPr>
        <w:t>Intro to Least Invasive Interventions</w:t>
      </w:r>
    </w:p>
    <w:p w14:paraId="76C52C61" w14:textId="77777777" w:rsidR="00E64FE6" w:rsidRPr="00C4036D" w:rsidRDefault="00E64FE6" w:rsidP="00E64FE6">
      <w:pPr>
        <w:spacing w:after="0" w:line="240" w:lineRule="auto"/>
        <w:rPr>
          <w:rFonts w:eastAsia="Times New Roman" w:cstheme="minorHAnsi"/>
          <w:color w:val="000000"/>
        </w:rPr>
      </w:pPr>
      <w:r w:rsidRPr="00C4036D">
        <w:rPr>
          <w:rFonts w:eastAsia="Times New Roman" w:cstheme="minorHAnsi"/>
          <w:color w:val="000000"/>
        </w:rPr>
        <w:t>List the three techniques for least invasive intervention.</w:t>
      </w:r>
    </w:p>
    <w:p w14:paraId="0544884B" w14:textId="77777777" w:rsidR="00E64FE6" w:rsidRPr="00C4036D" w:rsidRDefault="00E64FE6" w:rsidP="00E64FE6">
      <w:pPr>
        <w:spacing w:after="0" w:line="240" w:lineRule="auto"/>
        <w:rPr>
          <w:rFonts w:eastAsia="Times New Roman" w:cstheme="minorHAnsi"/>
          <w:color w:val="000000"/>
        </w:rPr>
      </w:pPr>
    </w:p>
    <w:p w14:paraId="312D4CE2" w14:textId="5FE8F885" w:rsidR="00E64FE6" w:rsidRPr="00346A49" w:rsidRDefault="00346A49" w:rsidP="00E64FE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346A49">
        <w:rPr>
          <w:rFonts w:eastAsia="Times New Roman" w:cstheme="minorHAnsi"/>
          <w:i/>
          <w:iCs/>
          <w:color w:val="008000"/>
        </w:rPr>
        <w:t>Nonverbal Intervention</w:t>
      </w:r>
    </w:p>
    <w:p w14:paraId="31EB5750" w14:textId="77777777" w:rsidR="00E64FE6" w:rsidRPr="00346A49" w:rsidRDefault="00E64FE6" w:rsidP="00E64FE6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2C817068" w14:textId="77777777" w:rsidR="00E64FE6" w:rsidRPr="00346A49" w:rsidRDefault="00E64FE6" w:rsidP="00E64FE6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7CC1FF2C" w14:textId="748255D7" w:rsidR="00E64FE6" w:rsidRPr="00346A49" w:rsidRDefault="00346A49" w:rsidP="00E64FE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346A49">
        <w:rPr>
          <w:rFonts w:eastAsia="Times New Roman" w:cstheme="minorHAnsi"/>
          <w:i/>
          <w:iCs/>
          <w:color w:val="008000"/>
        </w:rPr>
        <w:t>Verbal Intervention</w:t>
      </w:r>
    </w:p>
    <w:p w14:paraId="3967406F" w14:textId="77777777" w:rsidR="00E64FE6" w:rsidRPr="00346A49" w:rsidRDefault="00E64FE6" w:rsidP="00E64FE6">
      <w:pPr>
        <w:pStyle w:val="ListParagraph"/>
        <w:rPr>
          <w:rFonts w:eastAsia="Times New Roman" w:cstheme="minorHAnsi"/>
          <w:i/>
          <w:iCs/>
          <w:color w:val="008000"/>
        </w:rPr>
      </w:pPr>
    </w:p>
    <w:p w14:paraId="491FA922" w14:textId="77777777" w:rsidR="00E64FE6" w:rsidRPr="00346A49" w:rsidRDefault="00E64FE6" w:rsidP="00E64FE6">
      <w:pPr>
        <w:pStyle w:val="ListParagraph"/>
        <w:spacing w:after="0" w:line="240" w:lineRule="auto"/>
        <w:rPr>
          <w:rFonts w:eastAsia="Times New Roman" w:cstheme="minorHAnsi"/>
          <w:i/>
          <w:iCs/>
          <w:color w:val="008000"/>
        </w:rPr>
      </w:pPr>
    </w:p>
    <w:p w14:paraId="5EA849C7" w14:textId="144C79F8" w:rsidR="00E64FE6" w:rsidRPr="00346A49" w:rsidRDefault="00346A49" w:rsidP="00E64FE6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346A49">
        <w:rPr>
          <w:rFonts w:eastAsia="Times New Roman" w:cstheme="minorHAnsi"/>
          <w:i/>
          <w:iCs/>
          <w:color w:val="008000"/>
        </w:rPr>
        <w:t>Private Individual Correction</w:t>
      </w:r>
    </w:p>
    <w:p w14:paraId="79233B9E" w14:textId="77777777" w:rsidR="00E64FE6" w:rsidRPr="00C4036D" w:rsidRDefault="00E64FE6" w:rsidP="00E64FE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7B324EB" w14:textId="77777777" w:rsidR="00E64FE6" w:rsidRPr="00C4036D" w:rsidRDefault="00E64FE6" w:rsidP="00E64FE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730ABE5B" w14:textId="77777777" w:rsidR="000A433F" w:rsidRPr="00C4036D" w:rsidRDefault="000A433F">
      <w:pPr>
        <w:rPr>
          <w:rFonts w:eastAsia="Times New Roman" w:cstheme="minorHAnsi"/>
          <w:b/>
          <w:bCs/>
          <w:color w:val="000000"/>
        </w:rPr>
      </w:pPr>
      <w:r w:rsidRPr="00C4036D">
        <w:rPr>
          <w:rFonts w:eastAsia="Times New Roman" w:cstheme="minorHAnsi"/>
          <w:b/>
          <w:bCs/>
          <w:color w:val="000000"/>
        </w:rPr>
        <w:br w:type="page"/>
      </w:r>
    </w:p>
    <w:p w14:paraId="0E9C236A" w14:textId="59B0C436" w:rsidR="00E64FE6" w:rsidRPr="00C4036D" w:rsidRDefault="000A433F" w:rsidP="00E64FE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C4036D">
        <w:rPr>
          <w:rFonts w:eastAsia="Times New Roman" w:cstheme="minorHAnsi"/>
          <w:b/>
          <w:bCs/>
          <w:color w:val="000000"/>
        </w:rPr>
        <w:lastRenderedPageBreak/>
        <w:t>Video Analysis</w:t>
      </w:r>
      <w:r w:rsidR="00E64FE6" w:rsidRPr="00C4036D">
        <w:rPr>
          <w:rFonts w:eastAsia="Times New Roman" w:cstheme="minorHAnsi"/>
          <w:b/>
          <w:bCs/>
          <w:color w:val="000000"/>
        </w:rPr>
        <w:t>: “Nonverbal Interventions: Juliana Worrell”</w:t>
      </w:r>
    </w:p>
    <w:p w14:paraId="17075D65" w14:textId="77777777" w:rsidR="00E64FE6" w:rsidRPr="00C4036D" w:rsidRDefault="00E64FE6" w:rsidP="00E64FE6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1096B4E6" w14:textId="77777777" w:rsidR="00E64FE6" w:rsidRPr="00C4036D" w:rsidRDefault="00E64FE6" w:rsidP="00E64FE6">
      <w:pPr>
        <w:spacing w:after="120" w:line="240" w:lineRule="auto"/>
        <w:rPr>
          <w:rStyle w:val="eop"/>
          <w:rFonts w:cstheme="minorHAnsi"/>
          <w:color w:val="000000"/>
          <w:shd w:val="clear" w:color="auto" w:fill="FFFFFF"/>
        </w:rPr>
      </w:pPr>
    </w:p>
    <w:p w14:paraId="00A6A0CB" w14:textId="77777777" w:rsidR="00E64FE6" w:rsidRPr="00277A54" w:rsidRDefault="00E64FE6" w:rsidP="00E64FE6">
      <w:pPr>
        <w:rPr>
          <w:rStyle w:val="eop"/>
          <w:rFonts w:cstheme="minorHAnsi"/>
          <w:color w:val="000000"/>
          <w:shd w:val="clear" w:color="auto" w:fill="FFFFFF"/>
        </w:rPr>
      </w:pPr>
      <w:r w:rsidRPr="00277A54">
        <w:rPr>
          <w:rStyle w:val="eop"/>
          <w:rFonts w:cstheme="minorHAnsi"/>
          <w:color w:val="000000"/>
          <w:shd w:val="clear" w:color="auto" w:fill="FFFFFF"/>
        </w:rPr>
        <w:t>What do you see students and teacher doing in this video?</w:t>
      </w:r>
    </w:p>
    <w:p w14:paraId="5D09719E" w14:textId="77777777" w:rsidR="00841000" w:rsidRPr="00277A54" w:rsidRDefault="00841000" w:rsidP="00841000">
      <w:p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>Responses may include:</w:t>
      </w:r>
    </w:p>
    <w:p w14:paraId="4E58A552" w14:textId="77777777" w:rsidR="00841000" w:rsidRPr="00277A54" w:rsidRDefault="00841000" w:rsidP="00841000">
      <w:p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>•</w:t>
      </w: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ab/>
        <w:t>A student speaking</w:t>
      </w:r>
    </w:p>
    <w:p w14:paraId="39CB1C59" w14:textId="77777777" w:rsidR="00841000" w:rsidRPr="00277A54" w:rsidRDefault="00841000" w:rsidP="00841000">
      <w:p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>•</w:t>
      </w: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ab/>
        <w:t>Students listening</w:t>
      </w:r>
    </w:p>
    <w:p w14:paraId="400B48D7" w14:textId="77777777" w:rsidR="00841000" w:rsidRPr="00277A54" w:rsidRDefault="00841000" w:rsidP="00841000">
      <w:p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>•</w:t>
      </w: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ab/>
        <w:t>Gestures</w:t>
      </w:r>
    </w:p>
    <w:p w14:paraId="0BF63707" w14:textId="77777777" w:rsidR="00841000" w:rsidRPr="00277A54" w:rsidRDefault="00841000" w:rsidP="00841000">
      <w:p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>•</w:t>
      </w: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ab/>
        <w:t>Hand motions</w:t>
      </w:r>
    </w:p>
    <w:p w14:paraId="757BEADD" w14:textId="740BAE5C" w:rsidR="00E64FE6" w:rsidRPr="00277A54" w:rsidRDefault="00841000" w:rsidP="00841000">
      <w:pPr>
        <w:spacing w:after="0" w:line="240" w:lineRule="auto"/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>•</w:t>
      </w: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ab/>
        <w:t>Students responding together</w:t>
      </w:r>
    </w:p>
    <w:p w14:paraId="2DEE1E64" w14:textId="77777777" w:rsidR="00E64FE6" w:rsidRPr="00277A54" w:rsidRDefault="00E64FE6" w:rsidP="00E64FE6">
      <w:pPr>
        <w:rPr>
          <w:rStyle w:val="eop"/>
          <w:rFonts w:cstheme="minorHAnsi"/>
          <w:color w:val="000000"/>
          <w:shd w:val="clear" w:color="auto" w:fill="FFFFFF"/>
        </w:rPr>
      </w:pPr>
    </w:p>
    <w:p w14:paraId="2310B0C8" w14:textId="77777777" w:rsidR="00E64FE6" w:rsidRPr="00277A54" w:rsidRDefault="00E64FE6" w:rsidP="00E64FE6">
      <w:pPr>
        <w:spacing w:line="257" w:lineRule="auto"/>
        <w:rPr>
          <w:rFonts w:cstheme="minorHAnsi"/>
        </w:rPr>
      </w:pPr>
      <w:r w:rsidRPr="00277A54">
        <w:rPr>
          <w:rFonts w:eastAsia="Open Sans" w:cstheme="minorHAnsi"/>
          <w:color w:val="000000" w:themeColor="text1"/>
        </w:rPr>
        <w:t>How would the flow of discussion have changed if Juliana had redirected students verbally?</w:t>
      </w:r>
    </w:p>
    <w:p w14:paraId="2E783DBF" w14:textId="77777777" w:rsidR="000F27A3" w:rsidRPr="00277A54" w:rsidRDefault="000F27A3" w:rsidP="000F27A3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Possible Response: The teacher would have had to stop teaching, which may cause students to lose engagement and </w:t>
      </w:r>
      <w:proofErr w:type="gramStart"/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>focus</w:t>
      </w:r>
      <w:proofErr w:type="gramEnd"/>
    </w:p>
    <w:p w14:paraId="4B9235B2" w14:textId="77777777" w:rsidR="00E64FE6" w:rsidRPr="00277A54" w:rsidRDefault="00E64FE6" w:rsidP="000F27A3">
      <w:pPr>
        <w:rPr>
          <w:rStyle w:val="eop"/>
          <w:rFonts w:cstheme="minorHAnsi"/>
          <w:color w:val="000000"/>
          <w:shd w:val="clear" w:color="auto" w:fill="FFFFFF"/>
        </w:rPr>
      </w:pPr>
    </w:p>
    <w:p w14:paraId="4322D211" w14:textId="77777777" w:rsidR="00E64FE6" w:rsidRPr="00277A54" w:rsidRDefault="00E64FE6" w:rsidP="00E64FE6">
      <w:pPr>
        <w:spacing w:after="0" w:line="240" w:lineRule="auto"/>
        <w:rPr>
          <w:rFonts w:eastAsia="Times New Roman" w:cstheme="minorHAnsi"/>
          <w:b/>
          <w:bCs/>
        </w:rPr>
      </w:pPr>
      <w:r w:rsidRPr="00277A54">
        <w:rPr>
          <w:rFonts w:eastAsia="Times New Roman" w:cstheme="minorHAnsi"/>
          <w:b/>
          <w:bCs/>
        </w:rPr>
        <w:t>Video Notes</w:t>
      </w:r>
    </w:p>
    <w:p w14:paraId="29E1BF4D" w14:textId="77777777" w:rsidR="00E64FE6" w:rsidRPr="00277A54" w:rsidRDefault="00E64FE6" w:rsidP="00E64FE6">
      <w:pPr>
        <w:rPr>
          <w:rFonts w:eastAsia="Times New Roman" w:cstheme="minorHAnsi"/>
        </w:rPr>
      </w:pPr>
    </w:p>
    <w:p w14:paraId="5474C0BE" w14:textId="77777777" w:rsidR="00E64FE6" w:rsidRPr="00277A54" w:rsidRDefault="00E64FE6" w:rsidP="00E64FE6">
      <w:pPr>
        <w:rPr>
          <w:rFonts w:eastAsia="Times New Roman" w:cstheme="minorHAnsi"/>
        </w:rPr>
      </w:pPr>
      <w:r w:rsidRPr="00277A54">
        <w:rPr>
          <w:rFonts w:eastAsia="Times New Roman" w:cstheme="minorHAnsi"/>
        </w:rPr>
        <w:t xml:space="preserve">What is nonverbal intervention? What does it look like in the classroom? </w:t>
      </w:r>
    </w:p>
    <w:p w14:paraId="016394C2" w14:textId="27FFD514" w:rsidR="000A433F" w:rsidRPr="00277A54" w:rsidRDefault="00C3045E" w:rsidP="00E64FE6">
      <w:pPr>
        <w:rPr>
          <w:rFonts w:eastAsia="Times New Roman" w:cstheme="minorHAnsi"/>
          <w:i/>
          <w:iCs/>
          <w:color w:val="008000"/>
        </w:rPr>
      </w:pPr>
      <w:r w:rsidRPr="00277A54">
        <w:rPr>
          <w:rFonts w:eastAsia="Times New Roman" w:cstheme="minorHAnsi"/>
          <w:i/>
          <w:iCs/>
          <w:color w:val="008000"/>
        </w:rPr>
        <w:t xml:space="preserve">Gestures, silently modeling a desired behavior, facial expressions, eye contact, etc. that reinforce expectations, manage classroom transitions, and keep group discussions </w:t>
      </w:r>
      <w:proofErr w:type="gramStart"/>
      <w:r w:rsidRPr="00277A54">
        <w:rPr>
          <w:rFonts w:eastAsia="Times New Roman" w:cstheme="minorHAnsi"/>
          <w:i/>
          <w:iCs/>
          <w:color w:val="008000"/>
        </w:rPr>
        <w:t>productive</w:t>
      </w:r>
      <w:proofErr w:type="gramEnd"/>
      <w:r w:rsidRPr="00277A54">
        <w:rPr>
          <w:rFonts w:eastAsia="Times New Roman" w:cstheme="minorHAnsi"/>
          <w:i/>
          <w:iCs/>
          <w:color w:val="008000"/>
        </w:rPr>
        <w:t xml:space="preserve"> </w:t>
      </w:r>
    </w:p>
    <w:p w14:paraId="5D34B50B" w14:textId="367A0020" w:rsidR="00E64FE6" w:rsidRPr="00277A54" w:rsidRDefault="00E64FE6" w:rsidP="00E64FE6">
      <w:pPr>
        <w:rPr>
          <w:rStyle w:val="eop"/>
          <w:rFonts w:cstheme="minorHAnsi"/>
          <w:color w:val="000000"/>
          <w:shd w:val="clear" w:color="auto" w:fill="FFFFFF"/>
        </w:rPr>
      </w:pPr>
      <w:r w:rsidRPr="00277A54">
        <w:rPr>
          <w:rFonts w:eastAsia="Times New Roman" w:cstheme="minorHAnsi"/>
        </w:rPr>
        <w:t>What does it mean to “scaffold up” to the use of nonverbal interventions?</w:t>
      </w:r>
    </w:p>
    <w:p w14:paraId="72411BB0" w14:textId="77777777" w:rsidR="00277A54" w:rsidRPr="00277A54" w:rsidRDefault="00277A54" w:rsidP="00277A54">
      <w:pPr>
        <w:rPr>
          <w:rStyle w:val="eop"/>
          <w:rFonts w:cstheme="minorHAnsi"/>
          <w:i/>
          <w:iCs/>
          <w:color w:val="008000"/>
          <w:shd w:val="clear" w:color="auto" w:fill="FFFFFF"/>
        </w:rPr>
      </w:pPr>
      <w:r w:rsidRPr="00277A54">
        <w:rPr>
          <w:rStyle w:val="eop"/>
          <w:rFonts w:cstheme="minorHAnsi"/>
          <w:i/>
          <w:iCs/>
          <w:color w:val="008000"/>
          <w:shd w:val="clear" w:color="auto" w:fill="FFFFFF"/>
        </w:rPr>
        <w:t xml:space="preserve">Possible response: at the beginning of the year, corrections have a more verbal component. Teacher uses the same non-verbal every single time. Over time the motion can become smaller and smaller.  </w:t>
      </w:r>
    </w:p>
    <w:p w14:paraId="4A123D3D" w14:textId="77777777" w:rsidR="00E64FE6" w:rsidRPr="00C4036D" w:rsidRDefault="00E64FE6" w:rsidP="00E64FE6">
      <w:pPr>
        <w:rPr>
          <w:rStyle w:val="eop"/>
          <w:rFonts w:cstheme="minorHAnsi"/>
          <w:color w:val="000000"/>
          <w:shd w:val="clear" w:color="auto" w:fill="FFFFFF"/>
        </w:rPr>
      </w:pPr>
    </w:p>
    <w:p w14:paraId="38C4299F" w14:textId="77777777" w:rsidR="00E64FE6" w:rsidRPr="00C4036D" w:rsidRDefault="00E64FE6" w:rsidP="00E64FE6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587D9825" w14:textId="77777777" w:rsidR="00E64FE6" w:rsidRPr="00C4036D" w:rsidRDefault="00E64FE6" w:rsidP="00E64FE6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6542A60C" w14:textId="77777777" w:rsidR="00E64FE6" w:rsidRPr="00C4036D" w:rsidRDefault="00E64FE6" w:rsidP="00E64FE6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48E8F5B2" w14:textId="77777777" w:rsidR="00E64FE6" w:rsidRPr="00C4036D" w:rsidRDefault="00E64FE6" w:rsidP="00E64FE6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2C26979D" w14:textId="77777777" w:rsidR="00E64FE6" w:rsidRPr="00C4036D" w:rsidRDefault="00E64FE6" w:rsidP="00E64FE6">
      <w:pPr>
        <w:pStyle w:val="ListParagraph"/>
        <w:rPr>
          <w:rStyle w:val="eop"/>
          <w:rFonts w:cstheme="minorHAnsi"/>
          <w:color w:val="000000"/>
          <w:shd w:val="clear" w:color="auto" w:fill="FFFFFF"/>
        </w:rPr>
      </w:pPr>
    </w:p>
    <w:p w14:paraId="5F9335BA" w14:textId="5902894E" w:rsidR="00E64FE6" w:rsidRPr="00C4036D" w:rsidRDefault="000A433F" w:rsidP="00E64FE6">
      <w:pPr>
        <w:rPr>
          <w:rStyle w:val="eop"/>
          <w:rFonts w:cstheme="minorHAnsi"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br w:type="page"/>
      </w:r>
      <w:r w:rsidR="00E64FE6" w:rsidRPr="00C4036D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Notes on Five Keys for Effective Nonverbals</w:t>
      </w:r>
    </w:p>
    <w:tbl>
      <w:tblPr>
        <w:tblStyle w:val="TableGrid"/>
        <w:tblW w:w="9810" w:type="dxa"/>
        <w:tblInd w:w="-185" w:type="dxa"/>
        <w:tblLook w:val="04A0" w:firstRow="1" w:lastRow="0" w:firstColumn="1" w:lastColumn="0" w:noHBand="0" w:noVBand="1"/>
      </w:tblPr>
      <w:tblGrid>
        <w:gridCol w:w="1521"/>
        <w:gridCol w:w="4837"/>
        <w:gridCol w:w="3452"/>
      </w:tblGrid>
      <w:tr w:rsidR="00E64FE6" w:rsidRPr="00C4036D" w14:paraId="311A5451" w14:textId="77777777" w:rsidTr="00490D32">
        <w:tc>
          <w:tcPr>
            <w:tcW w:w="1521" w:type="dxa"/>
          </w:tcPr>
          <w:p w14:paraId="2D811CA7" w14:textId="77777777" w:rsidR="00E64FE6" w:rsidRPr="00C4036D" w:rsidRDefault="00E64FE6" w:rsidP="009368A3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 xml:space="preserve">Key Element </w:t>
            </w:r>
          </w:p>
        </w:tc>
        <w:tc>
          <w:tcPr>
            <w:tcW w:w="4837" w:type="dxa"/>
          </w:tcPr>
          <w:p w14:paraId="4D3504B7" w14:textId="77777777" w:rsidR="00E64FE6" w:rsidRPr="00C4036D" w:rsidRDefault="00E64FE6" w:rsidP="009368A3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Description</w:t>
            </w:r>
          </w:p>
        </w:tc>
        <w:tc>
          <w:tcPr>
            <w:tcW w:w="3452" w:type="dxa"/>
          </w:tcPr>
          <w:p w14:paraId="0602B65A" w14:textId="77777777" w:rsidR="00E64FE6" w:rsidRPr="00C4036D" w:rsidRDefault="00E64FE6" w:rsidP="009368A3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E</w:t>
            </w:r>
            <w:r w:rsidRPr="00C4036D">
              <w:rPr>
                <w:rStyle w:val="eop"/>
                <w:rFonts w:cstheme="minorHAnsi"/>
                <w:b/>
                <w:bCs/>
                <w:shd w:val="clear" w:color="auto" w:fill="FFFFFF"/>
              </w:rPr>
              <w:t>vidence from Juliana Video</w:t>
            </w:r>
          </w:p>
        </w:tc>
      </w:tr>
      <w:tr w:rsidR="002B55ED" w:rsidRPr="00C4036D" w14:paraId="0991C3D8" w14:textId="77777777" w:rsidTr="00594B78">
        <w:trPr>
          <w:trHeight w:hRule="exact" w:val="1800"/>
        </w:trPr>
        <w:tc>
          <w:tcPr>
            <w:tcW w:w="1521" w:type="dxa"/>
          </w:tcPr>
          <w:p w14:paraId="50945474" w14:textId="77777777" w:rsidR="002B55ED" w:rsidRPr="00C4036D" w:rsidRDefault="002B55ED" w:rsidP="002B55E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Reinforce Expectations You Already Taught</w:t>
            </w:r>
          </w:p>
          <w:p w14:paraId="6578D316" w14:textId="77777777" w:rsidR="002B55ED" w:rsidRPr="00C4036D" w:rsidRDefault="002B55ED" w:rsidP="002B55E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4837" w:type="dxa"/>
          </w:tcPr>
          <w:p w14:paraId="22C81212" w14:textId="77777777" w:rsidR="002B55ED" w:rsidRPr="00C4036D" w:rsidRDefault="002B55ED" w:rsidP="002B55E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Fonts w:eastAsia="Times New Roman" w:cstheme="minorHAnsi"/>
                <w:color w:val="000000"/>
              </w:rPr>
              <w:t>Nonverbals are useful for reinforcing expectations you've already taught. If you try to use a Nonverbal to "teach" an expectation, you're likely to confuse students.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782B" w14:textId="7EF1FC6B" w:rsidR="002B55ED" w:rsidRPr="002B55ED" w:rsidRDefault="002B55ED" w:rsidP="002B55ED">
            <w:pPr>
              <w:spacing w:before="120" w:after="120"/>
              <w:rPr>
                <w:rFonts w:eastAsia="Times New Roman" w:cstheme="minorHAnsi"/>
                <w:color w:val="008000"/>
              </w:rPr>
            </w:pPr>
            <w:r w:rsidRPr="002B55ED">
              <w:rPr>
                <w:rFonts w:eastAsia="Times New Roman"/>
                <w:i/>
                <w:iCs/>
                <w:color w:val="008000"/>
              </w:rPr>
              <w:t>Juliana has clearly taught students to track the speaker and reinforces that with nonverbal cues.</w:t>
            </w:r>
          </w:p>
        </w:tc>
      </w:tr>
      <w:tr w:rsidR="002B55ED" w:rsidRPr="00C4036D" w14:paraId="4DD8765C" w14:textId="77777777" w:rsidTr="00594B78">
        <w:trPr>
          <w:trHeight w:hRule="exact" w:val="1800"/>
        </w:trPr>
        <w:tc>
          <w:tcPr>
            <w:tcW w:w="1521" w:type="dxa"/>
          </w:tcPr>
          <w:p w14:paraId="4945B4AA" w14:textId="77777777" w:rsidR="002B55ED" w:rsidRPr="00C4036D" w:rsidRDefault="002B55ED" w:rsidP="002B55E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Fonts w:eastAsia="Times New Roman" w:cstheme="minorHAnsi"/>
                <w:color w:val="000000"/>
              </w:rPr>
              <w:t>Redirect Early</w:t>
            </w:r>
          </w:p>
        </w:tc>
        <w:tc>
          <w:tcPr>
            <w:tcW w:w="4837" w:type="dxa"/>
          </w:tcPr>
          <w:p w14:paraId="1417E6BB" w14:textId="15A23159" w:rsidR="002B55ED" w:rsidRPr="008D6D76" w:rsidRDefault="002B55ED" w:rsidP="002B55ED">
            <w:pPr>
              <w:spacing w:before="120" w:after="120"/>
              <w:rPr>
                <w:rStyle w:val="eop"/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Address students’ off-task behavior sooner, rather than later. This allows you to step in with a smaller redirection. Once a behavior is “major,” it is very hard to correct it nonverbally</w:t>
            </w:r>
            <w:r>
              <w:rPr>
                <w:rFonts w:eastAsia="Times New Roman" w:cstheme="minorHAnsi"/>
                <w:color w:val="000000"/>
              </w:rPr>
              <w:t>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5F5E" w14:textId="246D9048" w:rsidR="002B55ED" w:rsidRPr="002B55ED" w:rsidRDefault="002B55ED" w:rsidP="002B55ED">
            <w:pPr>
              <w:spacing w:before="120" w:after="120"/>
              <w:rPr>
                <w:rFonts w:eastAsia="Times New Roman" w:cstheme="minorHAnsi"/>
                <w:color w:val="008000"/>
              </w:rPr>
            </w:pPr>
            <w:r w:rsidRPr="002B55ED">
              <w:rPr>
                <w:rFonts w:ascii="Open Sans" w:eastAsia="Times New Roman" w:hAnsi="Open Sans" w:cs="Open Sans"/>
                <w:i/>
                <w:iCs/>
                <w:color w:val="008000"/>
                <w:sz w:val="20"/>
                <w:szCs w:val="20"/>
              </w:rPr>
              <w:t>Juliana immediately redirects students when she notices them not meeting the expectation.</w:t>
            </w:r>
          </w:p>
        </w:tc>
      </w:tr>
      <w:tr w:rsidR="002B55ED" w:rsidRPr="00C4036D" w14:paraId="4DCE98E2" w14:textId="77777777" w:rsidTr="00594B78">
        <w:trPr>
          <w:trHeight w:hRule="exact" w:val="1800"/>
        </w:trPr>
        <w:tc>
          <w:tcPr>
            <w:tcW w:w="1521" w:type="dxa"/>
          </w:tcPr>
          <w:p w14:paraId="5FCF3B99" w14:textId="77777777" w:rsidR="002B55ED" w:rsidRPr="00C4036D" w:rsidRDefault="002B55ED" w:rsidP="002B55E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Deliver Nonverbals While Teaching</w:t>
            </w:r>
          </w:p>
          <w:p w14:paraId="2C2E3BAB" w14:textId="77777777" w:rsidR="002B55ED" w:rsidRPr="00C4036D" w:rsidRDefault="002B55ED" w:rsidP="002B55E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4837" w:type="dxa"/>
          </w:tcPr>
          <w:p w14:paraId="021FF805" w14:textId="77777777" w:rsidR="002B55ED" w:rsidRPr="00C4036D" w:rsidRDefault="002B55ED" w:rsidP="002B55ED">
            <w:pPr>
              <w:spacing w:before="120" w:after="120"/>
              <w:rPr>
                <w:rStyle w:val="eop"/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Continue instruction per usual, circulating throughout the room as you teach. This ensures that the task of learning continues for the class while you redirect behavior as needed.</w:t>
            </w: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CAD7" w14:textId="1A44D3EE" w:rsidR="002B55ED" w:rsidRPr="002B55ED" w:rsidRDefault="002B55ED" w:rsidP="002B55ED">
            <w:pPr>
              <w:spacing w:before="120" w:after="120"/>
              <w:rPr>
                <w:rFonts w:eastAsia="Times New Roman" w:cstheme="minorHAnsi"/>
                <w:color w:val="008000"/>
              </w:rPr>
            </w:pPr>
            <w:r w:rsidRPr="002B55ED">
              <w:rPr>
                <w:rFonts w:ascii="Open Sans" w:eastAsia="Times New Roman" w:hAnsi="Open Sans" w:cs="Open Sans"/>
                <w:i/>
                <w:iCs/>
                <w:color w:val="008000"/>
                <w:sz w:val="20"/>
                <w:szCs w:val="20"/>
              </w:rPr>
              <w:t>Juliana scans while she is teaching and while a student is sharing her ideas and redirects behaviors as needed.</w:t>
            </w:r>
          </w:p>
        </w:tc>
      </w:tr>
      <w:tr w:rsidR="002B55ED" w:rsidRPr="00C4036D" w14:paraId="3D23B18D" w14:textId="77777777" w:rsidTr="00594B78">
        <w:trPr>
          <w:trHeight w:hRule="exact" w:val="2016"/>
        </w:trPr>
        <w:tc>
          <w:tcPr>
            <w:tcW w:w="1521" w:type="dxa"/>
          </w:tcPr>
          <w:p w14:paraId="71AF2BFA" w14:textId="77777777" w:rsidR="002B55ED" w:rsidRPr="00C4036D" w:rsidRDefault="002B55ED" w:rsidP="002B55E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Fonts w:eastAsia="Times New Roman" w:cstheme="minorHAnsi"/>
                <w:color w:val="000000"/>
              </w:rPr>
              <w:t>Communicate the Solution</w:t>
            </w:r>
          </w:p>
        </w:tc>
        <w:tc>
          <w:tcPr>
            <w:tcW w:w="4837" w:type="dxa"/>
          </w:tcPr>
          <w:p w14:paraId="21861643" w14:textId="77777777" w:rsidR="002B55ED" w:rsidRPr="00C4036D" w:rsidRDefault="002B55ED" w:rsidP="002B55E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Show students exactly what they need to do to adjust their behavior as opposed to focusing on what they should stop doing. Make clear gestures (e.g., reminding a student to take notes by pretending to write) and model where appropriate (e.g., communicating to a student to sit up by modeling strong posture yourself)</w:t>
            </w:r>
          </w:p>
          <w:p w14:paraId="3010BCCA" w14:textId="77777777" w:rsidR="002B55ED" w:rsidRPr="00C4036D" w:rsidRDefault="002B55ED" w:rsidP="002B55E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770EB" w14:textId="5D8306A9" w:rsidR="002B55ED" w:rsidRPr="002B55ED" w:rsidRDefault="002B55ED" w:rsidP="002B55ED">
            <w:pPr>
              <w:spacing w:before="120" w:after="120"/>
              <w:rPr>
                <w:rFonts w:eastAsia="Times New Roman" w:cstheme="minorHAnsi"/>
                <w:color w:val="008000"/>
              </w:rPr>
            </w:pPr>
            <w:r w:rsidRPr="002B55ED">
              <w:rPr>
                <w:rFonts w:ascii="Open Sans" w:eastAsia="Times New Roman" w:hAnsi="Open Sans" w:cs="Open Sans"/>
                <w:i/>
                <w:iCs/>
                <w:color w:val="008000"/>
                <w:sz w:val="20"/>
                <w:szCs w:val="20"/>
              </w:rPr>
              <w:t>Juliana uses nonverbal cues to communicate to students what they need to do.</w:t>
            </w:r>
          </w:p>
        </w:tc>
      </w:tr>
      <w:tr w:rsidR="002B55ED" w:rsidRPr="00C4036D" w14:paraId="2843DE43" w14:textId="77777777" w:rsidTr="00594B78">
        <w:trPr>
          <w:trHeight w:hRule="exact" w:val="1800"/>
        </w:trPr>
        <w:tc>
          <w:tcPr>
            <w:tcW w:w="1521" w:type="dxa"/>
          </w:tcPr>
          <w:p w14:paraId="6A59AB1F" w14:textId="77777777" w:rsidR="002B55ED" w:rsidRPr="00C4036D" w:rsidRDefault="002B55ED" w:rsidP="002B55E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Fonts w:eastAsia="Times New Roman" w:cstheme="minorHAnsi"/>
                <w:color w:val="000000"/>
              </w:rPr>
              <w:t>Model Emotional Constancy</w:t>
            </w:r>
          </w:p>
        </w:tc>
        <w:tc>
          <w:tcPr>
            <w:tcW w:w="4837" w:type="dxa"/>
          </w:tcPr>
          <w:p w14:paraId="55B1F1AA" w14:textId="77777777" w:rsidR="002B55ED" w:rsidRPr="00C4036D" w:rsidRDefault="002B55ED" w:rsidP="002B55ED">
            <w:pPr>
              <w:spacing w:before="120" w:after="120"/>
              <w:rPr>
                <w:rFonts w:eastAsia="Times New Roman" w:cstheme="minorHAnsi"/>
                <w:color w:val="000000"/>
              </w:rPr>
            </w:pPr>
            <w:r w:rsidRPr="00C4036D">
              <w:rPr>
                <w:rFonts w:eastAsia="Times New Roman" w:cstheme="minorHAnsi"/>
                <w:color w:val="000000"/>
              </w:rPr>
              <w:t>Nonverbals can carry an emotional valence, whether positive, neutral, or negative. A harsh, hands-down gesture delivered with a scowl amplifies rather than minimizes invasiveness. Strive to deliver your Nonverbal Interventions neutrally or with a touch of warmth.</w:t>
            </w:r>
          </w:p>
          <w:p w14:paraId="2690DC8D" w14:textId="77777777" w:rsidR="002B55ED" w:rsidRPr="00C4036D" w:rsidRDefault="002B55ED" w:rsidP="002B55E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</w:p>
        </w:tc>
        <w:tc>
          <w:tcPr>
            <w:tcW w:w="3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B5B6" w14:textId="06A359E3" w:rsidR="002B55ED" w:rsidRPr="002B55ED" w:rsidRDefault="002B55ED" w:rsidP="002B55ED">
            <w:pPr>
              <w:spacing w:before="120" w:after="120"/>
              <w:rPr>
                <w:rFonts w:eastAsia="Times New Roman" w:cstheme="minorHAnsi"/>
                <w:color w:val="008000"/>
              </w:rPr>
            </w:pPr>
            <w:r w:rsidRPr="002B55ED">
              <w:rPr>
                <w:rFonts w:ascii="Open Sans" w:eastAsia="Times New Roman" w:hAnsi="Open Sans" w:cs="Open Sans"/>
                <w:i/>
                <w:iCs/>
                <w:color w:val="008000"/>
                <w:sz w:val="20"/>
                <w:szCs w:val="20"/>
              </w:rPr>
              <w:t>Juliana’s body language is neutral as she redirects students.</w:t>
            </w:r>
          </w:p>
        </w:tc>
      </w:tr>
    </w:tbl>
    <w:p w14:paraId="4EB26D55" w14:textId="77777777" w:rsidR="00E64FE6" w:rsidRPr="00C4036D" w:rsidRDefault="00E64FE6" w:rsidP="00E64FE6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</w:p>
    <w:p w14:paraId="71C3406E" w14:textId="32F3B063" w:rsidR="00E64FE6" w:rsidRPr="00C4036D" w:rsidRDefault="00A97077" w:rsidP="00E64FE6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4036D">
        <w:rPr>
          <w:rStyle w:val="eop"/>
          <w:rFonts w:cstheme="minorHAnsi"/>
          <w:b/>
          <w:bCs/>
          <w:color w:val="000000"/>
          <w:shd w:val="clear" w:color="auto" w:fill="FFFFFF"/>
        </w:rPr>
        <w:br w:type="page"/>
      </w:r>
      <w:r w:rsidR="00E64FE6" w:rsidRPr="00C4036D">
        <w:rPr>
          <w:rStyle w:val="eop"/>
          <w:rFonts w:cstheme="minorHAnsi"/>
          <w:b/>
          <w:bCs/>
          <w:color w:val="000000"/>
          <w:shd w:val="clear" w:color="auto" w:fill="FFFFFF"/>
        </w:rPr>
        <w:lastRenderedPageBreak/>
        <w:t>Practice: Nonverbals in Action</w:t>
      </w:r>
    </w:p>
    <w:p w14:paraId="6A8BBB30" w14:textId="77777777" w:rsidR="00E64FE6" w:rsidRPr="00C4036D" w:rsidRDefault="00E64FE6" w:rsidP="00E64FE6">
      <w:pPr>
        <w:rPr>
          <w:rStyle w:val="eop"/>
          <w:rFonts w:cstheme="minorHAnsi"/>
          <w:b/>
          <w:bCs/>
          <w:color w:val="000000"/>
          <w:shd w:val="clear" w:color="auto" w:fill="FFFFFF"/>
        </w:rPr>
      </w:pPr>
      <w:r w:rsidRPr="00C4036D">
        <w:rPr>
          <w:rStyle w:val="eop"/>
          <w:rFonts w:cstheme="minorHAnsi"/>
          <w:color w:val="000000"/>
          <w:shd w:val="clear" w:color="auto" w:fill="FFFFFF"/>
        </w:rPr>
        <w:t>Choose one of the five keys to focus on as you watch Doug's analysis of Nonverbals in Ms. Willey's &amp; Ms. Hinton's third-grade classes.  Take notes on your identified key as you watch.</w:t>
      </w:r>
    </w:p>
    <w:tbl>
      <w:tblPr>
        <w:tblStyle w:val="TableGrid"/>
        <w:tblW w:w="9900" w:type="dxa"/>
        <w:tblInd w:w="-185" w:type="dxa"/>
        <w:tblLook w:val="04A0" w:firstRow="1" w:lastRow="0" w:firstColumn="1" w:lastColumn="0" w:noHBand="0" w:noVBand="1"/>
      </w:tblPr>
      <w:tblGrid>
        <w:gridCol w:w="2970"/>
        <w:gridCol w:w="6930"/>
      </w:tblGrid>
      <w:tr w:rsidR="00E64FE6" w:rsidRPr="00C4036D" w14:paraId="56337991" w14:textId="77777777" w:rsidTr="00275CF6">
        <w:tc>
          <w:tcPr>
            <w:tcW w:w="2970" w:type="dxa"/>
          </w:tcPr>
          <w:p w14:paraId="0D990AC4" w14:textId="77777777" w:rsidR="00E64FE6" w:rsidRPr="00C4036D" w:rsidRDefault="00E64FE6" w:rsidP="00C4036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Key for Effective Nonverbals</w:t>
            </w:r>
          </w:p>
        </w:tc>
        <w:tc>
          <w:tcPr>
            <w:tcW w:w="6930" w:type="dxa"/>
          </w:tcPr>
          <w:p w14:paraId="433EAB03" w14:textId="77777777" w:rsidR="00E64FE6" w:rsidRPr="00C4036D" w:rsidRDefault="00E64FE6" w:rsidP="00C4036D">
            <w:pPr>
              <w:spacing w:before="120" w:after="120"/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b/>
                <w:bCs/>
                <w:color w:val="000000"/>
                <w:shd w:val="clear" w:color="auto" w:fill="FFFFFF"/>
              </w:rPr>
              <w:t>Video Evidence</w:t>
            </w:r>
          </w:p>
        </w:tc>
      </w:tr>
      <w:tr w:rsidR="00992D4A" w:rsidRPr="00C4036D" w14:paraId="742E867D" w14:textId="77777777" w:rsidTr="00AB7A65">
        <w:trPr>
          <w:trHeight w:hRule="exact" w:val="1800"/>
        </w:trPr>
        <w:tc>
          <w:tcPr>
            <w:tcW w:w="2970" w:type="dxa"/>
          </w:tcPr>
          <w:p w14:paraId="0D8448D8" w14:textId="1AD2956E" w:rsidR="00992D4A" w:rsidRPr="00C4036D" w:rsidRDefault="00992D4A" w:rsidP="00992D4A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 xml:space="preserve">Reinforce Expectations You Already Taught 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B12D" w14:textId="77777777" w:rsidR="00992D4A" w:rsidRPr="00992D4A" w:rsidRDefault="00992D4A" w:rsidP="00992D4A">
            <w:pPr>
              <w:rPr>
                <w:rStyle w:val="eop"/>
                <w:rFonts w:ascii="Open Sans" w:hAnsi="Open Sans" w:cs="Open Sans"/>
                <w:i/>
                <w:iCs/>
                <w:color w:val="008000"/>
                <w:sz w:val="20"/>
                <w:szCs w:val="20"/>
                <w:shd w:val="clear" w:color="auto" w:fill="FFFFFF"/>
              </w:rPr>
            </w:pPr>
          </w:p>
          <w:p w14:paraId="0376F4ED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059ED8F4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 xml:space="preserve">It is evident that students have already been taught the </w:t>
            </w:r>
            <w:proofErr w:type="gramStart"/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>expectation</w:t>
            </w:r>
            <w:proofErr w:type="gramEnd"/>
          </w:p>
          <w:p w14:paraId="39F5CC9A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25B7001F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1CFEC093" w14:textId="77777777" w:rsidR="00992D4A" w:rsidRPr="00992D4A" w:rsidRDefault="00992D4A" w:rsidP="00992D4A">
            <w:pPr>
              <w:spacing w:before="120" w:after="120"/>
              <w:rPr>
                <w:rStyle w:val="eop"/>
                <w:rFonts w:cstheme="minorHAnsi"/>
                <w:color w:val="008000"/>
                <w:shd w:val="clear" w:color="auto" w:fill="FFFFFF"/>
              </w:rPr>
            </w:pPr>
          </w:p>
        </w:tc>
      </w:tr>
      <w:tr w:rsidR="00992D4A" w:rsidRPr="00C4036D" w14:paraId="385E6B6A" w14:textId="77777777" w:rsidTr="00AB7A65">
        <w:trPr>
          <w:trHeight w:hRule="exact" w:val="1800"/>
        </w:trPr>
        <w:tc>
          <w:tcPr>
            <w:tcW w:w="2970" w:type="dxa"/>
          </w:tcPr>
          <w:p w14:paraId="368C41AA" w14:textId="66B2A3A7" w:rsidR="00992D4A" w:rsidRPr="00C4036D" w:rsidRDefault="00992D4A" w:rsidP="00992D4A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>Redirect Early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665F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3D4044CC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659C0A5E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 xml:space="preserve">The teacher redirects </w:t>
            </w:r>
            <w:proofErr w:type="gramStart"/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>immediately</w:t>
            </w:r>
            <w:proofErr w:type="gramEnd"/>
          </w:p>
          <w:p w14:paraId="2E46A432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6715E927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4365EDBE" w14:textId="77777777" w:rsidR="00992D4A" w:rsidRPr="00992D4A" w:rsidRDefault="00992D4A" w:rsidP="00992D4A">
            <w:pPr>
              <w:spacing w:before="120" w:after="120"/>
              <w:rPr>
                <w:rStyle w:val="eop"/>
                <w:rFonts w:cstheme="minorHAnsi"/>
                <w:color w:val="008000"/>
                <w:shd w:val="clear" w:color="auto" w:fill="FFFFFF"/>
              </w:rPr>
            </w:pPr>
          </w:p>
        </w:tc>
      </w:tr>
      <w:tr w:rsidR="00992D4A" w:rsidRPr="00C4036D" w14:paraId="3ABF08CF" w14:textId="77777777" w:rsidTr="00AB7A65">
        <w:trPr>
          <w:trHeight w:hRule="exact" w:val="1800"/>
        </w:trPr>
        <w:tc>
          <w:tcPr>
            <w:tcW w:w="2970" w:type="dxa"/>
          </w:tcPr>
          <w:p w14:paraId="02D5EB0E" w14:textId="48DB4B2A" w:rsidR="00992D4A" w:rsidRPr="00C4036D" w:rsidRDefault="00992D4A" w:rsidP="00992D4A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>Deliver Nonverbals While Teaching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78F3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3092DED1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0D7AB7EB" w14:textId="03854149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  <w: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>G</w:t>
            </w:r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 xml:space="preserve">esture to tell students to put their hands </w:t>
            </w:r>
            <w:proofErr w:type="gramStart"/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>down</w:t>
            </w:r>
            <w:proofErr w:type="gramEnd"/>
          </w:p>
          <w:p w14:paraId="37EE6A7E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50783F7C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096675BA" w14:textId="77777777" w:rsidR="00992D4A" w:rsidRPr="00992D4A" w:rsidRDefault="00992D4A" w:rsidP="00992D4A">
            <w:pPr>
              <w:spacing w:before="120" w:after="120"/>
              <w:rPr>
                <w:rStyle w:val="eop"/>
                <w:rFonts w:cstheme="minorHAnsi"/>
                <w:color w:val="008000"/>
                <w:shd w:val="clear" w:color="auto" w:fill="FFFFFF"/>
              </w:rPr>
            </w:pPr>
          </w:p>
        </w:tc>
      </w:tr>
      <w:tr w:rsidR="00992D4A" w:rsidRPr="00C4036D" w14:paraId="08D9B780" w14:textId="77777777" w:rsidTr="00AB7A65">
        <w:trPr>
          <w:trHeight w:hRule="exact" w:val="1800"/>
        </w:trPr>
        <w:tc>
          <w:tcPr>
            <w:tcW w:w="2970" w:type="dxa"/>
          </w:tcPr>
          <w:p w14:paraId="1B5A1AB3" w14:textId="4736676E" w:rsidR="00992D4A" w:rsidRPr="00C4036D" w:rsidRDefault="00992D4A" w:rsidP="00992D4A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>Communicate the Solution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85E7A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17BD2D6A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4F83ECBC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 xml:space="preserve">The gestures are clear and tell the student exactly what he needs to do to improve his </w:t>
            </w:r>
            <w:proofErr w:type="gramStart"/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>behavior</w:t>
            </w:r>
            <w:proofErr w:type="gramEnd"/>
          </w:p>
          <w:p w14:paraId="131DCF1A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799ED403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5813C0D6" w14:textId="77777777" w:rsidR="00992D4A" w:rsidRPr="00992D4A" w:rsidRDefault="00992D4A" w:rsidP="00992D4A">
            <w:pPr>
              <w:spacing w:before="120" w:after="120"/>
              <w:rPr>
                <w:rStyle w:val="eop"/>
                <w:rFonts w:cstheme="minorHAnsi"/>
                <w:color w:val="008000"/>
                <w:shd w:val="clear" w:color="auto" w:fill="FFFFFF"/>
              </w:rPr>
            </w:pPr>
          </w:p>
        </w:tc>
      </w:tr>
      <w:tr w:rsidR="00992D4A" w:rsidRPr="00C4036D" w14:paraId="459C1B70" w14:textId="77777777" w:rsidTr="00AB7A65">
        <w:trPr>
          <w:trHeight w:hRule="exact" w:val="1800"/>
        </w:trPr>
        <w:tc>
          <w:tcPr>
            <w:tcW w:w="2970" w:type="dxa"/>
          </w:tcPr>
          <w:p w14:paraId="04AECDC1" w14:textId="0EA76628" w:rsidR="00992D4A" w:rsidRPr="00C4036D" w:rsidRDefault="00992D4A" w:rsidP="00992D4A">
            <w:pPr>
              <w:spacing w:before="120" w:after="120"/>
              <w:rPr>
                <w:rStyle w:val="eop"/>
                <w:rFonts w:cstheme="minorHAnsi"/>
                <w:color w:val="000000"/>
                <w:shd w:val="clear" w:color="auto" w:fill="FFFFFF"/>
              </w:rPr>
            </w:pPr>
            <w:r w:rsidRPr="00C4036D">
              <w:rPr>
                <w:rStyle w:val="eop"/>
                <w:rFonts w:cstheme="minorHAnsi"/>
                <w:color w:val="000000"/>
                <w:shd w:val="clear" w:color="auto" w:fill="FFFFFF"/>
              </w:rPr>
              <w:t>Model Emotional Constancy</w:t>
            </w:r>
          </w:p>
        </w:tc>
        <w:tc>
          <w:tcPr>
            <w:tcW w:w="6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6070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56D89183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4D532CD9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 xml:space="preserve">Maintains neutral body language; provides a smile even after multiple </w:t>
            </w:r>
            <w:proofErr w:type="gramStart"/>
            <w:r w:rsidRPr="00992D4A"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  <w:t>reminders</w:t>
            </w:r>
            <w:proofErr w:type="gramEnd"/>
          </w:p>
          <w:p w14:paraId="0AEC6E02" w14:textId="77777777" w:rsidR="00992D4A" w:rsidRPr="00992D4A" w:rsidRDefault="00992D4A" w:rsidP="00992D4A">
            <w:pPr>
              <w:rPr>
                <w:rStyle w:val="eop"/>
                <w:rFonts w:ascii="Open Sans" w:hAnsi="Open Sans"/>
                <w:i/>
                <w:iCs/>
                <w:color w:val="008000"/>
                <w:sz w:val="20"/>
                <w:shd w:val="clear" w:color="auto" w:fill="FFFFFF"/>
              </w:rPr>
            </w:pPr>
          </w:p>
          <w:p w14:paraId="2D2D8034" w14:textId="77777777" w:rsidR="00992D4A" w:rsidRPr="00992D4A" w:rsidRDefault="00992D4A" w:rsidP="00992D4A">
            <w:pPr>
              <w:spacing w:before="120" w:after="120"/>
              <w:rPr>
                <w:rStyle w:val="eop"/>
                <w:rFonts w:cstheme="minorHAnsi"/>
                <w:color w:val="008000"/>
                <w:shd w:val="clear" w:color="auto" w:fill="FFFFFF"/>
              </w:rPr>
            </w:pPr>
          </w:p>
        </w:tc>
      </w:tr>
    </w:tbl>
    <w:p w14:paraId="4372A511" w14:textId="77777777" w:rsidR="00861830" w:rsidRPr="00C4036D" w:rsidRDefault="00861830" w:rsidP="00B43367">
      <w:pPr>
        <w:rPr>
          <w:rFonts w:cstheme="minorHAnsi"/>
        </w:rPr>
      </w:pPr>
    </w:p>
    <w:sectPr w:rsidR="00861830" w:rsidRPr="00C4036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B0B0A" w14:textId="77777777" w:rsidR="00C85ECA" w:rsidRDefault="00C85ECA" w:rsidP="00AD5C63">
      <w:pPr>
        <w:spacing w:after="0" w:line="240" w:lineRule="auto"/>
      </w:pPr>
      <w:r>
        <w:separator/>
      </w:r>
    </w:p>
  </w:endnote>
  <w:endnote w:type="continuationSeparator" w:id="0">
    <w:p w14:paraId="33461551" w14:textId="77777777" w:rsidR="00C85ECA" w:rsidRDefault="00C85ECA" w:rsidP="00AD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1649" w14:textId="42CCAA24" w:rsidR="00AD5C63" w:rsidRPr="00BB5303" w:rsidRDefault="00BB5303" w:rsidP="00BB530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69A6B" w14:textId="77777777" w:rsidR="00C85ECA" w:rsidRDefault="00C85ECA" w:rsidP="00AD5C63">
      <w:pPr>
        <w:spacing w:after="0" w:line="240" w:lineRule="auto"/>
      </w:pPr>
      <w:r>
        <w:separator/>
      </w:r>
    </w:p>
  </w:footnote>
  <w:footnote w:type="continuationSeparator" w:id="0">
    <w:p w14:paraId="69D020F6" w14:textId="77777777" w:rsidR="00C85ECA" w:rsidRDefault="00C85ECA" w:rsidP="00AD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5C036" w14:textId="77777777" w:rsidR="00AD5C63" w:rsidRDefault="00AD5C63" w:rsidP="00AD5C63">
    <w:pPr>
      <w:pStyle w:val="Header"/>
      <w:spacing w:after="120"/>
    </w:pPr>
    <w:r>
      <w:rPr>
        <w:noProof/>
      </w:rPr>
      <w:drawing>
        <wp:inline distT="0" distB="0" distL="0" distR="0" wp14:anchorId="76DB9368" wp14:editId="60B2FB0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1134F0" w14:textId="77777777" w:rsidR="00AD5C63" w:rsidRDefault="00AD5C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9448C"/>
    <w:multiLevelType w:val="hybridMultilevel"/>
    <w:tmpl w:val="FB800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68281">
    <w:abstractNumId w:val="0"/>
  </w:num>
  <w:num w:numId="2" w16cid:durableId="932055676">
    <w:abstractNumId w:val="2"/>
  </w:num>
  <w:num w:numId="3" w16cid:durableId="203293682">
    <w:abstractNumId w:val="1"/>
  </w:num>
  <w:num w:numId="4" w16cid:durableId="384182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A9"/>
    <w:rsid w:val="0002657B"/>
    <w:rsid w:val="00062DA3"/>
    <w:rsid w:val="000A433F"/>
    <w:rsid w:val="000F27A3"/>
    <w:rsid w:val="00200260"/>
    <w:rsid w:val="00275CF6"/>
    <w:rsid w:val="00277A54"/>
    <w:rsid w:val="002B55ED"/>
    <w:rsid w:val="003369A9"/>
    <w:rsid w:val="00346A49"/>
    <w:rsid w:val="003E1AC1"/>
    <w:rsid w:val="004D41BF"/>
    <w:rsid w:val="00632E2C"/>
    <w:rsid w:val="00651343"/>
    <w:rsid w:val="007B3A8F"/>
    <w:rsid w:val="007D628D"/>
    <w:rsid w:val="00832873"/>
    <w:rsid w:val="00841000"/>
    <w:rsid w:val="00861830"/>
    <w:rsid w:val="008D6D76"/>
    <w:rsid w:val="009368A3"/>
    <w:rsid w:val="00992D4A"/>
    <w:rsid w:val="00A97077"/>
    <w:rsid w:val="00AD5C63"/>
    <w:rsid w:val="00B43367"/>
    <w:rsid w:val="00B52624"/>
    <w:rsid w:val="00BB5303"/>
    <w:rsid w:val="00C27C19"/>
    <w:rsid w:val="00C3045E"/>
    <w:rsid w:val="00C4036D"/>
    <w:rsid w:val="00C852BE"/>
    <w:rsid w:val="00C85ECA"/>
    <w:rsid w:val="00CF4103"/>
    <w:rsid w:val="00CF5805"/>
    <w:rsid w:val="00D03A8E"/>
    <w:rsid w:val="00D05D7F"/>
    <w:rsid w:val="00E6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5F03"/>
  <w15:chartTrackingRefBased/>
  <w15:docId w15:val="{861AC79C-A20D-432C-9101-E343B8F2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67"/>
  </w:style>
  <w:style w:type="paragraph" w:styleId="Heading1">
    <w:name w:val="heading 1"/>
    <w:basedOn w:val="Normal"/>
    <w:next w:val="Normal"/>
    <w:link w:val="Heading1Char"/>
    <w:uiPriority w:val="9"/>
    <w:qFormat/>
    <w:rsid w:val="008328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87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8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832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83287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832873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27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3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C63"/>
  </w:style>
  <w:style w:type="paragraph" w:styleId="Footer">
    <w:name w:val="footer"/>
    <w:basedOn w:val="Normal"/>
    <w:link w:val="FooterChar"/>
    <w:uiPriority w:val="99"/>
    <w:unhideWhenUsed/>
    <w:rsid w:val="00AD5C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C63"/>
  </w:style>
  <w:style w:type="character" w:customStyle="1" w:styleId="eop">
    <w:name w:val="eop"/>
    <w:basedOn w:val="DefaultParagraphFont"/>
    <w:rsid w:val="007B3A8F"/>
  </w:style>
  <w:style w:type="character" w:customStyle="1" w:styleId="normaltextrun">
    <w:name w:val="normaltextrun"/>
    <w:basedOn w:val="DefaultParagraphFont"/>
    <w:rsid w:val="00E64FE6"/>
  </w:style>
  <w:style w:type="character" w:styleId="Hyperlink">
    <w:name w:val="Hyperlink"/>
    <w:basedOn w:val="DefaultParagraphFont"/>
    <w:uiPriority w:val="99"/>
    <w:semiHidden/>
    <w:unhideWhenUsed/>
    <w:rsid w:val="00BB530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32</cp:revision>
  <dcterms:created xsi:type="dcterms:W3CDTF">2022-05-25T13:29:00Z</dcterms:created>
  <dcterms:modified xsi:type="dcterms:W3CDTF">2023-08-30T20:10:00Z</dcterms:modified>
</cp:coreProperties>
</file>