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A21FA4" w14:textId="2B80F0B2" w:rsidR="00135289" w:rsidRDefault="00135289" w:rsidP="00135289">
      <w:pPr>
        <w:pStyle w:val="Heading1"/>
        <w:spacing w:after="160"/>
      </w:pPr>
      <w:r>
        <w:t xml:space="preserve">Exit Ticket </w:t>
      </w:r>
    </w:p>
    <w:p w14:paraId="6FA48F4C" w14:textId="77777777" w:rsidR="00135289" w:rsidRPr="00D67C43" w:rsidRDefault="00135289" w:rsidP="00135289">
      <w:pPr>
        <w:pStyle w:val="Heading2"/>
        <w:pBdr>
          <w:bottom w:val="single" w:sz="6" w:space="1" w:color="auto"/>
        </w:pBdr>
        <w:spacing w:after="160"/>
        <w:rPr>
          <w:rStyle w:val="eop"/>
          <w:rFonts w:cstheme="minorHAnsi"/>
          <w:szCs w:val="24"/>
          <w:shd w:val="clear" w:color="auto" w:fill="FFFFFF"/>
        </w:rPr>
      </w:pPr>
      <w:r w:rsidRPr="00D67C43">
        <w:rPr>
          <w:rStyle w:val="normaltextrun"/>
          <w:rFonts w:cstheme="minorHAnsi"/>
          <w:color w:val="000000"/>
          <w:szCs w:val="24"/>
          <w:shd w:val="clear" w:color="auto" w:fill="FFFFFF"/>
        </w:rPr>
        <w:t>Lesson</w:t>
      </w:r>
      <w:r w:rsidRPr="00D67C43">
        <w:rPr>
          <w:rFonts w:cstheme="minorHAnsi"/>
          <w:szCs w:val="24"/>
        </w:rPr>
        <w:t xml:space="preserve"> </w:t>
      </w:r>
      <w:r>
        <w:rPr>
          <w:rFonts w:cstheme="minorHAnsi"/>
          <w:szCs w:val="24"/>
        </w:rPr>
        <w:t>2.21: Nonverbal Interventions | Practice</w:t>
      </w:r>
    </w:p>
    <w:p w14:paraId="171A43B5" w14:textId="77777777" w:rsidR="00135289" w:rsidRPr="00D67C43" w:rsidRDefault="00135289" w:rsidP="00135289">
      <w:pPr>
        <w:rPr>
          <w:rStyle w:val="eop"/>
          <w:rFonts w:cstheme="minorHAnsi"/>
          <w:color w:val="000000"/>
          <w:shd w:val="clear" w:color="auto" w:fill="FFFFFF"/>
        </w:rPr>
      </w:pPr>
      <w:r w:rsidRPr="00D67C43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65A43C36" w14:textId="77777777" w:rsidR="00135289" w:rsidRDefault="00135289" w:rsidP="00135289">
      <w:pPr>
        <w:rPr>
          <w:rStyle w:val="eop"/>
          <w:rFonts w:cstheme="minorHAnsi"/>
          <w:color w:val="000000"/>
          <w:shd w:val="clear" w:color="auto" w:fill="FFFFFF"/>
        </w:rPr>
      </w:pPr>
      <w:r w:rsidRPr="00D67C43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68A6CC11" w14:textId="77777777" w:rsidR="00135289" w:rsidRPr="00EE3CFE" w:rsidRDefault="00135289" w:rsidP="00135289">
      <w:pPr>
        <w:pStyle w:val="ListParagraph"/>
        <w:numPr>
          <w:ilvl w:val="0"/>
          <w:numId w:val="4"/>
        </w:numPr>
        <w:rPr>
          <w:rStyle w:val="eop"/>
          <w:rFonts w:cstheme="minorHAnsi"/>
          <w:color w:val="000000"/>
          <w:szCs w:val="24"/>
          <w:shd w:val="clear" w:color="auto" w:fill="FFFFFF"/>
        </w:rPr>
      </w:pPr>
      <w:r w:rsidRPr="00EE3CFE">
        <w:rPr>
          <w:rStyle w:val="eop"/>
          <w:rFonts w:cstheme="minorHAnsi"/>
          <w:color w:val="000000"/>
          <w:szCs w:val="24"/>
          <w:shd w:val="clear" w:color="auto" w:fill="FFFFFF"/>
        </w:rPr>
        <w:t xml:space="preserve">Review your response to the bellringer scenario. What would you change – if anything – from what you wrote at the beginning of the lesson? </w:t>
      </w:r>
    </w:p>
    <w:p w14:paraId="61EF89F5" w14:textId="77777777" w:rsidR="00135289" w:rsidRPr="00EE3CFE" w:rsidRDefault="00135289" w:rsidP="00135289">
      <w:pPr>
        <w:spacing w:after="0" w:line="240" w:lineRule="auto"/>
        <w:ind w:left="720"/>
        <w:rPr>
          <w:rFonts w:eastAsia="Times New Roman" w:cstheme="minorHAnsi"/>
          <w:i/>
          <w:iCs/>
          <w:color w:val="000000"/>
        </w:rPr>
      </w:pPr>
      <w:r w:rsidRPr="00EE3CFE">
        <w:rPr>
          <w:rStyle w:val="eop"/>
          <w:rFonts w:cstheme="minorHAnsi"/>
          <w:color w:val="000000"/>
          <w:szCs w:val="24"/>
          <w:shd w:val="clear" w:color="auto" w:fill="FFFFFF"/>
        </w:rPr>
        <w:t xml:space="preserve">Scenario: </w:t>
      </w:r>
      <w:r w:rsidRPr="00EE3CFE">
        <w:rPr>
          <w:rFonts w:eastAsia="Times New Roman" w:cstheme="minorHAnsi"/>
          <w:i/>
          <w:iCs/>
          <w:color w:val="000000"/>
        </w:rPr>
        <w:t>When one student in a classroom is responding to a teacher’s question during a class discussion, another student begins to get up from their desk seat to use the pencil sharpener.</w:t>
      </w:r>
    </w:p>
    <w:p w14:paraId="3D8C576B" w14:textId="77777777" w:rsidR="00135289" w:rsidRPr="00EE3CFE" w:rsidRDefault="00135289" w:rsidP="00135289">
      <w:pPr>
        <w:ind w:left="360"/>
        <w:rPr>
          <w:rStyle w:val="eop"/>
          <w:rFonts w:cstheme="minorHAnsi"/>
          <w:color w:val="000000"/>
          <w:szCs w:val="24"/>
          <w:shd w:val="clear" w:color="auto" w:fill="FFFFFF"/>
        </w:rPr>
      </w:pPr>
    </w:p>
    <w:p w14:paraId="14531B2D" w14:textId="77777777" w:rsidR="00135289" w:rsidRDefault="00135289" w:rsidP="00135289">
      <w:pPr>
        <w:ind w:left="360"/>
        <w:rPr>
          <w:rStyle w:val="eop"/>
          <w:rFonts w:cstheme="minorHAnsi"/>
          <w:color w:val="000000"/>
          <w:szCs w:val="24"/>
          <w:shd w:val="clear" w:color="auto" w:fill="FFFFFF"/>
        </w:rPr>
      </w:pPr>
    </w:p>
    <w:p w14:paraId="3E0E41E3" w14:textId="77777777" w:rsidR="00135289" w:rsidRDefault="00135289" w:rsidP="00135289">
      <w:pPr>
        <w:ind w:left="360"/>
        <w:rPr>
          <w:rStyle w:val="eop"/>
          <w:rFonts w:cstheme="minorHAnsi"/>
          <w:color w:val="000000"/>
          <w:szCs w:val="24"/>
          <w:shd w:val="clear" w:color="auto" w:fill="FFFFFF"/>
        </w:rPr>
      </w:pPr>
    </w:p>
    <w:p w14:paraId="3CB78779" w14:textId="77777777" w:rsidR="00135289" w:rsidRDefault="00135289" w:rsidP="00135289">
      <w:pPr>
        <w:ind w:left="360"/>
        <w:rPr>
          <w:rStyle w:val="eop"/>
          <w:rFonts w:cstheme="minorHAnsi"/>
          <w:color w:val="000000"/>
          <w:szCs w:val="24"/>
          <w:shd w:val="clear" w:color="auto" w:fill="FFFFFF"/>
        </w:rPr>
      </w:pPr>
    </w:p>
    <w:p w14:paraId="7404FFAC" w14:textId="77777777" w:rsidR="00135289" w:rsidRPr="00EE3CFE" w:rsidRDefault="00135289" w:rsidP="00135289">
      <w:pPr>
        <w:ind w:left="360"/>
        <w:rPr>
          <w:rStyle w:val="eop"/>
          <w:rFonts w:cstheme="minorHAnsi"/>
          <w:color w:val="000000"/>
          <w:szCs w:val="24"/>
          <w:shd w:val="clear" w:color="auto" w:fill="FFFFFF"/>
        </w:rPr>
      </w:pPr>
    </w:p>
    <w:p w14:paraId="53463D13" w14:textId="77777777" w:rsidR="00135289" w:rsidRPr="00EE3CFE" w:rsidRDefault="00135289" w:rsidP="00135289">
      <w:pPr>
        <w:pStyle w:val="ListParagraph"/>
        <w:numPr>
          <w:ilvl w:val="0"/>
          <w:numId w:val="4"/>
        </w:numPr>
        <w:rPr>
          <w:rStyle w:val="eop"/>
          <w:rFonts w:cstheme="minorHAnsi"/>
          <w:color w:val="000000"/>
          <w:szCs w:val="24"/>
          <w:shd w:val="clear" w:color="auto" w:fill="FFFFFF"/>
        </w:rPr>
      </w:pPr>
      <w:r w:rsidRPr="00EE3CFE">
        <w:rPr>
          <w:rStyle w:val="eop"/>
          <w:rFonts w:cstheme="minorHAnsi"/>
          <w:color w:val="000000"/>
          <w:szCs w:val="24"/>
          <w:shd w:val="clear" w:color="auto" w:fill="FFFFFF"/>
        </w:rPr>
        <w:t xml:space="preserve">Given what you have learned in this lesson, what would you do in this scenario: </w:t>
      </w:r>
    </w:p>
    <w:p w14:paraId="48A1F6CA" w14:textId="440268F2" w:rsidR="00135289" w:rsidRPr="00EE3CFE" w:rsidRDefault="00135289" w:rsidP="00135289">
      <w:pPr>
        <w:ind w:left="720"/>
        <w:rPr>
          <w:rStyle w:val="eop"/>
          <w:rFonts w:cstheme="minorHAnsi"/>
          <w:i/>
          <w:iCs/>
          <w:color w:val="000000"/>
          <w:szCs w:val="24"/>
          <w:shd w:val="clear" w:color="auto" w:fill="FFFFFF"/>
        </w:rPr>
      </w:pPr>
      <w:r w:rsidRPr="00EE3CFE">
        <w:rPr>
          <w:rStyle w:val="eop"/>
          <w:rFonts w:cstheme="minorHAnsi"/>
          <w:i/>
          <w:iCs/>
          <w:color w:val="000000"/>
          <w:szCs w:val="24"/>
          <w:shd w:val="clear" w:color="auto" w:fill="FFFFFF"/>
        </w:rPr>
        <w:t xml:space="preserve">While a student is presenting his or her work to the class, another student begins to interrupt with a question for the teacher. </w:t>
      </w:r>
    </w:p>
    <w:p w14:paraId="0632AD96" w14:textId="1A7396DA" w:rsidR="00135289" w:rsidRPr="00EE3CFE" w:rsidRDefault="00135289" w:rsidP="00135289">
      <w:pPr>
        <w:pStyle w:val="ListParagraph"/>
        <w:spacing w:after="0" w:line="240" w:lineRule="auto"/>
        <w:rPr>
          <w:rFonts w:eastAsia="Times New Roman" w:cstheme="minorHAnsi"/>
          <w:color w:val="70AD47" w:themeColor="accent6"/>
        </w:rPr>
      </w:pPr>
    </w:p>
    <w:p w14:paraId="613A0F82" w14:textId="77777777" w:rsidR="00135289" w:rsidRPr="00EE3CFE" w:rsidRDefault="00135289" w:rsidP="00135289">
      <w:pPr>
        <w:rPr>
          <w:rFonts w:cstheme="minorHAnsi"/>
          <w:sz w:val="24"/>
          <w:szCs w:val="24"/>
        </w:rPr>
      </w:pPr>
    </w:p>
    <w:p w14:paraId="16B56877" w14:textId="77777777" w:rsidR="00861830" w:rsidRPr="00135289" w:rsidRDefault="00861830" w:rsidP="00135289"/>
    <w:sectPr w:rsidR="00861830" w:rsidRPr="00135289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3390FB" w14:textId="77777777" w:rsidR="00575241" w:rsidRDefault="00575241">
      <w:pPr>
        <w:spacing w:after="0" w:line="240" w:lineRule="auto"/>
      </w:pPr>
      <w:r>
        <w:separator/>
      </w:r>
    </w:p>
  </w:endnote>
  <w:endnote w:type="continuationSeparator" w:id="0">
    <w:p w14:paraId="5E93AF02" w14:textId="77777777" w:rsidR="00575241" w:rsidRDefault="005752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E6A626" w14:textId="77777777" w:rsidR="00CF752E" w:rsidRDefault="00CF752E" w:rsidP="00CF752E">
    <w:pPr>
      <w:pStyle w:val="Footer"/>
      <w:jc w:val="center"/>
    </w:pPr>
    <w:r>
      <w:rPr>
        <w:noProof/>
      </w:rPr>
      <w:drawing>
        <wp:inline distT="0" distB="0" distL="0" distR="0" wp14:anchorId="59AC9458" wp14:editId="4CC3CC29">
          <wp:extent cx="812801" cy="456142"/>
          <wp:effectExtent l="0" t="0" r="6350" b="1270"/>
          <wp:docPr id="11" name="Picture 11" descr="R T I International logo 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R T I International logo 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2801" cy="4561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480BBAD" w14:textId="77777777" w:rsidR="00CF752E" w:rsidRDefault="00CF752E" w:rsidP="00CF752E">
    <w:pPr>
      <w:pStyle w:val="Footer"/>
      <w:jc w:val="center"/>
    </w:pPr>
    <w:r w:rsidRPr="00BE5FCB">
      <w:fldChar w:fldCharType="begin"/>
    </w:r>
    <w:r w:rsidRPr="00BE5FCB">
      <w:instrText xml:space="preserve"> PAGE   \* MERGEFORMAT </w:instrText>
    </w:r>
    <w:r w:rsidRPr="00BE5FCB">
      <w:fldChar w:fldCharType="separate"/>
    </w:r>
    <w:r>
      <w:t>6</w:t>
    </w:r>
    <w:r w:rsidRPr="00BE5FCB">
      <w:rPr>
        <w:noProof/>
      </w:rPr>
      <w:fldChar w:fldCharType="end"/>
    </w:r>
    <w:r w:rsidRPr="00BE5FCB">
      <w:rPr>
        <w:noProof/>
      </w:rPr>
      <w:t xml:space="preserve"> | </w:t>
    </w:r>
    <w:r w:rsidRPr="00BE5FCB">
      <w:t xml:space="preserve">Draft | GYO E+T Curriculum Pilot | </w:t>
    </w:r>
    <w:r>
      <w:t>2022-2023</w:t>
    </w:r>
  </w:p>
  <w:p w14:paraId="0DEC4D1B" w14:textId="7F3EF915" w:rsidR="00485163" w:rsidRPr="00CF752E" w:rsidRDefault="00135289" w:rsidP="00CF75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B82A09" w14:textId="77777777" w:rsidR="00575241" w:rsidRDefault="00575241">
      <w:pPr>
        <w:spacing w:after="0" w:line="240" w:lineRule="auto"/>
      </w:pPr>
      <w:r>
        <w:separator/>
      </w:r>
    </w:p>
  </w:footnote>
  <w:footnote w:type="continuationSeparator" w:id="0">
    <w:p w14:paraId="5F999479" w14:textId="77777777" w:rsidR="00575241" w:rsidRDefault="005752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EA6E06" w14:textId="77777777" w:rsidR="00485163" w:rsidRDefault="00776D98" w:rsidP="002B03E1">
    <w:pPr>
      <w:pStyle w:val="Header"/>
      <w:spacing w:after="120"/>
    </w:pPr>
    <w:r>
      <w:rPr>
        <w:noProof/>
      </w:rPr>
      <w:drawing>
        <wp:inline distT="0" distB="0" distL="0" distR="0" wp14:anchorId="436154C3" wp14:editId="07FD829A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655BFC"/>
    <w:multiLevelType w:val="hybridMultilevel"/>
    <w:tmpl w:val="FE9AFB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89362D"/>
    <w:multiLevelType w:val="hybridMultilevel"/>
    <w:tmpl w:val="484E3B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CA5D8B"/>
    <w:multiLevelType w:val="hybridMultilevel"/>
    <w:tmpl w:val="ED428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5F2FC4"/>
    <w:multiLevelType w:val="hybridMultilevel"/>
    <w:tmpl w:val="3C445D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801"/>
    <w:rsid w:val="0002657B"/>
    <w:rsid w:val="000E4A7A"/>
    <w:rsid w:val="00135289"/>
    <w:rsid w:val="002236C3"/>
    <w:rsid w:val="00297138"/>
    <w:rsid w:val="00407537"/>
    <w:rsid w:val="00481205"/>
    <w:rsid w:val="00575241"/>
    <w:rsid w:val="00745801"/>
    <w:rsid w:val="00776D98"/>
    <w:rsid w:val="00861830"/>
    <w:rsid w:val="008A6E01"/>
    <w:rsid w:val="00AC53D4"/>
    <w:rsid w:val="00BC47D3"/>
    <w:rsid w:val="00CF5805"/>
    <w:rsid w:val="00CF752E"/>
    <w:rsid w:val="00EE4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CA47A"/>
  <w15:chartTrackingRefBased/>
  <w15:docId w15:val="{CE8A087F-BEC1-46F8-BF7E-05E411675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5289"/>
  </w:style>
  <w:style w:type="paragraph" w:styleId="Heading1">
    <w:name w:val="heading 1"/>
    <w:basedOn w:val="Normal"/>
    <w:next w:val="Normal"/>
    <w:link w:val="Heading1Char"/>
    <w:uiPriority w:val="9"/>
    <w:qFormat/>
    <w:rsid w:val="00776D98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6D98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D98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776D98"/>
    <w:rPr>
      <w:rFonts w:cs="Open Sans"/>
      <w:b/>
      <w:bCs/>
      <w:sz w:val="24"/>
      <w:szCs w:val="20"/>
    </w:rPr>
  </w:style>
  <w:style w:type="paragraph" w:styleId="Header">
    <w:name w:val="header"/>
    <w:basedOn w:val="Normal"/>
    <w:link w:val="HeaderChar"/>
    <w:uiPriority w:val="99"/>
    <w:unhideWhenUsed/>
    <w:rsid w:val="00776D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6D98"/>
  </w:style>
  <w:style w:type="paragraph" w:styleId="Footer">
    <w:name w:val="footer"/>
    <w:basedOn w:val="Normal"/>
    <w:link w:val="FooterChar"/>
    <w:uiPriority w:val="99"/>
    <w:unhideWhenUsed/>
    <w:rsid w:val="00776D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6D98"/>
  </w:style>
  <w:style w:type="paragraph" w:customStyle="1" w:styleId="Tabletext">
    <w:name w:val="Table text"/>
    <w:basedOn w:val="Normal"/>
    <w:qFormat/>
    <w:rsid w:val="00776D98"/>
    <w:pPr>
      <w:spacing w:before="120" w:after="120" w:line="240" w:lineRule="auto"/>
    </w:pPr>
  </w:style>
  <w:style w:type="character" w:customStyle="1" w:styleId="normaltextrun">
    <w:name w:val="normaltextrun"/>
    <w:basedOn w:val="DefaultParagraphFont"/>
    <w:rsid w:val="00776D98"/>
  </w:style>
  <w:style w:type="character" w:customStyle="1" w:styleId="eop">
    <w:name w:val="eop"/>
    <w:basedOn w:val="DefaultParagraphFont"/>
    <w:rsid w:val="00776D98"/>
  </w:style>
  <w:style w:type="paragraph" w:styleId="ListParagraph">
    <w:name w:val="List Paragraph"/>
    <w:basedOn w:val="Normal"/>
    <w:uiPriority w:val="34"/>
    <w:qFormat/>
    <w:rsid w:val="001352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92</Words>
  <Characters>530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1.02: Building Connections</vt:lpstr>
    </vt:vector>
  </TitlesOfParts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1.02: Building Connections</dc:title>
  <dc:subject>Lesson 1.02: Building Connections</dc:subject>
  <dc:creator>Texas Education Agency</dc:creator>
  <cp:keywords/>
  <dc:description/>
  <cp:lastModifiedBy>White, Whitney</cp:lastModifiedBy>
  <cp:revision>10</cp:revision>
  <dcterms:created xsi:type="dcterms:W3CDTF">2022-05-25T13:34:00Z</dcterms:created>
  <dcterms:modified xsi:type="dcterms:W3CDTF">2022-07-12T09:30:00Z</dcterms:modified>
</cp:coreProperties>
</file>