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1BFBE2F4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722D0B">
        <w:rPr>
          <w:rFonts w:cstheme="minorHAnsi"/>
          <w:szCs w:val="24"/>
        </w:rPr>
        <w:t>2.21: Nonverbal Interventions | Practice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0A80075" w14:textId="77777777" w:rsidR="00F11952" w:rsidRPr="00EE3CFE" w:rsidRDefault="00F11952" w:rsidP="00F11952">
      <w:pPr>
        <w:pStyle w:val="ListParagraph"/>
        <w:numPr>
          <w:ilvl w:val="0"/>
          <w:numId w:val="5"/>
        </w:numPr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Review your response to the bellringer scenario. What would you change – if anything – from what you wrote at the beginning of the lesson? </w:t>
      </w:r>
    </w:p>
    <w:p w14:paraId="182635EA" w14:textId="77777777" w:rsidR="00F11952" w:rsidRPr="00EE3CFE" w:rsidRDefault="00F11952" w:rsidP="00F11952">
      <w:pPr>
        <w:spacing w:after="0" w:line="240" w:lineRule="auto"/>
        <w:ind w:left="720"/>
        <w:rPr>
          <w:rFonts w:eastAsia="Times New Roman" w:cstheme="minorHAnsi"/>
          <w:i/>
          <w:iCs/>
          <w:color w:val="000000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Scenario: </w:t>
      </w:r>
      <w:r w:rsidRPr="00EE3CFE">
        <w:rPr>
          <w:rFonts w:eastAsia="Times New Roman" w:cstheme="minorHAnsi"/>
          <w:i/>
          <w:iCs/>
          <w:color w:val="000000"/>
        </w:rPr>
        <w:t>When one student in a classroom is responding to a teacher’s question during a class discussion, another student begins to get up from their desk seat to use the pencil sharpener.</w:t>
      </w:r>
    </w:p>
    <w:p w14:paraId="0CEF0856" w14:textId="77777777" w:rsidR="00F11952" w:rsidRPr="00EE3CFE" w:rsidRDefault="00F11952" w:rsidP="00F11952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491F72CE" w14:textId="0EF0DD8F" w:rsidR="00F11952" w:rsidRPr="00EE3CFE" w:rsidRDefault="00C8323A" w:rsidP="00C941F4">
      <w:pPr>
        <w:ind w:left="630"/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</w:pPr>
      <w:r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>Answers</w:t>
      </w:r>
      <w:r w:rsidR="00F11952" w:rsidRPr="00EE3CFE"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 xml:space="preserve"> will vary but should show an understanding of nonverbal interventions.</w:t>
      </w:r>
      <w:r w:rsidR="00B073FE"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 xml:space="preserve"> For example, the student may indicate that they would make eye contact, smile benignly at the student who is out of their seat and motion for them to </w:t>
      </w:r>
      <w:r w:rsidR="00275FFD"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 xml:space="preserve">get back to their seat by moving their head in the direction of the </w:t>
      </w:r>
      <w:r w:rsidR="00C941F4"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>student’s desk.</w:t>
      </w:r>
    </w:p>
    <w:p w14:paraId="56841F14" w14:textId="77777777" w:rsidR="00F11952" w:rsidRPr="00EE3CFE" w:rsidRDefault="00F11952" w:rsidP="00F11952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25A91EBB" w14:textId="77777777" w:rsidR="00F11952" w:rsidRPr="00EE3CFE" w:rsidRDefault="00F11952" w:rsidP="00F11952">
      <w:pPr>
        <w:pStyle w:val="ListParagraph"/>
        <w:numPr>
          <w:ilvl w:val="0"/>
          <w:numId w:val="5"/>
        </w:numPr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Given what you have learned in this lesson, what would you do in this scenario: </w:t>
      </w:r>
    </w:p>
    <w:p w14:paraId="640CA4F4" w14:textId="19B797B1" w:rsidR="00F11952" w:rsidRPr="00EE3CFE" w:rsidRDefault="00F11952" w:rsidP="00F11952">
      <w:pPr>
        <w:ind w:left="720"/>
        <w:rPr>
          <w:rStyle w:val="eop"/>
          <w:rFonts w:cstheme="minorHAnsi"/>
          <w:i/>
          <w:iCs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i/>
          <w:iCs/>
          <w:color w:val="000000"/>
          <w:szCs w:val="24"/>
          <w:shd w:val="clear" w:color="auto" w:fill="FFFFFF"/>
        </w:rPr>
        <w:t xml:space="preserve">While a student is presenting his or her work to the class, another student begins to interrupt with a question for the teacher. </w:t>
      </w:r>
    </w:p>
    <w:p w14:paraId="5421073F" w14:textId="51817D52" w:rsidR="00F11952" w:rsidRPr="00EE3CFE" w:rsidRDefault="00C8323A" w:rsidP="00F11952">
      <w:pPr>
        <w:ind w:left="720"/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</w:pPr>
      <w:r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>Answers</w:t>
      </w:r>
      <w:r w:rsidR="00F11952" w:rsidRPr="00EE3CFE">
        <w:rPr>
          <w:rStyle w:val="eop"/>
          <w:rFonts w:cstheme="minorHAnsi"/>
          <w:i/>
          <w:iCs/>
          <w:color w:val="008000"/>
          <w:szCs w:val="24"/>
          <w:shd w:val="clear" w:color="auto" w:fill="FFFFFF"/>
        </w:rPr>
        <w:t xml:space="preserve"> will vary but should show an understanding of nonverbal interventions. For example, the student may indicate that s/he would hold up a hand indicating “stop” to the student interrupting while maintaining focus on the student presenting. The “stop” hand signal might change to a single index finger indicating “one minute.” Then, when the student presenting had finished speaking, the teacher would shift focus to the student who had interrupted to see what was needed.</w:t>
      </w:r>
    </w:p>
    <w:p w14:paraId="121FD73A" w14:textId="77777777" w:rsidR="00F11952" w:rsidRPr="00EE3CFE" w:rsidRDefault="00F11952" w:rsidP="00F11952">
      <w:pPr>
        <w:pStyle w:val="ListParagraph"/>
        <w:spacing w:after="0" w:line="240" w:lineRule="auto"/>
        <w:rPr>
          <w:rFonts w:eastAsia="Times New Roman" w:cstheme="minorHAnsi"/>
          <w:color w:val="70AD47" w:themeColor="accent6"/>
        </w:rPr>
      </w:pPr>
      <w:r w:rsidRPr="00EE3CFE">
        <w:rPr>
          <w:rFonts w:eastAsia="Times New Roman" w:cstheme="minorHAnsi"/>
          <w:i/>
          <w:iCs/>
          <w:color w:val="70AD47" w:themeColor="accent6"/>
        </w:rPr>
        <w:t xml:space="preserve"> </w:t>
      </w:r>
    </w:p>
    <w:p w14:paraId="6DAC8589" w14:textId="77777777" w:rsidR="00861830" w:rsidRPr="00EE3CFE" w:rsidRDefault="00861830" w:rsidP="00C94AAF">
      <w:pPr>
        <w:rPr>
          <w:rFonts w:cstheme="minorHAnsi"/>
          <w:sz w:val="24"/>
          <w:szCs w:val="24"/>
        </w:rPr>
      </w:pPr>
    </w:p>
    <w:sectPr w:rsidR="00861830" w:rsidRPr="00EE3CF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413E1E1" w:rsidR="00485163" w:rsidRPr="00F34875" w:rsidRDefault="00F34875" w:rsidP="00F3487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F2FC4"/>
    <w:multiLevelType w:val="hybridMultilevel"/>
    <w:tmpl w:val="3C445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210092">
    <w:abstractNumId w:val="3"/>
  </w:num>
  <w:num w:numId="2" w16cid:durableId="1045831664">
    <w:abstractNumId w:val="0"/>
  </w:num>
  <w:num w:numId="3" w16cid:durableId="270480164">
    <w:abstractNumId w:val="2"/>
  </w:num>
  <w:num w:numId="4" w16cid:durableId="1192303756">
    <w:abstractNumId w:val="1"/>
  </w:num>
  <w:num w:numId="5" w16cid:durableId="992106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75FFD"/>
    <w:rsid w:val="003D0244"/>
    <w:rsid w:val="004C0F14"/>
    <w:rsid w:val="00555F16"/>
    <w:rsid w:val="00722D0B"/>
    <w:rsid w:val="00861830"/>
    <w:rsid w:val="008B2180"/>
    <w:rsid w:val="009514DE"/>
    <w:rsid w:val="00A26EDA"/>
    <w:rsid w:val="00AD414E"/>
    <w:rsid w:val="00B073FE"/>
    <w:rsid w:val="00C8323A"/>
    <w:rsid w:val="00C941F4"/>
    <w:rsid w:val="00C94AAF"/>
    <w:rsid w:val="00CF5805"/>
    <w:rsid w:val="00D9126E"/>
    <w:rsid w:val="00DB0DFC"/>
    <w:rsid w:val="00EE3CFE"/>
    <w:rsid w:val="00F11952"/>
    <w:rsid w:val="00F3487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F1195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487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22</cp:revision>
  <dcterms:created xsi:type="dcterms:W3CDTF">2022-05-25T13:33:00Z</dcterms:created>
  <dcterms:modified xsi:type="dcterms:W3CDTF">2023-08-30T20:10:00Z</dcterms:modified>
</cp:coreProperties>
</file>