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15BF5A4" w:rsidR="00683ACD" w:rsidRDefault="00683ACD" w:rsidP="00683ACD">
      <w:pPr>
        <w:pStyle w:val="Heading2"/>
        <w:spacing w:after="360"/>
      </w:pPr>
      <w:r w:rsidRPr="009722B4">
        <w:t xml:space="preserve">Lesson </w:t>
      </w:r>
      <w:r w:rsidR="00B20010">
        <w:t>2.</w:t>
      </w:r>
      <w:r w:rsidR="00092230">
        <w:t>21</w:t>
      </w:r>
      <w:r w:rsidR="00B20010">
        <w:t>:</w:t>
      </w:r>
      <w:r w:rsidR="00092230">
        <w:t xml:space="preserve"> Nonverbal Interventions | Practice</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4E7B2F56" w:rsidR="00683ACD" w:rsidRPr="002337B2" w:rsidRDefault="00683ACD" w:rsidP="00C76305">
            <w:pPr>
              <w:pStyle w:val="Tabletext"/>
            </w:pPr>
            <w:r w:rsidRPr="002337B2">
              <w:t>Instruction (</w:t>
            </w:r>
            <w:r w:rsidR="000249D6">
              <w:t>5</w:t>
            </w:r>
            <w:r w:rsidRPr="002337B2">
              <w:t xml:space="preserve"> mins)</w:t>
            </w:r>
          </w:p>
          <w:p w14:paraId="68FF137C" w14:textId="0E88C5F8" w:rsidR="00683ACD" w:rsidRDefault="00DB5989" w:rsidP="00683ACD">
            <w:pPr>
              <w:pStyle w:val="Tabletextbullet"/>
              <w:numPr>
                <w:ilvl w:val="0"/>
                <w:numId w:val="13"/>
              </w:numPr>
            </w:pPr>
            <w:r>
              <w:t>Group Discussion (5 mins)</w:t>
            </w:r>
          </w:p>
          <w:p w14:paraId="5E16C361" w14:textId="5B652C66" w:rsidR="00C12894" w:rsidRPr="002337B2" w:rsidRDefault="00C12894" w:rsidP="000249D6">
            <w:pPr>
              <w:pStyle w:val="Tabletextbullet"/>
              <w:numPr>
                <w:ilvl w:val="0"/>
                <w:numId w:val="0"/>
              </w:numPr>
              <w:ind w:left="360"/>
            </w:pPr>
          </w:p>
        </w:tc>
        <w:tc>
          <w:tcPr>
            <w:tcW w:w="1730" w:type="pct"/>
          </w:tcPr>
          <w:p w14:paraId="2A52580D" w14:textId="395FD0BD" w:rsidR="00683ACD" w:rsidRPr="004B60B5" w:rsidRDefault="00683ACD" w:rsidP="00C76305">
            <w:pPr>
              <w:pStyle w:val="Tabletext"/>
            </w:pPr>
            <w:r w:rsidRPr="004B60B5">
              <w:t>Application (</w:t>
            </w:r>
            <w:r w:rsidR="005805E4">
              <w:t xml:space="preserve">35 </w:t>
            </w:r>
            <w:r w:rsidRPr="004B60B5">
              <w:t>mins)</w:t>
            </w:r>
          </w:p>
          <w:p w14:paraId="4C365ED7" w14:textId="506201FB" w:rsidR="00683ACD" w:rsidRDefault="0038265D" w:rsidP="00683ACD">
            <w:pPr>
              <w:pStyle w:val="Tabletextbullet"/>
              <w:numPr>
                <w:ilvl w:val="0"/>
                <w:numId w:val="11"/>
              </w:numPr>
            </w:pPr>
            <w:r>
              <w:t>Practice 1: Nonverbal Interventions Scenarios (</w:t>
            </w:r>
            <w:r w:rsidR="00B34DD0">
              <w:t>1</w:t>
            </w:r>
            <w:r w:rsidR="001C27B6">
              <w:t>8</w:t>
            </w:r>
            <w:r>
              <w:t xml:space="preserve"> mins)</w:t>
            </w:r>
          </w:p>
          <w:p w14:paraId="239F935D" w14:textId="5EB88FFB" w:rsidR="0038265D" w:rsidRDefault="0038265D" w:rsidP="00683ACD">
            <w:pPr>
              <w:pStyle w:val="Tabletextbullet"/>
              <w:numPr>
                <w:ilvl w:val="0"/>
                <w:numId w:val="11"/>
              </w:numPr>
            </w:pPr>
            <w:r>
              <w:t>Video Notes (</w:t>
            </w:r>
            <w:r w:rsidR="001C27B6">
              <w:t>2</w:t>
            </w:r>
            <w:r w:rsidR="00F40353">
              <w:t xml:space="preserve"> mins)</w:t>
            </w:r>
          </w:p>
          <w:p w14:paraId="37100A45" w14:textId="4A33ABCB" w:rsidR="00F40353" w:rsidRDefault="00F40353" w:rsidP="00B34DD0">
            <w:pPr>
              <w:pStyle w:val="Tabletextbullet"/>
              <w:numPr>
                <w:ilvl w:val="0"/>
                <w:numId w:val="11"/>
              </w:numPr>
            </w:pPr>
            <w:r>
              <w:t xml:space="preserve">Practice 2: </w:t>
            </w:r>
            <w:r w:rsidR="00B34DD0">
              <w:t>Scenarios Cont. (5 mins)</w:t>
            </w:r>
          </w:p>
          <w:p w14:paraId="61881012" w14:textId="3E768F53" w:rsidR="00B34DD0" w:rsidRDefault="00B34DD0" w:rsidP="00B34DD0">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573DB4" w:rsidRPr="00FD074E" w14:paraId="4D992B7F" w14:textId="77777777" w:rsidTr="00B15040">
        <w:trPr>
          <w:trHeight w:val="420"/>
        </w:trPr>
        <w:tc>
          <w:tcPr>
            <w:tcW w:w="1525" w:type="dxa"/>
            <w:vMerge w:val="restart"/>
            <w:shd w:val="clear" w:color="auto" w:fill="auto"/>
          </w:tcPr>
          <w:p w14:paraId="09DB31FC" w14:textId="48D7C72A" w:rsidR="00573DB4" w:rsidRPr="00FD074E" w:rsidRDefault="00573DB4" w:rsidP="00573DB4">
            <w:pPr>
              <w:pStyle w:val="Tabletext"/>
              <w:jc w:val="center"/>
              <w:rPr>
                <w:rFonts w:cstheme="minorHAnsi"/>
                <w:b/>
                <w:bCs/>
              </w:rPr>
            </w:pPr>
            <w:r w:rsidRPr="00955C82">
              <w:rPr>
                <w:rFonts w:cstheme="minorHAnsi"/>
                <w:b/>
                <w:bCs/>
              </w:rPr>
              <w:t>TEKS</w:t>
            </w:r>
          </w:p>
        </w:tc>
        <w:tc>
          <w:tcPr>
            <w:tcW w:w="450" w:type="dxa"/>
          </w:tcPr>
          <w:p w14:paraId="39194E4A" w14:textId="3E527DDA" w:rsidR="00573DB4" w:rsidRPr="00FD074E" w:rsidRDefault="00573DB4" w:rsidP="00573DB4">
            <w:pPr>
              <w:pStyle w:val="Tabletext"/>
              <w:ind w:right="-105"/>
              <w:rPr>
                <w:rFonts w:eastAsia="Times New Roman" w:cstheme="minorHAnsi"/>
              </w:rPr>
            </w:pPr>
            <w:r w:rsidRPr="00B7013E">
              <w:rPr>
                <w:rFonts w:eastAsia="Times New Roman" w:cstheme="minorHAnsi"/>
              </w:rPr>
              <w:t>3</w:t>
            </w:r>
          </w:p>
        </w:tc>
        <w:tc>
          <w:tcPr>
            <w:tcW w:w="7381" w:type="dxa"/>
            <w:gridSpan w:val="2"/>
          </w:tcPr>
          <w:p w14:paraId="554B7677" w14:textId="77777777" w:rsidR="00573DB4" w:rsidRDefault="00573DB4" w:rsidP="00573DB4">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4B0C9829" w14:textId="77777777" w:rsidR="00573DB4" w:rsidRDefault="00573DB4" w:rsidP="00573DB4">
            <w:pPr>
              <w:pStyle w:val="ListAlphaparens"/>
              <w:numPr>
                <w:ilvl w:val="0"/>
                <w:numId w:val="26"/>
              </w:numPr>
              <w:rPr>
                <w:rFonts w:cstheme="minorHAnsi"/>
              </w:rPr>
            </w:pPr>
            <w:r>
              <w:rPr>
                <w:rFonts w:cstheme="minorHAnsi"/>
              </w:rPr>
              <w:t>summarize and apply acquired pedagogical knowledge and skills needed by teaching and training professionals;</w:t>
            </w:r>
          </w:p>
          <w:p w14:paraId="340C0E9B" w14:textId="3D362A12" w:rsidR="00573DB4" w:rsidRPr="00FD074E" w:rsidRDefault="00573DB4" w:rsidP="00573DB4">
            <w:pPr>
              <w:pStyle w:val="ListParagraph"/>
              <w:numPr>
                <w:ilvl w:val="0"/>
                <w:numId w:val="21"/>
              </w:numPr>
              <w:spacing w:before="120" w:after="120"/>
              <w:contextualSpacing w:val="0"/>
              <w:rPr>
                <w:rFonts w:cstheme="minorHAnsi"/>
              </w:rPr>
            </w:pPr>
            <w:r>
              <w:rPr>
                <w:rFonts w:cstheme="minorHAnsi"/>
              </w:rPr>
              <w:t>identify qualities of effective schools;</w:t>
            </w:r>
          </w:p>
        </w:tc>
      </w:tr>
      <w:tr w:rsidR="00573DB4" w:rsidRPr="00FD074E" w14:paraId="0711CFF4" w14:textId="77777777" w:rsidTr="00B15040">
        <w:trPr>
          <w:trHeight w:val="420"/>
        </w:trPr>
        <w:tc>
          <w:tcPr>
            <w:tcW w:w="1525" w:type="dxa"/>
            <w:vMerge/>
            <w:shd w:val="clear" w:color="auto" w:fill="auto"/>
          </w:tcPr>
          <w:p w14:paraId="3F16A79E" w14:textId="77777777" w:rsidR="00573DB4" w:rsidRPr="00FD074E" w:rsidRDefault="00573DB4" w:rsidP="00573DB4">
            <w:pPr>
              <w:pStyle w:val="Tabletext"/>
              <w:jc w:val="center"/>
              <w:rPr>
                <w:rFonts w:cstheme="minorHAnsi"/>
                <w:b/>
                <w:bCs/>
              </w:rPr>
            </w:pPr>
          </w:p>
        </w:tc>
        <w:tc>
          <w:tcPr>
            <w:tcW w:w="450" w:type="dxa"/>
          </w:tcPr>
          <w:p w14:paraId="63292725" w14:textId="21966AF7" w:rsidR="00573DB4" w:rsidRPr="00FD074E" w:rsidRDefault="00573DB4" w:rsidP="00573DB4">
            <w:pPr>
              <w:pStyle w:val="Tabletext"/>
              <w:ind w:right="-105"/>
              <w:rPr>
                <w:rFonts w:eastAsia="Times New Roman" w:cstheme="minorHAnsi"/>
              </w:rPr>
            </w:pPr>
            <w:r>
              <w:rPr>
                <w:rFonts w:cstheme="minorHAnsi"/>
              </w:rPr>
              <w:t>4</w:t>
            </w:r>
          </w:p>
        </w:tc>
        <w:tc>
          <w:tcPr>
            <w:tcW w:w="7381" w:type="dxa"/>
            <w:gridSpan w:val="2"/>
          </w:tcPr>
          <w:p w14:paraId="5EEE74D2" w14:textId="77777777" w:rsidR="00573DB4" w:rsidRDefault="00573DB4" w:rsidP="00573DB4">
            <w:pPr>
              <w:pStyle w:val="ListAlphaparens"/>
              <w:numPr>
                <w:ilvl w:val="0"/>
                <w:numId w:val="0"/>
              </w:numPr>
              <w:rPr>
                <w:rFonts w:cstheme="minorHAnsi"/>
              </w:rPr>
            </w:pPr>
            <w:r>
              <w:rPr>
                <w:rFonts w:cstheme="minorHAnsi"/>
              </w:rPr>
              <w:t xml:space="preserve">The student understands the learner and learning process. The student is expected to: </w:t>
            </w:r>
          </w:p>
          <w:p w14:paraId="3CCFB2F9" w14:textId="7D0485DC" w:rsidR="00573DB4" w:rsidRPr="00FD074E" w:rsidRDefault="00573DB4" w:rsidP="00573DB4">
            <w:pPr>
              <w:pStyle w:val="ListAlphaparens"/>
              <w:numPr>
                <w:ilvl w:val="0"/>
                <w:numId w:val="24"/>
              </w:numPr>
              <w:spacing w:before="0"/>
              <w:rPr>
                <w:rFonts w:cstheme="minorHAnsi"/>
              </w:rPr>
            </w:pPr>
            <w:r>
              <w:rPr>
                <w:rFonts w:cstheme="minorHAnsi"/>
              </w:rPr>
              <w:t>demonstrate and implement behavior and skills that facilitate the learning process;</w:t>
            </w:r>
          </w:p>
        </w:tc>
      </w:tr>
      <w:tr w:rsidR="00573DB4" w:rsidRPr="00FD074E" w14:paraId="6EAC7EAE" w14:textId="77777777" w:rsidTr="00B15040">
        <w:trPr>
          <w:trHeight w:val="420"/>
        </w:trPr>
        <w:tc>
          <w:tcPr>
            <w:tcW w:w="1525" w:type="dxa"/>
            <w:vMerge/>
            <w:shd w:val="clear" w:color="auto" w:fill="auto"/>
          </w:tcPr>
          <w:p w14:paraId="08268327" w14:textId="77777777" w:rsidR="00573DB4" w:rsidRPr="00FD074E" w:rsidRDefault="00573DB4" w:rsidP="00573DB4">
            <w:pPr>
              <w:pStyle w:val="Tabletext"/>
              <w:jc w:val="center"/>
              <w:rPr>
                <w:rFonts w:cstheme="minorHAnsi"/>
                <w:b/>
                <w:bCs/>
              </w:rPr>
            </w:pPr>
          </w:p>
        </w:tc>
        <w:tc>
          <w:tcPr>
            <w:tcW w:w="450" w:type="dxa"/>
          </w:tcPr>
          <w:p w14:paraId="488224BE" w14:textId="06ED86D4" w:rsidR="00573DB4" w:rsidRPr="00FD074E" w:rsidRDefault="00573DB4" w:rsidP="00573DB4">
            <w:pPr>
              <w:pStyle w:val="Tabletext"/>
              <w:ind w:right="-105"/>
              <w:rPr>
                <w:rFonts w:cstheme="minorHAnsi"/>
              </w:rPr>
            </w:pPr>
            <w:r>
              <w:rPr>
                <w:rFonts w:cstheme="minorHAnsi"/>
              </w:rPr>
              <w:t>7</w:t>
            </w:r>
          </w:p>
        </w:tc>
        <w:tc>
          <w:tcPr>
            <w:tcW w:w="7381" w:type="dxa"/>
            <w:gridSpan w:val="2"/>
          </w:tcPr>
          <w:p w14:paraId="5910B221" w14:textId="77777777" w:rsidR="00573DB4" w:rsidRDefault="00573DB4" w:rsidP="00573DB4">
            <w:pPr>
              <w:pStyle w:val="ListAlphaparens"/>
              <w:numPr>
                <w:ilvl w:val="0"/>
                <w:numId w:val="0"/>
              </w:numPr>
              <w:rPr>
                <w:rFonts w:cstheme="minorHAnsi"/>
              </w:rPr>
            </w:pPr>
            <w:r>
              <w:rPr>
                <w:rFonts w:cstheme="minorHAnsi"/>
              </w:rPr>
              <w:t xml:space="preserve">The student creates an effective learning environment. The student is expected to: </w:t>
            </w:r>
          </w:p>
          <w:p w14:paraId="708E6FE8" w14:textId="77777777" w:rsidR="00573DB4" w:rsidRDefault="00573DB4" w:rsidP="00573DB4">
            <w:pPr>
              <w:pStyle w:val="ListAlphaparens"/>
              <w:numPr>
                <w:ilvl w:val="0"/>
                <w:numId w:val="29"/>
              </w:numPr>
              <w:rPr>
                <w:rFonts w:cstheme="minorHAnsi"/>
              </w:rPr>
            </w:pPr>
            <w:r>
              <w:rPr>
                <w:rFonts w:cstheme="minorHAnsi"/>
              </w:rPr>
              <w:t>describe and implement a safe and effective learning environment that incorporates the principles of universal design;</w:t>
            </w:r>
          </w:p>
          <w:p w14:paraId="6B9C8523" w14:textId="55733EA4" w:rsidR="00573DB4" w:rsidRPr="00FD074E" w:rsidRDefault="00573DB4" w:rsidP="00573DB4">
            <w:pPr>
              <w:pStyle w:val="ListAlphaparens"/>
              <w:numPr>
                <w:ilvl w:val="0"/>
                <w:numId w:val="25"/>
              </w:numPr>
              <w:contextualSpacing w:val="0"/>
              <w:rPr>
                <w:rFonts w:cstheme="minorHAnsi"/>
              </w:rPr>
            </w:pPr>
            <w:r>
              <w:rPr>
                <w:rFonts w:cstheme="minorHAnsi"/>
              </w:rPr>
              <w:t xml:space="preserve">identify classroom management techniques that promote an effective learning environment; </w:t>
            </w:r>
          </w:p>
        </w:tc>
      </w:tr>
      <w:tr w:rsidR="004F6EDB" w:rsidRPr="00FD074E" w14:paraId="0794D0A8" w14:textId="77777777" w:rsidTr="00B15040">
        <w:trPr>
          <w:trHeight w:val="420"/>
        </w:trPr>
        <w:tc>
          <w:tcPr>
            <w:tcW w:w="1525" w:type="dxa"/>
            <w:shd w:val="clear" w:color="auto" w:fill="auto"/>
            <w:hideMark/>
          </w:tcPr>
          <w:p w14:paraId="6A84D9DC" w14:textId="7247A754" w:rsidR="004F6EDB" w:rsidRPr="00FD074E" w:rsidRDefault="004F6EDB" w:rsidP="004F6EDB">
            <w:pPr>
              <w:pStyle w:val="Tabletext"/>
              <w:jc w:val="center"/>
              <w:rPr>
                <w:rFonts w:cstheme="minorHAnsi"/>
                <w:b/>
                <w:bCs/>
              </w:rPr>
            </w:pPr>
            <w:r w:rsidRPr="00FD074E">
              <w:rPr>
                <w:rFonts w:cstheme="minorHAnsi"/>
                <w:b/>
                <w:bCs/>
              </w:rPr>
              <w:t>Objectives</w:t>
            </w:r>
          </w:p>
        </w:tc>
        <w:tc>
          <w:tcPr>
            <w:tcW w:w="7831" w:type="dxa"/>
            <w:gridSpan w:val="3"/>
            <w:hideMark/>
          </w:tcPr>
          <w:p w14:paraId="69A8A1A8" w14:textId="3DC900CC" w:rsidR="004F6EDB" w:rsidRPr="00FD074E" w:rsidRDefault="004F6EDB" w:rsidP="004F6EDB">
            <w:pPr>
              <w:pStyle w:val="ListParagraph"/>
              <w:numPr>
                <w:ilvl w:val="0"/>
                <w:numId w:val="10"/>
              </w:numPr>
              <w:rPr>
                <w:rFonts w:eastAsia="Times New Roman" w:cstheme="minorHAnsi"/>
              </w:rPr>
            </w:pPr>
            <w:r w:rsidRPr="00FD074E">
              <w:rPr>
                <w:rFonts w:cstheme="minorHAnsi"/>
              </w:rPr>
              <w:t>Practice non-verbal least invasive intervention</w:t>
            </w:r>
            <w:r w:rsidR="00B947BE">
              <w:rPr>
                <w:rFonts w:cstheme="minorHAnsi"/>
              </w:rPr>
              <w:t>s.</w:t>
            </w:r>
          </w:p>
          <w:p w14:paraId="242FDD17" w14:textId="477B18F4" w:rsidR="004F6EDB" w:rsidRPr="00FD074E" w:rsidRDefault="004F6EDB" w:rsidP="004F6EDB">
            <w:pPr>
              <w:pStyle w:val="ListParagraph"/>
              <w:numPr>
                <w:ilvl w:val="0"/>
                <w:numId w:val="10"/>
              </w:numPr>
              <w:rPr>
                <w:rFonts w:cstheme="minorHAnsi"/>
              </w:rPr>
            </w:pPr>
            <w:r w:rsidRPr="00FD074E">
              <w:rPr>
                <w:rFonts w:cstheme="minorHAnsi"/>
              </w:rPr>
              <w:t>Explain and apply non-verbal strategies for redirection and reinforcement with emotional constancy</w:t>
            </w:r>
            <w:r w:rsidR="00B947BE">
              <w:rPr>
                <w:rFonts w:cstheme="minorHAnsi"/>
              </w:rPr>
              <w:t>.</w:t>
            </w:r>
          </w:p>
          <w:p w14:paraId="610E95C7" w14:textId="58792BEB" w:rsidR="004F6EDB" w:rsidRPr="00FD074E" w:rsidRDefault="004F6EDB" w:rsidP="004F6EDB">
            <w:pPr>
              <w:pStyle w:val="ListParagraph"/>
              <w:numPr>
                <w:ilvl w:val="0"/>
                <w:numId w:val="10"/>
              </w:numPr>
              <w:rPr>
                <w:rFonts w:cstheme="minorHAnsi"/>
              </w:rPr>
            </w:pPr>
            <w:r w:rsidRPr="00FD074E">
              <w:rPr>
                <w:rFonts w:cstheme="minorHAnsi"/>
              </w:rPr>
              <w:t>Identify and explain the impact of key elements of effective nonverbal corrections</w:t>
            </w:r>
            <w:r w:rsidR="00B947BE">
              <w:rPr>
                <w:rFonts w:cstheme="minorHAnsi"/>
              </w:rPr>
              <w:t>.</w:t>
            </w:r>
          </w:p>
        </w:tc>
      </w:tr>
      <w:tr w:rsidR="004F6EDB" w:rsidRPr="00FD074E" w14:paraId="026086CC" w14:textId="77777777" w:rsidTr="00B15040">
        <w:trPr>
          <w:trHeight w:val="420"/>
        </w:trPr>
        <w:tc>
          <w:tcPr>
            <w:tcW w:w="1525" w:type="dxa"/>
            <w:shd w:val="clear" w:color="auto" w:fill="auto"/>
          </w:tcPr>
          <w:p w14:paraId="73157CF1" w14:textId="41EB3308" w:rsidR="004F6EDB" w:rsidRPr="00FD074E" w:rsidRDefault="004F6EDB" w:rsidP="004F6EDB">
            <w:pPr>
              <w:pStyle w:val="Tabletext"/>
              <w:jc w:val="center"/>
              <w:rPr>
                <w:rFonts w:cstheme="minorHAnsi"/>
                <w:b/>
                <w:bCs/>
              </w:rPr>
            </w:pPr>
            <w:r w:rsidRPr="00FD074E">
              <w:rPr>
                <w:rFonts w:cstheme="minorHAnsi"/>
                <w:b/>
                <w:bCs/>
              </w:rPr>
              <w:t>Rationale/</w:t>
            </w:r>
            <w:r w:rsidRPr="00FD074E">
              <w:rPr>
                <w:rFonts w:cstheme="minorHAnsi"/>
                <w:b/>
                <w:bCs/>
              </w:rPr>
              <w:br/>
              <w:t>Summary</w:t>
            </w:r>
          </w:p>
        </w:tc>
        <w:tc>
          <w:tcPr>
            <w:tcW w:w="7831" w:type="dxa"/>
            <w:gridSpan w:val="3"/>
          </w:tcPr>
          <w:p w14:paraId="1A67276F" w14:textId="65447EF3" w:rsidR="004F6EDB" w:rsidRPr="00FD074E" w:rsidRDefault="004F6EDB" w:rsidP="004F6EDB">
            <w:pPr>
              <w:pStyle w:val="Tabletext"/>
              <w:rPr>
                <w:rFonts w:cstheme="minorHAnsi"/>
              </w:rPr>
            </w:pPr>
            <w:r w:rsidRPr="00FD074E">
              <w:rPr>
                <w:rFonts w:eastAsia="Times New Roman" w:cstheme="minorHAnsi"/>
              </w:rPr>
              <w:t>In this lesson, students will practice nonverbal least invasive interventions and develop an understanding of the impact of effective nonverbal corrections on the promotion of desired student behavior, effective classroom climate, safe classroom environment, and enhanced learning for all.</w:t>
            </w:r>
          </w:p>
        </w:tc>
      </w:tr>
      <w:tr w:rsidR="004F6EDB" w:rsidRPr="00FD074E" w14:paraId="2CBA8C82" w14:textId="77777777" w:rsidTr="00B15040">
        <w:trPr>
          <w:trHeight w:val="420"/>
        </w:trPr>
        <w:tc>
          <w:tcPr>
            <w:tcW w:w="1525" w:type="dxa"/>
            <w:shd w:val="clear" w:color="auto" w:fill="auto"/>
          </w:tcPr>
          <w:p w14:paraId="4C1FFFCC" w14:textId="77119AEF" w:rsidR="004F6EDB" w:rsidRPr="00FD074E" w:rsidRDefault="004F6EDB" w:rsidP="004F6EDB">
            <w:pPr>
              <w:pStyle w:val="Tabletext"/>
              <w:jc w:val="center"/>
              <w:rPr>
                <w:rFonts w:cstheme="minorHAnsi"/>
                <w:b/>
                <w:bCs/>
              </w:rPr>
            </w:pPr>
            <w:r w:rsidRPr="00FD074E">
              <w:rPr>
                <w:rFonts w:cstheme="minorHAnsi"/>
                <w:b/>
                <w:bCs/>
              </w:rPr>
              <w:lastRenderedPageBreak/>
              <w:t>Formative Assessment and Exemplar Response</w:t>
            </w:r>
          </w:p>
        </w:tc>
        <w:tc>
          <w:tcPr>
            <w:tcW w:w="7831" w:type="dxa"/>
            <w:gridSpan w:val="3"/>
          </w:tcPr>
          <w:p w14:paraId="26325A36" w14:textId="77777777" w:rsidR="004F6EDB" w:rsidRPr="00FD074E" w:rsidRDefault="004F6EDB" w:rsidP="004F6EDB">
            <w:pPr>
              <w:rPr>
                <w:rStyle w:val="eop"/>
                <w:rFonts w:cstheme="minorHAnsi"/>
                <w:color w:val="000000"/>
                <w:shd w:val="clear" w:color="auto" w:fill="FFFFFF"/>
              </w:rPr>
            </w:pPr>
            <w:r w:rsidRPr="00FD074E">
              <w:rPr>
                <w:rStyle w:val="eop"/>
                <w:rFonts w:cstheme="minorHAnsi"/>
                <w:color w:val="000000"/>
                <w:shd w:val="clear" w:color="auto" w:fill="FFFFFF"/>
              </w:rPr>
              <w:t xml:space="preserve">Review your response to the bellringer scenario. What would you change – if anything – from what you wrote at the beginning of the lesson? </w:t>
            </w:r>
          </w:p>
          <w:p w14:paraId="37444C1B" w14:textId="77777777" w:rsidR="004F6EDB" w:rsidRPr="00FD074E" w:rsidRDefault="004F6EDB" w:rsidP="004F6EDB">
            <w:pPr>
              <w:rPr>
                <w:rStyle w:val="eop"/>
                <w:rFonts w:cstheme="minorHAnsi"/>
                <w:color w:val="000000"/>
                <w:shd w:val="clear" w:color="auto" w:fill="FFFFFF"/>
              </w:rPr>
            </w:pPr>
          </w:p>
          <w:p w14:paraId="51F7E38A" w14:textId="74C4A6EA" w:rsidR="004F6EDB" w:rsidRPr="00FD074E" w:rsidRDefault="004F6EDB" w:rsidP="004F6EDB">
            <w:pPr>
              <w:rPr>
                <w:rStyle w:val="eop"/>
                <w:rFonts w:cstheme="minorHAnsi"/>
                <w:color w:val="000000"/>
                <w:shd w:val="clear" w:color="auto" w:fill="FFFFFF"/>
              </w:rPr>
            </w:pPr>
            <w:r w:rsidRPr="00FD074E">
              <w:rPr>
                <w:rStyle w:val="eop"/>
                <w:rFonts w:cstheme="minorHAnsi"/>
                <w:color w:val="000000"/>
                <w:shd w:val="clear" w:color="auto" w:fill="FFFFFF"/>
              </w:rPr>
              <w:t xml:space="preserve">Given what you have learned in this lesson, what would you do in this scenario: </w:t>
            </w:r>
          </w:p>
          <w:p w14:paraId="2DE0FD7A" w14:textId="52286D44" w:rsidR="004F6EDB" w:rsidRPr="00FD074E" w:rsidRDefault="004F6EDB" w:rsidP="004F6EDB">
            <w:pPr>
              <w:rPr>
                <w:rStyle w:val="eop"/>
                <w:rFonts w:cstheme="minorHAnsi"/>
                <w:i/>
                <w:iCs/>
                <w:color w:val="000000"/>
                <w:shd w:val="clear" w:color="auto" w:fill="FFFFFF"/>
              </w:rPr>
            </w:pPr>
            <w:r w:rsidRPr="00FD074E">
              <w:rPr>
                <w:rStyle w:val="eop"/>
                <w:rFonts w:cstheme="minorHAnsi"/>
                <w:i/>
                <w:iCs/>
                <w:color w:val="000000"/>
                <w:shd w:val="clear" w:color="auto" w:fill="FFFFFF"/>
              </w:rPr>
              <w:t xml:space="preserve">While a student is presenting his or her work to the class, another student begins to interrupt with a question for the teacher. </w:t>
            </w:r>
          </w:p>
          <w:p w14:paraId="77698579" w14:textId="77777777" w:rsidR="004F6EDB" w:rsidRPr="00FD074E" w:rsidRDefault="004F6EDB" w:rsidP="004F6EDB">
            <w:pPr>
              <w:pStyle w:val="Tabletext"/>
              <w:rPr>
                <w:rFonts w:cstheme="minorHAnsi"/>
                <w:i/>
                <w:iCs/>
              </w:rPr>
            </w:pPr>
          </w:p>
          <w:p w14:paraId="57DBF7B4" w14:textId="536C28E4" w:rsidR="004F6EDB" w:rsidRPr="00FD074E" w:rsidRDefault="004F6EDB" w:rsidP="004F6EDB">
            <w:pPr>
              <w:pStyle w:val="Tabletext"/>
              <w:rPr>
                <w:rFonts w:cstheme="minorHAnsi"/>
              </w:rPr>
            </w:pPr>
            <w:r w:rsidRPr="00FD074E">
              <w:rPr>
                <w:rFonts w:cstheme="minorHAnsi"/>
                <w:i/>
                <w:iCs/>
              </w:rPr>
              <w:t>See Exit Ticket Answer Key for exemplar responses.</w:t>
            </w:r>
          </w:p>
        </w:tc>
      </w:tr>
      <w:tr w:rsidR="004F6EDB" w:rsidRPr="00FD074E" w14:paraId="0848D062" w14:textId="77777777" w:rsidTr="00A71021">
        <w:trPr>
          <w:trHeight w:val="420"/>
        </w:trPr>
        <w:tc>
          <w:tcPr>
            <w:tcW w:w="1525" w:type="dxa"/>
            <w:vMerge w:val="restart"/>
            <w:shd w:val="clear" w:color="auto" w:fill="auto"/>
          </w:tcPr>
          <w:p w14:paraId="0BAD2215" w14:textId="7971CBA4" w:rsidR="004F6EDB" w:rsidRPr="00FD074E" w:rsidRDefault="004F6EDB" w:rsidP="004F6EDB">
            <w:pPr>
              <w:pStyle w:val="Tabletext"/>
              <w:jc w:val="center"/>
              <w:rPr>
                <w:rFonts w:cstheme="minorHAnsi"/>
                <w:b/>
                <w:bCs/>
              </w:rPr>
            </w:pPr>
            <w:r w:rsidRPr="00FD074E">
              <w:rPr>
                <w:rFonts w:cstheme="minorHAnsi"/>
                <w:b/>
                <w:bCs/>
              </w:rPr>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04D5D4E0" w:rsidR="004F6EDB" w:rsidRPr="00FD074E" w:rsidRDefault="004F6EDB" w:rsidP="004F6EDB">
            <w:pPr>
              <w:pStyle w:val="Tabletext"/>
              <w:rPr>
                <w:rFonts w:cstheme="minorHAnsi"/>
                <w:b/>
                <w:bCs/>
              </w:rPr>
            </w:pPr>
            <w:r w:rsidRPr="00FD074E">
              <w:rPr>
                <w:rFonts w:eastAsia="Times New Roman" w:cstheme="minorHAnsi"/>
              </w:rPr>
              <w:t>Redirection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1A5436A5" w:rsidR="004F6EDB" w:rsidRPr="00FD074E" w:rsidRDefault="004F6EDB" w:rsidP="004F6EDB">
            <w:pPr>
              <w:pStyle w:val="Tabletext"/>
              <w:rPr>
                <w:rFonts w:cstheme="minorHAnsi"/>
              </w:rPr>
            </w:pPr>
            <w:r w:rsidRPr="00FD074E">
              <w:rPr>
                <w:rFonts w:eastAsia="Times New Roman" w:cstheme="minorHAnsi"/>
              </w:rPr>
              <w:t>Changing the course or direction of one’s actions</w:t>
            </w:r>
          </w:p>
        </w:tc>
      </w:tr>
      <w:tr w:rsidR="004F6EDB" w:rsidRPr="00FD074E" w14:paraId="5E9019FF" w14:textId="77777777" w:rsidTr="00A71021">
        <w:trPr>
          <w:trHeight w:val="420"/>
        </w:trPr>
        <w:tc>
          <w:tcPr>
            <w:tcW w:w="1525" w:type="dxa"/>
            <w:vMerge/>
            <w:shd w:val="clear" w:color="auto" w:fill="auto"/>
          </w:tcPr>
          <w:p w14:paraId="6C6EF2C6" w14:textId="77777777" w:rsidR="004F6EDB" w:rsidRPr="00FD074E" w:rsidRDefault="004F6EDB" w:rsidP="004F6E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2BC1244B" w:rsidR="004F6EDB" w:rsidRPr="00FD074E" w:rsidRDefault="004F6EDB" w:rsidP="004F6EDB">
            <w:pPr>
              <w:pStyle w:val="Tabletext"/>
              <w:rPr>
                <w:rFonts w:cstheme="minorHAnsi"/>
                <w:b/>
                <w:bCs/>
              </w:rPr>
            </w:pPr>
            <w:r w:rsidRPr="00FD074E">
              <w:rPr>
                <w:rFonts w:eastAsia="Times New Roman" w:cstheme="minorHAnsi"/>
              </w:rPr>
              <w:t>Reinforce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2B9A2E9C" w:rsidR="004F6EDB" w:rsidRPr="00FD074E" w:rsidRDefault="004F6EDB" w:rsidP="004F6EDB">
            <w:pPr>
              <w:pStyle w:val="Tabletext"/>
              <w:rPr>
                <w:rFonts w:cstheme="minorHAnsi"/>
              </w:rPr>
            </w:pPr>
            <w:r w:rsidRPr="00FD074E">
              <w:rPr>
                <w:rFonts w:eastAsia="Times New Roman" w:cstheme="minorHAnsi"/>
              </w:rPr>
              <w:t xml:space="preserve">A response to behavior that </w:t>
            </w:r>
            <w:r w:rsidRPr="00FD074E">
              <w:rPr>
                <w:rStyle w:val="normaltextrun"/>
                <w:rFonts w:cstheme="minorHAnsi"/>
                <w:color w:val="000000"/>
              </w:rPr>
              <w:t>increases the likelihood that the behavior will be repeated.</w:t>
            </w:r>
          </w:p>
        </w:tc>
      </w:tr>
      <w:tr w:rsidR="004F6EDB" w:rsidRPr="00FD074E" w14:paraId="253BF38A" w14:textId="77777777" w:rsidTr="00A71021">
        <w:trPr>
          <w:trHeight w:val="420"/>
        </w:trPr>
        <w:tc>
          <w:tcPr>
            <w:tcW w:w="1525" w:type="dxa"/>
            <w:vMerge/>
            <w:shd w:val="clear" w:color="auto" w:fill="auto"/>
          </w:tcPr>
          <w:p w14:paraId="59422433" w14:textId="77777777" w:rsidR="004F6EDB" w:rsidRPr="00FD074E" w:rsidRDefault="004F6EDB" w:rsidP="004F6E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54FAD696" w:rsidR="004F6EDB" w:rsidRPr="00FD074E" w:rsidRDefault="004F6EDB" w:rsidP="004F6EDB">
            <w:pPr>
              <w:pStyle w:val="Tabletext"/>
              <w:rPr>
                <w:rFonts w:cstheme="minorHAnsi"/>
                <w:b/>
                <w:bCs/>
              </w:rPr>
            </w:pPr>
            <w:r w:rsidRPr="00FD074E">
              <w:rPr>
                <w:rFonts w:eastAsia="Times New Roman" w:cstheme="minorHAnsi"/>
              </w:rPr>
              <w:t>Intervention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36071002" w:rsidR="004F6EDB" w:rsidRPr="00FD074E" w:rsidRDefault="004F6EDB" w:rsidP="004F6EDB">
            <w:pPr>
              <w:pStyle w:val="Tabletext"/>
              <w:rPr>
                <w:rFonts w:cstheme="minorHAnsi"/>
              </w:rPr>
            </w:pPr>
            <w:r w:rsidRPr="00FD074E">
              <w:rPr>
                <w:rFonts w:eastAsia="Times New Roman" w:cstheme="minorHAnsi"/>
              </w:rPr>
              <w:t>Steps to help one improve in their area of need</w:t>
            </w:r>
          </w:p>
        </w:tc>
      </w:tr>
      <w:tr w:rsidR="004F6EDB" w:rsidRPr="00FD074E" w14:paraId="60E36AB8" w14:textId="77777777" w:rsidTr="00A71021">
        <w:trPr>
          <w:trHeight w:val="420"/>
        </w:trPr>
        <w:tc>
          <w:tcPr>
            <w:tcW w:w="1525" w:type="dxa"/>
            <w:vMerge/>
            <w:shd w:val="clear" w:color="auto" w:fill="auto"/>
          </w:tcPr>
          <w:p w14:paraId="07FAB008" w14:textId="77777777" w:rsidR="004F6EDB" w:rsidRPr="00FD074E" w:rsidRDefault="004F6EDB" w:rsidP="004F6E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47FDFC8F" w:rsidR="004F6EDB" w:rsidRPr="00FD074E" w:rsidRDefault="004F6EDB" w:rsidP="004F6EDB">
            <w:pPr>
              <w:pStyle w:val="Tabletext"/>
              <w:rPr>
                <w:rFonts w:cstheme="minorHAnsi"/>
                <w:b/>
                <w:bCs/>
              </w:rPr>
            </w:pPr>
            <w:r w:rsidRPr="00FD074E">
              <w:rPr>
                <w:rFonts w:eastAsia="Times New Roman" w:cstheme="minorHAnsi"/>
              </w:rPr>
              <w:t>Least Invasive Intervention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75CEE000" w:rsidR="004F6EDB" w:rsidRPr="00FD074E" w:rsidRDefault="004F6EDB" w:rsidP="004F6EDB">
            <w:pPr>
              <w:pStyle w:val="Tabletext"/>
              <w:rPr>
                <w:rFonts w:cstheme="minorHAnsi"/>
              </w:rPr>
            </w:pPr>
            <w:r w:rsidRPr="00FD074E">
              <w:rPr>
                <w:rFonts w:eastAsia="Times New Roman" w:cstheme="minorHAnsi"/>
              </w:rPr>
              <w:t>Redirecting an undesired behavior with minimal disruption</w:t>
            </w:r>
          </w:p>
        </w:tc>
      </w:tr>
      <w:tr w:rsidR="004F6EDB" w:rsidRPr="00FD074E" w14:paraId="2C980597" w14:textId="77777777" w:rsidTr="00A71021">
        <w:trPr>
          <w:trHeight w:val="420"/>
        </w:trPr>
        <w:tc>
          <w:tcPr>
            <w:tcW w:w="1525" w:type="dxa"/>
            <w:vMerge/>
            <w:shd w:val="clear" w:color="auto" w:fill="auto"/>
          </w:tcPr>
          <w:p w14:paraId="0F820397" w14:textId="77777777" w:rsidR="004F6EDB" w:rsidRPr="00FD074E" w:rsidRDefault="004F6EDB" w:rsidP="004F6E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1C7448FA" w:rsidR="004F6EDB" w:rsidRPr="00FD074E" w:rsidRDefault="004F6EDB" w:rsidP="004F6EDB">
            <w:pPr>
              <w:pStyle w:val="Tabletext"/>
              <w:rPr>
                <w:rFonts w:cstheme="minorHAnsi"/>
                <w:b/>
                <w:bCs/>
              </w:rPr>
            </w:pPr>
            <w:r w:rsidRPr="00FD074E">
              <w:rPr>
                <w:rFonts w:eastAsia="Times New Roman" w:cstheme="minorHAnsi"/>
              </w:rPr>
              <w:t xml:space="preserve">Nonverbal Interventions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342064BB" w:rsidR="004F6EDB" w:rsidRPr="00FD074E" w:rsidRDefault="004F6EDB" w:rsidP="004F6EDB">
            <w:pPr>
              <w:pStyle w:val="Tabletext"/>
              <w:rPr>
                <w:rFonts w:cstheme="minorHAnsi"/>
              </w:rPr>
            </w:pPr>
            <w:r w:rsidRPr="00FD074E">
              <w:rPr>
                <w:rFonts w:eastAsia="Times New Roman" w:cstheme="minorHAnsi"/>
              </w:rPr>
              <w:t>Gestures, silently modeling a desired behavior, facial expressions, eye contact, etc. that reinforce expectations, manage classroom transitions, and keep group discussions productive</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DB54CD" w14:paraId="093AFA15" w14:textId="77777777" w:rsidTr="00B15040">
        <w:trPr>
          <w:trHeight w:val="420"/>
          <w:tblHeader/>
        </w:trPr>
        <w:tc>
          <w:tcPr>
            <w:tcW w:w="2250" w:type="dxa"/>
            <w:shd w:val="clear" w:color="auto" w:fill="auto"/>
            <w:hideMark/>
          </w:tcPr>
          <w:p w14:paraId="35535BEA" w14:textId="77777777" w:rsidR="00683ACD" w:rsidRPr="00B15040" w:rsidRDefault="00683ACD" w:rsidP="00092230">
            <w:pPr>
              <w:pStyle w:val="Tabletext"/>
              <w:jc w:val="center"/>
              <w:rPr>
                <w:b/>
                <w:bCs/>
              </w:rPr>
            </w:pPr>
            <w:r w:rsidRPr="00B15040">
              <w:br w:type="page"/>
            </w:r>
            <w:r w:rsidRPr="00B15040">
              <w:rPr>
                <w:b/>
                <w:bCs/>
              </w:rPr>
              <w:t>Est Time</w:t>
            </w:r>
          </w:p>
        </w:tc>
        <w:tc>
          <w:tcPr>
            <w:tcW w:w="5528" w:type="dxa"/>
            <w:shd w:val="clear" w:color="auto" w:fill="auto"/>
          </w:tcPr>
          <w:p w14:paraId="59F9F26D" w14:textId="77777777" w:rsidR="00683ACD" w:rsidRPr="00B15040" w:rsidRDefault="00683ACD" w:rsidP="00092230">
            <w:pPr>
              <w:pStyle w:val="Tabletext"/>
              <w:jc w:val="center"/>
              <w:rPr>
                <w:b/>
                <w:bCs/>
              </w:rPr>
            </w:pPr>
            <w:r w:rsidRPr="00B15040">
              <w:rPr>
                <w:b/>
                <w:bCs/>
              </w:rPr>
              <w:t>Instructional Activities (including formative assessments)</w:t>
            </w:r>
          </w:p>
        </w:tc>
        <w:tc>
          <w:tcPr>
            <w:tcW w:w="1578" w:type="dxa"/>
            <w:shd w:val="clear" w:color="auto" w:fill="auto"/>
            <w:hideMark/>
          </w:tcPr>
          <w:p w14:paraId="64D6384E" w14:textId="77777777" w:rsidR="00683ACD" w:rsidRPr="00B15040" w:rsidRDefault="00683ACD" w:rsidP="00092230">
            <w:pPr>
              <w:pStyle w:val="Tabletext"/>
              <w:jc w:val="center"/>
              <w:rPr>
                <w:b/>
                <w:bCs/>
              </w:rPr>
            </w:pPr>
            <w:r w:rsidRPr="00B15040">
              <w:rPr>
                <w:b/>
                <w:bCs/>
              </w:rPr>
              <w:t>Materials</w:t>
            </w:r>
          </w:p>
        </w:tc>
      </w:tr>
      <w:tr w:rsidR="00683ACD" w14:paraId="30F36F26" w14:textId="77777777" w:rsidTr="00401D2B">
        <w:trPr>
          <w:cantSplit w:val="0"/>
          <w:trHeight w:val="420"/>
        </w:trPr>
        <w:tc>
          <w:tcPr>
            <w:tcW w:w="2250" w:type="dxa"/>
          </w:tcPr>
          <w:p w14:paraId="3698A0C4" w14:textId="77777777" w:rsidR="00683ACD" w:rsidRDefault="00683ACD" w:rsidP="00092230">
            <w:pPr>
              <w:pStyle w:val="Tabletext"/>
              <w:jc w:val="center"/>
            </w:pPr>
          </w:p>
        </w:tc>
        <w:tc>
          <w:tcPr>
            <w:tcW w:w="5528" w:type="dxa"/>
          </w:tcPr>
          <w:p w14:paraId="6074AEF5" w14:textId="77777777" w:rsidR="00683ACD" w:rsidRPr="00CE0D0A" w:rsidRDefault="00CE0D0A" w:rsidP="00092230">
            <w:pPr>
              <w:pStyle w:val="Tabletext"/>
              <w:rPr>
                <w:rFonts w:cstheme="minorHAnsi"/>
                <w:i/>
                <w:iCs/>
              </w:rPr>
            </w:pPr>
            <w:r w:rsidRPr="00CE0D0A">
              <w:rPr>
                <w:rFonts w:cstheme="minorHAnsi"/>
                <w:i/>
                <w:iCs/>
              </w:rPr>
              <w:t xml:space="preserve">Prior to beginning the class, ensure you can access the following videos: </w:t>
            </w:r>
          </w:p>
          <w:p w14:paraId="390D46E9" w14:textId="64A180B6" w:rsidR="00CE0D0A" w:rsidRPr="00CE0D0A" w:rsidRDefault="00CE0D0A" w:rsidP="00CE0D0A">
            <w:pPr>
              <w:rPr>
                <w:rFonts w:eastAsia="Times New Roman" w:cstheme="minorHAnsi"/>
                <w:i/>
                <w:iCs/>
                <w:color w:val="000000"/>
              </w:rPr>
            </w:pPr>
            <w:r w:rsidRPr="00CE0D0A">
              <w:rPr>
                <w:rFonts w:eastAsia="Times New Roman" w:cstheme="minorHAnsi"/>
                <w:i/>
                <w:iCs/>
                <w:color w:val="000000"/>
              </w:rPr>
              <w:t xml:space="preserve">Video: Colleen Driggs: </w:t>
            </w:r>
            <w:hyperlink r:id="rId7" w:history="1">
              <w:r w:rsidRPr="00CE0D0A">
                <w:rPr>
                  <w:rStyle w:val="Hyperlink"/>
                  <w:rFonts w:eastAsia="Times New Roman" w:cstheme="minorHAnsi"/>
                  <w:i/>
                  <w:iCs/>
                </w:rPr>
                <w:t>Round 1</w:t>
              </w:r>
            </w:hyperlink>
          </w:p>
          <w:p w14:paraId="4D663541" w14:textId="77777777" w:rsidR="00CE0D0A" w:rsidRPr="00CE0D0A" w:rsidRDefault="00CE0D0A" w:rsidP="00CE0D0A">
            <w:pPr>
              <w:jc w:val="center"/>
              <w:rPr>
                <w:rFonts w:eastAsia="Times New Roman" w:cstheme="minorHAnsi"/>
                <w:i/>
                <w:iCs/>
                <w:color w:val="000000"/>
              </w:rPr>
            </w:pPr>
          </w:p>
          <w:p w14:paraId="15090A31" w14:textId="0AED7050" w:rsidR="00CE0D0A" w:rsidRPr="00CE0D0A" w:rsidRDefault="00CE0D0A" w:rsidP="00CE0D0A">
            <w:pPr>
              <w:rPr>
                <w:rFonts w:eastAsia="Times New Roman" w:cstheme="minorHAnsi"/>
                <w:i/>
                <w:iCs/>
                <w:color w:val="000000"/>
              </w:rPr>
            </w:pPr>
            <w:r w:rsidRPr="00CE0D0A">
              <w:rPr>
                <w:rFonts w:eastAsia="Times New Roman" w:cstheme="minorHAnsi"/>
                <w:i/>
                <w:iCs/>
                <w:color w:val="000000"/>
              </w:rPr>
              <w:t xml:space="preserve">Video: Colleen Driggs: </w:t>
            </w:r>
            <w:hyperlink r:id="rId8" w:history="1">
              <w:r w:rsidRPr="00CE0D0A">
                <w:rPr>
                  <w:rStyle w:val="Hyperlink"/>
                  <w:rFonts w:eastAsia="Times New Roman" w:cstheme="minorHAnsi"/>
                  <w:i/>
                  <w:iCs/>
                </w:rPr>
                <w:t>Round 2</w:t>
              </w:r>
            </w:hyperlink>
          </w:p>
          <w:p w14:paraId="16D8AF87" w14:textId="77777777" w:rsidR="00CE0D0A" w:rsidRPr="00CE0D0A" w:rsidRDefault="00CE0D0A" w:rsidP="00CE0D0A">
            <w:pPr>
              <w:jc w:val="center"/>
              <w:rPr>
                <w:rFonts w:eastAsia="Times New Roman" w:cstheme="minorHAnsi"/>
                <w:i/>
                <w:iCs/>
                <w:color w:val="000000"/>
              </w:rPr>
            </w:pPr>
          </w:p>
          <w:p w14:paraId="551B6D57" w14:textId="6DA72BDC" w:rsidR="00CE0D0A" w:rsidRPr="00CE0D0A" w:rsidRDefault="00CE0D0A" w:rsidP="00CE0D0A">
            <w:pPr>
              <w:rPr>
                <w:rFonts w:eastAsia="Times New Roman" w:cstheme="minorHAnsi"/>
                <w:i/>
                <w:iCs/>
                <w:color w:val="000000"/>
              </w:rPr>
            </w:pPr>
            <w:r w:rsidRPr="00CE0D0A">
              <w:rPr>
                <w:rFonts w:eastAsia="Times New Roman" w:cstheme="minorHAnsi"/>
                <w:i/>
                <w:iCs/>
                <w:color w:val="000000"/>
              </w:rPr>
              <w:t xml:space="preserve">Video: Colleen Driggs: </w:t>
            </w:r>
            <w:hyperlink r:id="rId9" w:history="1">
              <w:r w:rsidRPr="00CE0D0A">
                <w:rPr>
                  <w:rStyle w:val="Hyperlink"/>
                  <w:rFonts w:eastAsia="Times New Roman" w:cstheme="minorHAnsi"/>
                  <w:i/>
                  <w:iCs/>
                </w:rPr>
                <w:t>Round 3</w:t>
              </w:r>
            </w:hyperlink>
          </w:p>
          <w:p w14:paraId="183E7C13" w14:textId="77777777" w:rsidR="00CE0D0A" w:rsidRPr="00CE0D0A" w:rsidRDefault="00CE0D0A" w:rsidP="00CE0D0A">
            <w:pPr>
              <w:jc w:val="center"/>
              <w:rPr>
                <w:rFonts w:eastAsia="Times New Roman" w:cstheme="minorHAnsi"/>
                <w:i/>
                <w:iCs/>
                <w:color w:val="000000"/>
              </w:rPr>
            </w:pPr>
          </w:p>
          <w:p w14:paraId="185C4E55" w14:textId="1FCEFD8B" w:rsidR="00CE0D0A" w:rsidRPr="00CE0D0A" w:rsidRDefault="00CE0D0A" w:rsidP="00CE0D0A">
            <w:pPr>
              <w:spacing w:after="120"/>
              <w:rPr>
                <w:rFonts w:ascii="Open Sans" w:eastAsia="Times New Roman" w:hAnsi="Open Sans" w:cs="Open Sans"/>
                <w:color w:val="000000"/>
                <w:sz w:val="20"/>
                <w:szCs w:val="20"/>
              </w:rPr>
            </w:pPr>
            <w:r w:rsidRPr="00CE0D0A">
              <w:rPr>
                <w:rFonts w:eastAsia="Times New Roman" w:cstheme="minorHAnsi"/>
                <w:i/>
                <w:iCs/>
                <w:color w:val="000000"/>
              </w:rPr>
              <w:t xml:space="preserve">Video: Colleen Driggs: </w:t>
            </w:r>
            <w:hyperlink r:id="rId10" w:history="1">
              <w:r w:rsidRPr="00CE0D0A">
                <w:rPr>
                  <w:rStyle w:val="Hyperlink"/>
                  <w:rFonts w:eastAsia="Times New Roman" w:cstheme="minorHAnsi"/>
                  <w:i/>
                  <w:iCs/>
                </w:rPr>
                <w:t>Round 4</w:t>
              </w:r>
            </w:hyperlink>
          </w:p>
        </w:tc>
        <w:tc>
          <w:tcPr>
            <w:tcW w:w="1578" w:type="dxa"/>
          </w:tcPr>
          <w:p w14:paraId="2835BF2A" w14:textId="77777777" w:rsidR="00683ACD" w:rsidRDefault="00683ACD" w:rsidP="00092230">
            <w:pPr>
              <w:pStyle w:val="Tabletext"/>
              <w:jc w:val="center"/>
            </w:pPr>
          </w:p>
        </w:tc>
      </w:tr>
      <w:tr w:rsidR="00683ACD" w:rsidRPr="00447D20" w14:paraId="05484340" w14:textId="77777777" w:rsidTr="00401D2B">
        <w:trPr>
          <w:cantSplit w:val="0"/>
          <w:trHeight w:val="420"/>
        </w:trPr>
        <w:tc>
          <w:tcPr>
            <w:tcW w:w="2250" w:type="dxa"/>
          </w:tcPr>
          <w:p w14:paraId="33BC484E" w14:textId="77777777" w:rsidR="00683ACD" w:rsidRDefault="00683ACD" w:rsidP="00092230">
            <w:pPr>
              <w:pStyle w:val="Tabletext"/>
              <w:jc w:val="center"/>
            </w:pPr>
            <w:r>
              <w:t>5 mins</w:t>
            </w:r>
          </w:p>
        </w:tc>
        <w:tc>
          <w:tcPr>
            <w:tcW w:w="5528" w:type="dxa"/>
          </w:tcPr>
          <w:p w14:paraId="592EAF40" w14:textId="77777777" w:rsidR="00683ACD" w:rsidRDefault="00683ACD" w:rsidP="00092230">
            <w:pPr>
              <w:pStyle w:val="Tabletext"/>
              <w:rPr>
                <w:b/>
                <w:bCs/>
              </w:rPr>
            </w:pPr>
            <w:r w:rsidRPr="00301690">
              <w:rPr>
                <w:b/>
                <w:bCs/>
              </w:rPr>
              <w:t>Bell</w:t>
            </w:r>
            <w:r>
              <w:rPr>
                <w:b/>
                <w:bCs/>
              </w:rPr>
              <w:t>r</w:t>
            </w:r>
            <w:r w:rsidRPr="00301690">
              <w:rPr>
                <w:b/>
                <w:bCs/>
              </w:rPr>
              <w:t>inger:</w:t>
            </w:r>
          </w:p>
          <w:p w14:paraId="0570C56E" w14:textId="77777777" w:rsidR="000970BF" w:rsidRDefault="000970BF" w:rsidP="00092230">
            <w:pPr>
              <w:spacing w:before="120" w:after="120"/>
              <w:rPr>
                <w:rFonts w:ascii="Open Sans" w:eastAsia="Times New Roman" w:hAnsi="Open Sans" w:cs="Open Sans"/>
                <w:color w:val="000000"/>
                <w:sz w:val="20"/>
                <w:szCs w:val="20"/>
              </w:rPr>
            </w:pPr>
            <w:r>
              <w:rPr>
                <w:rFonts w:ascii="Open Sans" w:eastAsia="Times New Roman" w:hAnsi="Open Sans" w:cs="Open Sans"/>
                <w:color w:val="000000"/>
                <w:sz w:val="20"/>
                <w:szCs w:val="20"/>
              </w:rPr>
              <w:t xml:space="preserve">Review the following scenario: </w:t>
            </w:r>
            <w:r w:rsidRPr="00286C25">
              <w:rPr>
                <w:rFonts w:ascii="Open Sans" w:eastAsia="Times New Roman" w:hAnsi="Open Sans" w:cs="Open Sans"/>
                <w:color w:val="000000"/>
                <w:sz w:val="20"/>
                <w:szCs w:val="20"/>
              </w:rPr>
              <w:t>When one student in a classroom is responding to a teacher’s question during a class discussion, another student begins to get up from their desk seat to use the pencil sharpener.</w:t>
            </w:r>
            <w:r>
              <w:rPr>
                <w:rFonts w:ascii="Open Sans" w:eastAsia="Times New Roman" w:hAnsi="Open Sans" w:cs="Open Sans"/>
                <w:color w:val="000000"/>
                <w:sz w:val="20"/>
                <w:szCs w:val="20"/>
              </w:rPr>
              <w:t xml:space="preserve"> How would you respond?</w:t>
            </w:r>
          </w:p>
          <w:p w14:paraId="56F5A0A4" w14:textId="22E4D45A" w:rsidR="00683ACD" w:rsidRPr="008B5CFA" w:rsidRDefault="00683ACD" w:rsidP="00092230">
            <w:pPr>
              <w:pStyle w:val="Tabletext"/>
              <w:rPr>
                <w:b/>
                <w:bCs/>
              </w:rPr>
            </w:pPr>
          </w:p>
        </w:tc>
        <w:tc>
          <w:tcPr>
            <w:tcW w:w="1578" w:type="dxa"/>
          </w:tcPr>
          <w:p w14:paraId="282096DC" w14:textId="77777777" w:rsidR="00683ACD" w:rsidRDefault="00683ACD" w:rsidP="00092230">
            <w:pPr>
              <w:pStyle w:val="Tabletext"/>
              <w:jc w:val="center"/>
            </w:pPr>
            <w:r>
              <w:t>Student Guide</w:t>
            </w:r>
          </w:p>
        </w:tc>
      </w:tr>
      <w:tr w:rsidR="00683ACD" w:rsidRPr="00447D20" w14:paraId="4B4302DC" w14:textId="77777777" w:rsidTr="00401D2B">
        <w:trPr>
          <w:cantSplit w:val="0"/>
          <w:trHeight w:val="420"/>
        </w:trPr>
        <w:tc>
          <w:tcPr>
            <w:tcW w:w="2250" w:type="dxa"/>
          </w:tcPr>
          <w:p w14:paraId="4048B31C" w14:textId="2502CE9C" w:rsidR="00683ACD" w:rsidRDefault="00683ACD" w:rsidP="00092230">
            <w:pPr>
              <w:pStyle w:val="Tabletext"/>
              <w:jc w:val="center"/>
            </w:pPr>
          </w:p>
        </w:tc>
        <w:tc>
          <w:tcPr>
            <w:tcW w:w="5528" w:type="dxa"/>
          </w:tcPr>
          <w:p w14:paraId="402CEC70" w14:textId="77777777" w:rsidR="00683ACD" w:rsidRPr="000970BF" w:rsidRDefault="000970BF" w:rsidP="00092230">
            <w:pPr>
              <w:pStyle w:val="Tabletextbullet"/>
              <w:numPr>
                <w:ilvl w:val="0"/>
                <w:numId w:val="0"/>
              </w:numPr>
              <w:ind w:left="288" w:hanging="288"/>
              <w:rPr>
                <w:b/>
                <w:bCs/>
                <w:color w:val="000000" w:themeColor="text1"/>
              </w:rPr>
            </w:pPr>
            <w:r w:rsidRPr="000970BF">
              <w:rPr>
                <w:b/>
                <w:bCs/>
                <w:color w:val="000000" w:themeColor="text1"/>
              </w:rPr>
              <w:t xml:space="preserve">Group Discussion: </w:t>
            </w:r>
          </w:p>
          <w:p w14:paraId="158429AC" w14:textId="77777777" w:rsidR="00CE1144" w:rsidRDefault="00CE1144" w:rsidP="00092230">
            <w:pPr>
              <w:spacing w:before="120" w:after="120"/>
              <w:rPr>
                <w:rFonts w:ascii="Open Sans" w:eastAsia="Times New Roman" w:hAnsi="Open Sans" w:cs="Open Sans"/>
                <w:color w:val="000000"/>
                <w:sz w:val="20"/>
                <w:szCs w:val="20"/>
              </w:rPr>
            </w:pPr>
            <w:r>
              <w:rPr>
                <w:rFonts w:ascii="Open Sans" w:eastAsia="Times New Roman" w:hAnsi="Open Sans" w:cs="Open Sans"/>
                <w:color w:val="000000"/>
                <w:sz w:val="20"/>
                <w:szCs w:val="20"/>
              </w:rPr>
              <w:lastRenderedPageBreak/>
              <w:t>T: (Assign students into groups of 3-4)</w:t>
            </w:r>
          </w:p>
          <w:p w14:paraId="5D85F54C" w14:textId="77777777" w:rsidR="00CE1144" w:rsidRDefault="00CE1144" w:rsidP="00092230">
            <w:pPr>
              <w:spacing w:before="120" w:after="120"/>
              <w:rPr>
                <w:rFonts w:ascii="Open Sans" w:eastAsia="Times New Roman" w:hAnsi="Open Sans" w:cs="Open Sans"/>
                <w:color w:val="000000"/>
                <w:sz w:val="20"/>
                <w:szCs w:val="20"/>
              </w:rPr>
            </w:pPr>
          </w:p>
          <w:p w14:paraId="28E8A541" w14:textId="66D9D6DE" w:rsidR="00CE1144" w:rsidRDefault="00CE1144" w:rsidP="00092230">
            <w:pPr>
              <w:spacing w:before="120" w:after="120"/>
              <w:rPr>
                <w:rFonts w:ascii="Open Sans" w:eastAsia="Times New Roman" w:hAnsi="Open Sans" w:cs="Open Sans"/>
                <w:color w:val="000000"/>
                <w:sz w:val="20"/>
                <w:szCs w:val="20"/>
              </w:rPr>
            </w:pPr>
            <w:r>
              <w:rPr>
                <w:rFonts w:ascii="Open Sans" w:eastAsia="Times New Roman" w:hAnsi="Open Sans" w:cs="Open Sans"/>
                <w:color w:val="000000"/>
                <w:sz w:val="20"/>
                <w:szCs w:val="20"/>
              </w:rPr>
              <w:t>T: In your group</w:t>
            </w:r>
            <w:r w:rsidR="003F0699">
              <w:rPr>
                <w:rFonts w:ascii="Open Sans" w:eastAsia="Times New Roman" w:hAnsi="Open Sans" w:cs="Open Sans"/>
                <w:color w:val="000000"/>
                <w:sz w:val="20"/>
                <w:szCs w:val="20"/>
              </w:rPr>
              <w:t>s,</w:t>
            </w:r>
            <w:r>
              <w:rPr>
                <w:rFonts w:ascii="Open Sans" w:eastAsia="Times New Roman" w:hAnsi="Open Sans" w:cs="Open Sans"/>
                <w:color w:val="000000"/>
                <w:sz w:val="20"/>
                <w:szCs w:val="20"/>
              </w:rPr>
              <w:t xml:space="preserve"> share your bellringer responses with and come to consensus on the best way to respond.</w:t>
            </w:r>
          </w:p>
          <w:p w14:paraId="001874E6" w14:textId="77777777" w:rsidR="00CE1144" w:rsidRDefault="00CE1144" w:rsidP="00092230">
            <w:pPr>
              <w:spacing w:before="120" w:after="120"/>
              <w:rPr>
                <w:rFonts w:ascii="Open Sans" w:eastAsia="Times New Roman" w:hAnsi="Open Sans" w:cs="Open Sans"/>
                <w:color w:val="000000"/>
                <w:sz w:val="20"/>
                <w:szCs w:val="20"/>
              </w:rPr>
            </w:pPr>
          </w:p>
          <w:p w14:paraId="45495D91" w14:textId="77777777" w:rsidR="00CE1144" w:rsidRDefault="00CE1144" w:rsidP="00092230">
            <w:pPr>
              <w:spacing w:before="120" w:after="120"/>
              <w:rPr>
                <w:rFonts w:ascii="Open Sans" w:eastAsia="Times New Roman" w:hAnsi="Open Sans" w:cs="Open Sans"/>
                <w:color w:val="000000"/>
                <w:sz w:val="20"/>
                <w:szCs w:val="20"/>
              </w:rPr>
            </w:pPr>
            <w:r>
              <w:rPr>
                <w:rFonts w:ascii="Open Sans" w:eastAsia="Times New Roman" w:hAnsi="Open Sans" w:cs="Open Sans"/>
                <w:color w:val="000000"/>
                <w:sz w:val="20"/>
                <w:szCs w:val="20"/>
              </w:rPr>
              <w:t>S: (Discuss in groups and come to consensus on one response.)</w:t>
            </w:r>
          </w:p>
          <w:p w14:paraId="2A975E7E" w14:textId="77777777" w:rsidR="00CE1144" w:rsidRDefault="00CE1144" w:rsidP="00092230">
            <w:pPr>
              <w:spacing w:before="120" w:after="120"/>
              <w:rPr>
                <w:rFonts w:ascii="Open Sans" w:eastAsia="Times New Roman" w:hAnsi="Open Sans" w:cs="Open Sans"/>
                <w:color w:val="000000"/>
                <w:sz w:val="20"/>
                <w:szCs w:val="20"/>
              </w:rPr>
            </w:pPr>
          </w:p>
          <w:p w14:paraId="3E28C995" w14:textId="098DCEFC" w:rsidR="000970BF" w:rsidRPr="003F0699" w:rsidRDefault="00CE1144" w:rsidP="00092230">
            <w:pPr>
              <w:spacing w:before="120" w:after="120"/>
              <w:rPr>
                <w:rFonts w:ascii="Open Sans" w:eastAsia="Times New Roman" w:hAnsi="Open Sans" w:cs="Open Sans"/>
                <w:color w:val="000000"/>
                <w:sz w:val="20"/>
                <w:szCs w:val="20"/>
              </w:rPr>
            </w:pPr>
            <w:r>
              <w:rPr>
                <w:rFonts w:ascii="Open Sans" w:eastAsia="Times New Roman" w:hAnsi="Open Sans" w:cs="Open Sans"/>
                <w:color w:val="000000"/>
                <w:sz w:val="20"/>
                <w:szCs w:val="20"/>
              </w:rPr>
              <w:t xml:space="preserve">T: Who will share their group’s best response? </w:t>
            </w:r>
          </w:p>
        </w:tc>
        <w:tc>
          <w:tcPr>
            <w:tcW w:w="1578" w:type="dxa"/>
          </w:tcPr>
          <w:p w14:paraId="3DCA2BE3" w14:textId="77777777" w:rsidR="00683ACD" w:rsidRDefault="00683ACD" w:rsidP="00092230">
            <w:pPr>
              <w:pStyle w:val="Tabletext"/>
              <w:jc w:val="center"/>
            </w:pPr>
            <w:r>
              <w:lastRenderedPageBreak/>
              <w:t>Student Guide</w:t>
            </w:r>
          </w:p>
          <w:p w14:paraId="10028207" w14:textId="77777777" w:rsidR="00683ACD" w:rsidRPr="00205E12" w:rsidRDefault="00683ACD" w:rsidP="00092230">
            <w:pPr>
              <w:pStyle w:val="Tabletext"/>
            </w:pPr>
          </w:p>
        </w:tc>
      </w:tr>
      <w:tr w:rsidR="00683ACD" w:rsidRPr="00447D20" w14:paraId="0BB9689D" w14:textId="77777777" w:rsidTr="00401D2B">
        <w:trPr>
          <w:cantSplit w:val="0"/>
          <w:trHeight w:val="420"/>
        </w:trPr>
        <w:tc>
          <w:tcPr>
            <w:tcW w:w="2250" w:type="dxa"/>
          </w:tcPr>
          <w:p w14:paraId="64D1943A" w14:textId="77BD0EB6" w:rsidR="00683ACD" w:rsidRDefault="00683ACD" w:rsidP="00092230">
            <w:pPr>
              <w:pStyle w:val="Tabletext"/>
              <w:jc w:val="center"/>
            </w:pPr>
          </w:p>
        </w:tc>
        <w:tc>
          <w:tcPr>
            <w:tcW w:w="5528" w:type="dxa"/>
          </w:tcPr>
          <w:p w14:paraId="385E5A89" w14:textId="6F156985" w:rsidR="00104A4E" w:rsidRDefault="00104A4E" w:rsidP="00092230">
            <w:pPr>
              <w:spacing w:before="120" w:after="120"/>
              <w:rPr>
                <w:rFonts w:ascii="Open Sans" w:eastAsia="Times New Roman" w:hAnsi="Open Sans" w:cs="Open Sans"/>
                <w:b/>
                <w:bCs/>
                <w:sz w:val="20"/>
                <w:szCs w:val="20"/>
              </w:rPr>
            </w:pPr>
            <w:r w:rsidRPr="00A028EA">
              <w:rPr>
                <w:rFonts w:ascii="Open Sans" w:eastAsia="Times New Roman" w:hAnsi="Open Sans" w:cs="Open Sans"/>
                <w:b/>
                <w:bCs/>
                <w:sz w:val="20"/>
                <w:szCs w:val="20"/>
              </w:rPr>
              <w:t>Practice 1: Nonverbal Interventions</w:t>
            </w:r>
            <w:r>
              <w:rPr>
                <w:rFonts w:ascii="Open Sans" w:eastAsia="Times New Roman" w:hAnsi="Open Sans" w:cs="Open Sans"/>
                <w:b/>
                <w:bCs/>
                <w:sz w:val="20"/>
                <w:szCs w:val="20"/>
              </w:rPr>
              <w:t xml:space="preserve"> Scenarios</w:t>
            </w:r>
          </w:p>
          <w:p w14:paraId="16C40526" w14:textId="77777777" w:rsidR="00104A4E" w:rsidRPr="00104A4E" w:rsidRDefault="00104A4E" w:rsidP="00092230">
            <w:pPr>
              <w:spacing w:before="120" w:after="120"/>
              <w:rPr>
                <w:rFonts w:ascii="Open Sans" w:eastAsia="Times New Roman" w:hAnsi="Open Sans" w:cs="Open Sans"/>
                <w:sz w:val="20"/>
                <w:szCs w:val="20"/>
              </w:rPr>
            </w:pPr>
            <w:r w:rsidRPr="00104A4E">
              <w:rPr>
                <w:rFonts w:ascii="Open Sans" w:eastAsia="Times New Roman" w:hAnsi="Open Sans" w:cs="Open Sans"/>
                <w:sz w:val="20"/>
                <w:szCs w:val="20"/>
              </w:rPr>
              <w:t>T: For most of today’s lesson, you are going to take turns engaging with TLAC scenarios to practice common nonverbal interventions. You should focus on delivering a nonverbal intervention that communicates the solution while using emotional constancy.  After each member of your group practices each scenario, the rest of the group will provide warm and cool feedback.</w:t>
            </w:r>
          </w:p>
          <w:p w14:paraId="7906524D" w14:textId="77777777" w:rsidR="00104A4E" w:rsidRDefault="00104A4E" w:rsidP="00092230">
            <w:pPr>
              <w:spacing w:before="120" w:after="120"/>
              <w:rPr>
                <w:rFonts w:ascii="Open Sans" w:eastAsia="Times New Roman" w:hAnsi="Open Sans" w:cs="Open Sans"/>
                <w:sz w:val="20"/>
                <w:szCs w:val="20"/>
              </w:rPr>
            </w:pPr>
          </w:p>
          <w:p w14:paraId="02904977"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For the first round, we are going to practice signaling to a student who has raised his hand that he </w:t>
            </w:r>
            <w:r w:rsidRPr="00307630">
              <w:rPr>
                <w:rFonts w:ascii="Open Sans" w:eastAsia="Times New Roman" w:hAnsi="Open Sans" w:cs="Open Sans"/>
                <w:sz w:val="20"/>
                <w:szCs w:val="20"/>
              </w:rPr>
              <w:t xml:space="preserve">should hold his question until later when you’re </w:t>
            </w:r>
            <w:r>
              <w:rPr>
                <w:rFonts w:ascii="Open Sans" w:eastAsia="Times New Roman" w:hAnsi="Open Sans" w:cs="Open Sans"/>
                <w:sz w:val="20"/>
                <w:szCs w:val="20"/>
              </w:rPr>
              <w:t xml:space="preserve">finished </w:t>
            </w:r>
            <w:r w:rsidRPr="00307630">
              <w:rPr>
                <w:rFonts w:ascii="Open Sans" w:eastAsia="Times New Roman" w:hAnsi="Open Sans" w:cs="Open Sans"/>
                <w:sz w:val="20"/>
                <w:szCs w:val="20"/>
              </w:rPr>
              <w:t>with your teaching point.</w:t>
            </w:r>
            <w:r>
              <w:rPr>
                <w:rFonts w:ascii="Open Sans" w:eastAsia="Times New Roman" w:hAnsi="Open Sans" w:cs="Open Sans"/>
                <w:sz w:val="20"/>
                <w:szCs w:val="20"/>
              </w:rPr>
              <w:t xml:space="preserve"> Let’s watch an example first.</w:t>
            </w:r>
          </w:p>
          <w:p w14:paraId="745F0683" w14:textId="77777777" w:rsidR="00104A4E" w:rsidRDefault="00104A4E" w:rsidP="00092230">
            <w:pPr>
              <w:spacing w:before="120" w:after="120"/>
              <w:rPr>
                <w:rFonts w:ascii="Open Sans" w:eastAsia="Times New Roman" w:hAnsi="Open Sans" w:cs="Open Sans"/>
                <w:sz w:val="20"/>
                <w:szCs w:val="20"/>
              </w:rPr>
            </w:pPr>
          </w:p>
          <w:p w14:paraId="7C89B6D7"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(Show the video of </w:t>
            </w:r>
            <w:r w:rsidRPr="00DF3EB5">
              <w:rPr>
                <w:rFonts w:ascii="Open Sans" w:eastAsia="Times New Roman" w:hAnsi="Open Sans" w:cs="Open Sans"/>
                <w:sz w:val="20"/>
                <w:szCs w:val="20"/>
              </w:rPr>
              <w:t>Colleen Driggs model</w:t>
            </w:r>
            <w:r>
              <w:rPr>
                <w:rFonts w:ascii="Open Sans" w:eastAsia="Times New Roman" w:hAnsi="Open Sans" w:cs="Open Sans"/>
                <w:sz w:val="20"/>
                <w:szCs w:val="20"/>
              </w:rPr>
              <w:t>ing</w:t>
            </w:r>
            <w:r w:rsidRPr="00DF3EB5">
              <w:rPr>
                <w:rFonts w:ascii="Open Sans" w:eastAsia="Times New Roman" w:hAnsi="Open Sans" w:cs="Open Sans"/>
                <w:sz w:val="20"/>
                <w:szCs w:val="20"/>
              </w:rPr>
              <w:t xml:space="preserve"> </w:t>
            </w:r>
            <w:r>
              <w:rPr>
                <w:rFonts w:ascii="Open Sans" w:eastAsia="Times New Roman" w:hAnsi="Open Sans" w:cs="Open Sans"/>
                <w:sz w:val="20"/>
                <w:szCs w:val="20"/>
              </w:rPr>
              <w:t xml:space="preserve">the </w:t>
            </w:r>
            <w:r w:rsidRPr="00DF3EB5">
              <w:rPr>
                <w:rFonts w:ascii="Open Sans" w:eastAsia="Times New Roman" w:hAnsi="Open Sans" w:cs="Open Sans"/>
                <w:sz w:val="20"/>
                <w:szCs w:val="20"/>
              </w:rPr>
              <w:t>practice</w:t>
            </w:r>
            <w:r>
              <w:rPr>
                <w:rFonts w:ascii="Open Sans" w:eastAsia="Times New Roman" w:hAnsi="Open Sans" w:cs="Open Sans"/>
                <w:sz w:val="20"/>
                <w:szCs w:val="20"/>
              </w:rPr>
              <w:t>.)</w:t>
            </w:r>
          </w:p>
          <w:p w14:paraId="4A385290" w14:textId="77777777" w:rsidR="00104A4E" w:rsidRDefault="00104A4E" w:rsidP="00092230">
            <w:pPr>
              <w:spacing w:before="120" w:after="120"/>
              <w:rPr>
                <w:rFonts w:ascii="Open Sans" w:eastAsia="Times New Roman" w:hAnsi="Open Sans" w:cs="Open Sans"/>
                <w:sz w:val="20"/>
                <w:szCs w:val="20"/>
              </w:rPr>
            </w:pPr>
          </w:p>
          <w:p w14:paraId="6DC42CE9"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 Now, it’s time to practice. In your groups, give each student an opportunity to practice. The rest of the group will provide feedback. After everyone has gone at least once, you may use your remaining time to practice again based on feedback.</w:t>
            </w:r>
          </w:p>
          <w:p w14:paraId="19FBD53E" w14:textId="77777777" w:rsidR="00104A4E" w:rsidRDefault="00104A4E" w:rsidP="00092230">
            <w:pPr>
              <w:spacing w:before="120" w:after="120"/>
              <w:rPr>
                <w:rFonts w:ascii="Open Sans" w:eastAsia="Times New Roman" w:hAnsi="Open Sans" w:cs="Open Sans"/>
                <w:sz w:val="20"/>
                <w:szCs w:val="20"/>
              </w:rPr>
            </w:pPr>
          </w:p>
          <w:p w14:paraId="6D3062E5"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S: (Groups practice s</w:t>
            </w:r>
            <w:r w:rsidRPr="00E035DF">
              <w:rPr>
                <w:rFonts w:ascii="Open Sans" w:eastAsia="Times New Roman" w:hAnsi="Open Sans" w:cs="Open Sans"/>
                <w:sz w:val="20"/>
                <w:szCs w:val="20"/>
              </w:rPr>
              <w:t>ignal</w:t>
            </w:r>
            <w:r>
              <w:rPr>
                <w:rFonts w:ascii="Open Sans" w:eastAsia="Times New Roman" w:hAnsi="Open Sans" w:cs="Open Sans"/>
                <w:sz w:val="20"/>
                <w:szCs w:val="20"/>
              </w:rPr>
              <w:t>ing</w:t>
            </w:r>
            <w:r w:rsidRPr="00E035DF">
              <w:rPr>
                <w:rFonts w:ascii="Open Sans" w:eastAsia="Times New Roman" w:hAnsi="Open Sans" w:cs="Open Sans"/>
                <w:sz w:val="20"/>
                <w:szCs w:val="20"/>
              </w:rPr>
              <w:t xml:space="preserve"> for a student to hold his question until later.</w:t>
            </w:r>
            <w:r>
              <w:rPr>
                <w:rFonts w:ascii="Open Sans" w:eastAsia="Times New Roman" w:hAnsi="Open Sans" w:cs="Open Sans"/>
                <w:sz w:val="20"/>
                <w:szCs w:val="20"/>
              </w:rPr>
              <w:t>)</w:t>
            </w:r>
          </w:p>
          <w:p w14:paraId="744ECDF2" w14:textId="77777777" w:rsidR="00104A4E" w:rsidRDefault="00104A4E" w:rsidP="00092230">
            <w:pPr>
              <w:spacing w:before="120" w:after="120"/>
              <w:rPr>
                <w:rFonts w:ascii="Open Sans" w:eastAsia="Times New Roman" w:hAnsi="Open Sans" w:cs="Open Sans"/>
                <w:sz w:val="20"/>
                <w:szCs w:val="20"/>
              </w:rPr>
            </w:pPr>
          </w:p>
          <w:p w14:paraId="0E3FA657"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 Now we’ll practice what to do when a student has put her head down on her desk. Let’s watch an example first.</w:t>
            </w:r>
          </w:p>
          <w:p w14:paraId="3ADD20F6" w14:textId="77777777" w:rsidR="00104A4E" w:rsidRDefault="00104A4E" w:rsidP="00092230">
            <w:pPr>
              <w:spacing w:before="120" w:after="120"/>
              <w:rPr>
                <w:rFonts w:ascii="Open Sans" w:eastAsia="Times New Roman" w:hAnsi="Open Sans" w:cs="Open Sans"/>
                <w:sz w:val="20"/>
                <w:szCs w:val="20"/>
              </w:rPr>
            </w:pPr>
          </w:p>
          <w:p w14:paraId="50465089"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(Show the video of </w:t>
            </w:r>
            <w:r w:rsidRPr="00DF3EB5">
              <w:rPr>
                <w:rFonts w:ascii="Open Sans" w:eastAsia="Times New Roman" w:hAnsi="Open Sans" w:cs="Open Sans"/>
                <w:sz w:val="20"/>
                <w:szCs w:val="20"/>
              </w:rPr>
              <w:t>Colleen Driggs model</w:t>
            </w:r>
            <w:r>
              <w:rPr>
                <w:rFonts w:ascii="Open Sans" w:eastAsia="Times New Roman" w:hAnsi="Open Sans" w:cs="Open Sans"/>
                <w:sz w:val="20"/>
                <w:szCs w:val="20"/>
              </w:rPr>
              <w:t>ing</w:t>
            </w:r>
            <w:r w:rsidRPr="00DF3EB5">
              <w:rPr>
                <w:rFonts w:ascii="Open Sans" w:eastAsia="Times New Roman" w:hAnsi="Open Sans" w:cs="Open Sans"/>
                <w:sz w:val="20"/>
                <w:szCs w:val="20"/>
              </w:rPr>
              <w:t xml:space="preserve"> </w:t>
            </w:r>
            <w:r>
              <w:rPr>
                <w:rFonts w:ascii="Open Sans" w:eastAsia="Times New Roman" w:hAnsi="Open Sans" w:cs="Open Sans"/>
                <w:sz w:val="20"/>
                <w:szCs w:val="20"/>
              </w:rPr>
              <w:t xml:space="preserve">the </w:t>
            </w:r>
            <w:r w:rsidRPr="00DF3EB5">
              <w:rPr>
                <w:rFonts w:ascii="Open Sans" w:eastAsia="Times New Roman" w:hAnsi="Open Sans" w:cs="Open Sans"/>
                <w:sz w:val="20"/>
                <w:szCs w:val="20"/>
              </w:rPr>
              <w:t>practice</w:t>
            </w:r>
            <w:r>
              <w:rPr>
                <w:rFonts w:ascii="Open Sans" w:eastAsia="Times New Roman" w:hAnsi="Open Sans" w:cs="Open Sans"/>
                <w:sz w:val="20"/>
                <w:szCs w:val="20"/>
              </w:rPr>
              <w:t>.)</w:t>
            </w:r>
          </w:p>
          <w:p w14:paraId="348C8970" w14:textId="77777777" w:rsidR="00104A4E" w:rsidRDefault="00104A4E" w:rsidP="00092230">
            <w:pPr>
              <w:spacing w:before="120" w:after="120"/>
              <w:rPr>
                <w:rFonts w:ascii="Open Sans" w:eastAsia="Times New Roman" w:hAnsi="Open Sans" w:cs="Open Sans"/>
                <w:sz w:val="20"/>
                <w:szCs w:val="20"/>
              </w:rPr>
            </w:pPr>
          </w:p>
          <w:p w14:paraId="0E815639"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 Now, it’s your turn to practice and give each other feedback. If there is time after everyone in your group has practiced once, you may use your remining time to practice a second time based on feedback.</w:t>
            </w:r>
          </w:p>
          <w:p w14:paraId="12D57598" w14:textId="77777777" w:rsidR="00104A4E" w:rsidRDefault="00104A4E" w:rsidP="00092230">
            <w:pPr>
              <w:spacing w:before="120" w:after="120"/>
              <w:rPr>
                <w:rFonts w:ascii="Open Sans" w:eastAsia="Times New Roman" w:hAnsi="Open Sans" w:cs="Open Sans"/>
                <w:sz w:val="20"/>
                <w:szCs w:val="20"/>
              </w:rPr>
            </w:pPr>
          </w:p>
          <w:p w14:paraId="220CF421" w14:textId="77777777" w:rsidR="00104A4E" w:rsidRDefault="00104A4E" w:rsidP="00092230">
            <w:pPr>
              <w:spacing w:before="120" w:after="120"/>
              <w:rPr>
                <w:rFonts w:ascii="Open Sans" w:eastAsia="Times New Roman" w:hAnsi="Open Sans" w:cs="Open Sans"/>
                <w:sz w:val="20"/>
                <w:szCs w:val="20"/>
              </w:rPr>
            </w:pPr>
            <w:r w:rsidRPr="621DD718">
              <w:rPr>
                <w:rFonts w:ascii="Open Sans" w:eastAsia="Times New Roman" w:hAnsi="Open Sans" w:cs="Open Sans"/>
                <w:sz w:val="20"/>
                <w:szCs w:val="20"/>
              </w:rPr>
              <w:t>S: (Groups practice signaling for a student to lift her head off her desk.)</w:t>
            </w:r>
          </w:p>
          <w:p w14:paraId="65FE5A65" w14:textId="77777777" w:rsidR="00104A4E" w:rsidRDefault="00104A4E" w:rsidP="00092230">
            <w:pPr>
              <w:spacing w:before="120" w:after="120"/>
              <w:rPr>
                <w:rFonts w:ascii="Open Sans" w:eastAsia="Times New Roman" w:hAnsi="Open Sans" w:cs="Open Sans"/>
                <w:sz w:val="20"/>
                <w:szCs w:val="20"/>
              </w:rPr>
            </w:pPr>
          </w:p>
          <w:p w14:paraId="69DECEAC" w14:textId="77777777" w:rsidR="00104A4E" w:rsidRDefault="00104A4E" w:rsidP="00092230">
            <w:pPr>
              <w:spacing w:before="120" w:after="120"/>
              <w:rPr>
                <w:rFonts w:ascii="Open Sans" w:eastAsia="Times New Roman" w:hAnsi="Open Sans" w:cs="Open Sans"/>
                <w:sz w:val="20"/>
                <w:szCs w:val="20"/>
              </w:rPr>
            </w:pPr>
            <w:r w:rsidRPr="621DD718">
              <w:rPr>
                <w:rFonts w:ascii="Open Sans" w:eastAsia="Times New Roman" w:hAnsi="Open Sans" w:cs="Open Sans"/>
                <w:sz w:val="20"/>
                <w:szCs w:val="20"/>
              </w:rPr>
              <w:t>T: Here’s our scenario for Round 3. You have told students that they should take notes while you teach. Then, you notice that a student is playing with her water bottle instead</w:t>
            </w:r>
            <w:r>
              <w:rPr>
                <w:rFonts w:ascii="Open Sans" w:eastAsia="Times New Roman" w:hAnsi="Open Sans" w:cs="Open Sans"/>
                <w:sz w:val="20"/>
                <w:szCs w:val="20"/>
              </w:rPr>
              <w:t xml:space="preserve">. </w:t>
            </w:r>
            <w:r w:rsidRPr="621DD718">
              <w:rPr>
                <w:rFonts w:ascii="Open Sans" w:eastAsia="Times New Roman" w:hAnsi="Open Sans" w:cs="Open Sans"/>
                <w:sz w:val="20"/>
                <w:szCs w:val="20"/>
              </w:rPr>
              <w:t xml:space="preserve">Give her a Non-Verbal signal to get back on track. </w:t>
            </w:r>
          </w:p>
          <w:p w14:paraId="23AB9199" w14:textId="77777777" w:rsidR="00104A4E" w:rsidRDefault="00104A4E" w:rsidP="00092230">
            <w:pPr>
              <w:spacing w:before="120" w:after="120"/>
              <w:rPr>
                <w:rFonts w:ascii="Open Sans" w:eastAsia="Times New Roman" w:hAnsi="Open Sans" w:cs="Open Sans"/>
                <w:sz w:val="20"/>
                <w:szCs w:val="20"/>
              </w:rPr>
            </w:pPr>
          </w:p>
          <w:p w14:paraId="07FD70C1"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w:t>
            </w:r>
            <w:r w:rsidRPr="621DD718">
              <w:rPr>
                <w:rFonts w:ascii="Open Sans" w:eastAsia="Times New Roman" w:hAnsi="Open Sans" w:cs="Open Sans"/>
                <w:sz w:val="20"/>
                <w:szCs w:val="20"/>
              </w:rPr>
              <w:t xml:space="preserve">(Show </w:t>
            </w:r>
            <w:r>
              <w:rPr>
                <w:rFonts w:ascii="Open Sans" w:eastAsia="Times New Roman" w:hAnsi="Open Sans" w:cs="Open Sans"/>
                <w:sz w:val="20"/>
                <w:szCs w:val="20"/>
              </w:rPr>
              <w:t xml:space="preserve">the video of </w:t>
            </w:r>
            <w:r w:rsidRPr="00DF3EB5">
              <w:rPr>
                <w:rFonts w:ascii="Open Sans" w:eastAsia="Times New Roman" w:hAnsi="Open Sans" w:cs="Open Sans"/>
                <w:sz w:val="20"/>
                <w:szCs w:val="20"/>
              </w:rPr>
              <w:t>Colleen Driggs model</w:t>
            </w:r>
            <w:r>
              <w:rPr>
                <w:rFonts w:ascii="Open Sans" w:eastAsia="Times New Roman" w:hAnsi="Open Sans" w:cs="Open Sans"/>
                <w:sz w:val="20"/>
                <w:szCs w:val="20"/>
              </w:rPr>
              <w:t>ing</w:t>
            </w:r>
            <w:r w:rsidRPr="00DF3EB5">
              <w:rPr>
                <w:rFonts w:ascii="Open Sans" w:eastAsia="Times New Roman" w:hAnsi="Open Sans" w:cs="Open Sans"/>
                <w:sz w:val="20"/>
                <w:szCs w:val="20"/>
              </w:rPr>
              <w:t xml:space="preserve"> </w:t>
            </w:r>
            <w:r>
              <w:rPr>
                <w:rFonts w:ascii="Open Sans" w:eastAsia="Times New Roman" w:hAnsi="Open Sans" w:cs="Open Sans"/>
                <w:sz w:val="20"/>
                <w:szCs w:val="20"/>
              </w:rPr>
              <w:t xml:space="preserve">the </w:t>
            </w:r>
            <w:r w:rsidRPr="00DF3EB5">
              <w:rPr>
                <w:rFonts w:ascii="Open Sans" w:eastAsia="Times New Roman" w:hAnsi="Open Sans" w:cs="Open Sans"/>
                <w:sz w:val="20"/>
                <w:szCs w:val="20"/>
              </w:rPr>
              <w:t>practice</w:t>
            </w:r>
            <w:r>
              <w:rPr>
                <w:rFonts w:ascii="Open Sans" w:eastAsia="Times New Roman" w:hAnsi="Open Sans" w:cs="Open Sans"/>
                <w:sz w:val="20"/>
                <w:szCs w:val="20"/>
              </w:rPr>
              <w:t>.)</w:t>
            </w:r>
          </w:p>
          <w:p w14:paraId="20DB4B3F" w14:textId="77777777" w:rsidR="00104A4E" w:rsidRDefault="00104A4E" w:rsidP="00092230">
            <w:pPr>
              <w:spacing w:before="120" w:after="120"/>
              <w:rPr>
                <w:rFonts w:ascii="Open Sans" w:eastAsia="Times New Roman" w:hAnsi="Open Sans" w:cs="Open Sans"/>
                <w:sz w:val="20"/>
                <w:szCs w:val="20"/>
              </w:rPr>
            </w:pPr>
          </w:p>
          <w:p w14:paraId="17E26D08"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And now it’s your turn. </w:t>
            </w:r>
          </w:p>
          <w:p w14:paraId="647D87C6" w14:textId="77777777" w:rsidR="00104A4E" w:rsidRDefault="00104A4E" w:rsidP="00092230">
            <w:pPr>
              <w:spacing w:before="120" w:after="120"/>
              <w:rPr>
                <w:rFonts w:ascii="Open Sans" w:eastAsia="Times New Roman" w:hAnsi="Open Sans" w:cs="Open Sans"/>
                <w:sz w:val="20"/>
                <w:szCs w:val="20"/>
              </w:rPr>
            </w:pPr>
          </w:p>
          <w:p w14:paraId="3ECE95CA"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S: (Groups practice s</w:t>
            </w:r>
            <w:r w:rsidRPr="00A95990">
              <w:rPr>
                <w:rFonts w:ascii="Open Sans" w:eastAsia="Times New Roman" w:hAnsi="Open Sans" w:cs="Open Sans"/>
                <w:sz w:val="20"/>
                <w:szCs w:val="20"/>
              </w:rPr>
              <w:t>ignal</w:t>
            </w:r>
            <w:r>
              <w:rPr>
                <w:rFonts w:ascii="Open Sans" w:eastAsia="Times New Roman" w:hAnsi="Open Sans" w:cs="Open Sans"/>
                <w:sz w:val="20"/>
                <w:szCs w:val="20"/>
              </w:rPr>
              <w:t>ing</w:t>
            </w:r>
            <w:r w:rsidRPr="00A95990">
              <w:rPr>
                <w:rFonts w:ascii="Open Sans" w:eastAsia="Times New Roman" w:hAnsi="Open Sans" w:cs="Open Sans"/>
                <w:sz w:val="20"/>
                <w:szCs w:val="20"/>
              </w:rPr>
              <w:t xml:space="preserve"> for a student to get back on track.</w:t>
            </w:r>
            <w:r>
              <w:rPr>
                <w:rFonts w:ascii="Open Sans" w:eastAsia="Times New Roman" w:hAnsi="Open Sans" w:cs="Open Sans"/>
                <w:sz w:val="20"/>
                <w:szCs w:val="20"/>
              </w:rPr>
              <w:t>)</w:t>
            </w:r>
          </w:p>
          <w:p w14:paraId="16553E94" w14:textId="77777777" w:rsidR="00104A4E" w:rsidRDefault="00104A4E" w:rsidP="00092230">
            <w:pPr>
              <w:spacing w:before="120" w:after="120"/>
              <w:rPr>
                <w:rFonts w:ascii="Open Sans" w:eastAsia="Times New Roman" w:hAnsi="Open Sans" w:cs="Open Sans"/>
                <w:sz w:val="20"/>
                <w:szCs w:val="20"/>
              </w:rPr>
            </w:pPr>
          </w:p>
          <w:p w14:paraId="5F4E5F39"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And now our last round. You told </w:t>
            </w:r>
            <w:r w:rsidRPr="00C66B5F">
              <w:rPr>
                <w:rFonts w:ascii="Open Sans" w:eastAsia="Times New Roman" w:hAnsi="Open Sans" w:cs="Open Sans"/>
                <w:sz w:val="20"/>
                <w:szCs w:val="20"/>
              </w:rPr>
              <w:t xml:space="preserve">students that they should be looking in their books for evidence. Then, you notice that a student is </w:t>
            </w:r>
            <w:r>
              <w:rPr>
                <w:rFonts w:ascii="Open Sans" w:eastAsia="Times New Roman" w:hAnsi="Open Sans" w:cs="Open Sans"/>
                <w:sz w:val="20"/>
                <w:szCs w:val="20"/>
              </w:rPr>
              <w:t>staring out the window</w:t>
            </w:r>
            <w:r w:rsidRPr="00C66B5F">
              <w:rPr>
                <w:rFonts w:ascii="Open Sans" w:eastAsia="Times New Roman" w:hAnsi="Open Sans" w:cs="Open Sans"/>
                <w:sz w:val="20"/>
                <w:szCs w:val="20"/>
              </w:rPr>
              <w:t xml:space="preserve"> </w:t>
            </w:r>
            <w:r>
              <w:rPr>
                <w:rFonts w:ascii="Open Sans" w:eastAsia="Times New Roman" w:hAnsi="Open Sans" w:cs="Open Sans"/>
                <w:sz w:val="20"/>
                <w:szCs w:val="20"/>
              </w:rPr>
              <w:t>G</w:t>
            </w:r>
            <w:r w:rsidRPr="00C66B5F">
              <w:rPr>
                <w:rFonts w:ascii="Open Sans" w:eastAsia="Times New Roman" w:hAnsi="Open Sans" w:cs="Open Sans"/>
                <w:sz w:val="20"/>
                <w:szCs w:val="20"/>
              </w:rPr>
              <w:t>ive her a Non-Verbal signal to get back on track.</w:t>
            </w:r>
          </w:p>
          <w:p w14:paraId="5CA7F508" w14:textId="77777777" w:rsidR="00104A4E" w:rsidRDefault="00104A4E" w:rsidP="00092230">
            <w:pPr>
              <w:spacing w:before="120" w:after="120"/>
              <w:rPr>
                <w:rFonts w:ascii="Open Sans" w:eastAsia="Times New Roman" w:hAnsi="Open Sans" w:cs="Open Sans"/>
                <w:sz w:val="20"/>
                <w:szCs w:val="20"/>
              </w:rPr>
            </w:pPr>
          </w:p>
          <w:p w14:paraId="32702041"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lastRenderedPageBreak/>
              <w:t xml:space="preserve">T: (Show the video of </w:t>
            </w:r>
            <w:r w:rsidRPr="00DF3EB5">
              <w:rPr>
                <w:rFonts w:ascii="Open Sans" w:eastAsia="Times New Roman" w:hAnsi="Open Sans" w:cs="Open Sans"/>
                <w:sz w:val="20"/>
                <w:szCs w:val="20"/>
              </w:rPr>
              <w:t>Colleen Driggs model</w:t>
            </w:r>
            <w:r>
              <w:rPr>
                <w:rFonts w:ascii="Open Sans" w:eastAsia="Times New Roman" w:hAnsi="Open Sans" w:cs="Open Sans"/>
                <w:sz w:val="20"/>
                <w:szCs w:val="20"/>
              </w:rPr>
              <w:t>ing</w:t>
            </w:r>
            <w:r w:rsidRPr="00DF3EB5">
              <w:rPr>
                <w:rFonts w:ascii="Open Sans" w:eastAsia="Times New Roman" w:hAnsi="Open Sans" w:cs="Open Sans"/>
                <w:sz w:val="20"/>
                <w:szCs w:val="20"/>
              </w:rPr>
              <w:t xml:space="preserve"> </w:t>
            </w:r>
            <w:r>
              <w:rPr>
                <w:rFonts w:ascii="Open Sans" w:eastAsia="Times New Roman" w:hAnsi="Open Sans" w:cs="Open Sans"/>
                <w:sz w:val="20"/>
                <w:szCs w:val="20"/>
              </w:rPr>
              <w:t xml:space="preserve">the </w:t>
            </w:r>
            <w:r w:rsidRPr="00DF3EB5">
              <w:rPr>
                <w:rFonts w:ascii="Open Sans" w:eastAsia="Times New Roman" w:hAnsi="Open Sans" w:cs="Open Sans"/>
                <w:sz w:val="20"/>
                <w:szCs w:val="20"/>
              </w:rPr>
              <w:t>practice</w:t>
            </w:r>
            <w:r>
              <w:rPr>
                <w:rFonts w:ascii="Open Sans" w:eastAsia="Times New Roman" w:hAnsi="Open Sans" w:cs="Open Sans"/>
                <w:sz w:val="20"/>
                <w:szCs w:val="20"/>
              </w:rPr>
              <w:t>.)</w:t>
            </w:r>
          </w:p>
          <w:p w14:paraId="12922A1E" w14:textId="77777777" w:rsidR="00104A4E" w:rsidRDefault="00104A4E" w:rsidP="00092230">
            <w:pPr>
              <w:spacing w:before="120" w:after="120"/>
              <w:rPr>
                <w:rFonts w:ascii="Open Sans" w:eastAsia="Times New Roman" w:hAnsi="Open Sans" w:cs="Open Sans"/>
                <w:sz w:val="20"/>
                <w:szCs w:val="20"/>
              </w:rPr>
            </w:pPr>
          </w:p>
          <w:p w14:paraId="0C6685D6"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 Your turn.</w:t>
            </w:r>
          </w:p>
          <w:p w14:paraId="54291A6A" w14:textId="77777777" w:rsidR="00104A4E" w:rsidRDefault="00104A4E" w:rsidP="00092230">
            <w:pPr>
              <w:spacing w:before="120" w:after="120"/>
              <w:rPr>
                <w:rFonts w:ascii="Open Sans" w:eastAsia="Times New Roman" w:hAnsi="Open Sans" w:cs="Open Sans"/>
                <w:sz w:val="20"/>
                <w:szCs w:val="20"/>
              </w:rPr>
            </w:pPr>
          </w:p>
          <w:p w14:paraId="47E72CC6" w14:textId="77777777" w:rsidR="00104A4E" w:rsidRDefault="00104A4E"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S: (Groups practice s</w:t>
            </w:r>
            <w:r w:rsidRPr="00E035DF">
              <w:rPr>
                <w:rFonts w:ascii="Open Sans" w:eastAsia="Times New Roman" w:hAnsi="Open Sans" w:cs="Open Sans"/>
                <w:sz w:val="20"/>
                <w:szCs w:val="20"/>
              </w:rPr>
              <w:t>ignal</w:t>
            </w:r>
            <w:r>
              <w:rPr>
                <w:rFonts w:ascii="Open Sans" w:eastAsia="Times New Roman" w:hAnsi="Open Sans" w:cs="Open Sans"/>
                <w:sz w:val="20"/>
                <w:szCs w:val="20"/>
              </w:rPr>
              <w:t>ing</w:t>
            </w:r>
            <w:r w:rsidRPr="00E035DF">
              <w:rPr>
                <w:rFonts w:ascii="Open Sans" w:eastAsia="Times New Roman" w:hAnsi="Open Sans" w:cs="Open Sans"/>
                <w:sz w:val="20"/>
                <w:szCs w:val="20"/>
              </w:rPr>
              <w:t xml:space="preserve"> </w:t>
            </w:r>
            <w:r w:rsidRPr="00A95990">
              <w:rPr>
                <w:rFonts w:ascii="Open Sans" w:eastAsia="Times New Roman" w:hAnsi="Open Sans" w:cs="Open Sans"/>
                <w:sz w:val="20"/>
                <w:szCs w:val="20"/>
              </w:rPr>
              <w:t>for a student to get back on track</w:t>
            </w:r>
            <w:r>
              <w:rPr>
                <w:rFonts w:ascii="Open Sans" w:eastAsia="Times New Roman" w:hAnsi="Open Sans" w:cs="Open Sans"/>
                <w:sz w:val="20"/>
                <w:szCs w:val="20"/>
              </w:rPr>
              <w:t>.)</w:t>
            </w:r>
          </w:p>
          <w:p w14:paraId="1A1C16E2" w14:textId="287D05AC" w:rsidR="00683ACD" w:rsidRPr="00D73180" w:rsidRDefault="00683ACD" w:rsidP="00092230">
            <w:pPr>
              <w:pStyle w:val="Tabletext"/>
            </w:pPr>
          </w:p>
        </w:tc>
        <w:tc>
          <w:tcPr>
            <w:tcW w:w="1578" w:type="dxa"/>
          </w:tcPr>
          <w:p w14:paraId="5191645D" w14:textId="13DBF458" w:rsidR="00C32F29" w:rsidRPr="00CE0D0A" w:rsidRDefault="00C32F29" w:rsidP="00C32F29">
            <w:pPr>
              <w:spacing w:before="120"/>
              <w:rPr>
                <w:rFonts w:eastAsia="Times New Roman" w:cstheme="minorHAnsi"/>
                <w:color w:val="000000"/>
              </w:rPr>
            </w:pPr>
            <w:r w:rsidRPr="00CE0D0A">
              <w:rPr>
                <w:rFonts w:eastAsia="Times New Roman" w:cstheme="minorHAnsi"/>
                <w:color w:val="000000" w:themeColor="text1"/>
              </w:rPr>
              <w:lastRenderedPageBreak/>
              <w:t>Student Guide</w:t>
            </w:r>
          </w:p>
          <w:p w14:paraId="51C416BB" w14:textId="77777777" w:rsidR="00C32F29" w:rsidRPr="00CE0D0A" w:rsidRDefault="00C32F29" w:rsidP="00C32F29">
            <w:pPr>
              <w:jc w:val="center"/>
              <w:rPr>
                <w:rFonts w:eastAsia="Times New Roman" w:cstheme="minorHAnsi"/>
                <w:color w:val="000000"/>
              </w:rPr>
            </w:pPr>
          </w:p>
          <w:p w14:paraId="6AA8E0B1" w14:textId="3E9EFE13" w:rsidR="00C32F29" w:rsidRPr="00CE0D0A" w:rsidRDefault="00C32F29" w:rsidP="00C32F29">
            <w:pPr>
              <w:jc w:val="center"/>
              <w:rPr>
                <w:rFonts w:eastAsia="Times New Roman" w:cstheme="minorHAnsi"/>
                <w:color w:val="000000"/>
              </w:rPr>
            </w:pPr>
            <w:r w:rsidRPr="00CE0D0A">
              <w:rPr>
                <w:rFonts w:eastAsia="Times New Roman" w:cstheme="minorHAnsi"/>
                <w:color w:val="000000"/>
              </w:rPr>
              <w:t>Video: Colleen Driggs</w:t>
            </w:r>
            <w:r w:rsidR="00682FDC" w:rsidRPr="00CE0D0A">
              <w:rPr>
                <w:rFonts w:eastAsia="Times New Roman" w:cstheme="minorHAnsi"/>
                <w:color w:val="000000"/>
              </w:rPr>
              <w:t xml:space="preserve">: </w:t>
            </w:r>
          </w:p>
          <w:p w14:paraId="6BC0E18E" w14:textId="77777777" w:rsidR="00C32F29" w:rsidRPr="00CE0D0A" w:rsidRDefault="00B947BE" w:rsidP="00C32F29">
            <w:pPr>
              <w:jc w:val="center"/>
              <w:rPr>
                <w:rFonts w:eastAsia="Times New Roman" w:cstheme="minorHAnsi"/>
                <w:color w:val="000000"/>
              </w:rPr>
            </w:pPr>
            <w:hyperlink r:id="rId11" w:history="1">
              <w:r w:rsidR="00C32F29" w:rsidRPr="00CE0D0A">
                <w:rPr>
                  <w:rStyle w:val="Hyperlink"/>
                  <w:rFonts w:eastAsia="Times New Roman" w:cstheme="minorHAnsi"/>
                </w:rPr>
                <w:t>Round 1</w:t>
              </w:r>
            </w:hyperlink>
          </w:p>
          <w:p w14:paraId="6199FD12" w14:textId="77777777" w:rsidR="00C32F29" w:rsidRPr="00CE0D0A" w:rsidRDefault="00C32F29" w:rsidP="00C32F29">
            <w:pPr>
              <w:jc w:val="center"/>
              <w:rPr>
                <w:rFonts w:eastAsia="Times New Roman" w:cstheme="minorHAnsi"/>
                <w:color w:val="000000"/>
              </w:rPr>
            </w:pPr>
          </w:p>
          <w:p w14:paraId="6B8E785F" w14:textId="570275A9" w:rsidR="00C32F29" w:rsidRPr="00CE0D0A" w:rsidRDefault="00C32F29" w:rsidP="00C32F29">
            <w:pPr>
              <w:jc w:val="center"/>
              <w:rPr>
                <w:rFonts w:eastAsia="Times New Roman" w:cstheme="minorHAnsi"/>
                <w:color w:val="000000"/>
              </w:rPr>
            </w:pPr>
            <w:r w:rsidRPr="00CE0D0A">
              <w:rPr>
                <w:rFonts w:eastAsia="Times New Roman" w:cstheme="minorHAnsi"/>
                <w:color w:val="000000"/>
              </w:rPr>
              <w:t>Video:</w:t>
            </w:r>
            <w:r w:rsidR="00682FDC" w:rsidRPr="00CE0D0A">
              <w:rPr>
                <w:rFonts w:eastAsia="Times New Roman" w:cstheme="minorHAnsi"/>
                <w:color w:val="000000"/>
              </w:rPr>
              <w:t xml:space="preserve"> Colleen Driggs:</w:t>
            </w:r>
          </w:p>
          <w:p w14:paraId="53ACD6BC" w14:textId="77777777" w:rsidR="00C32F29" w:rsidRPr="00CE0D0A" w:rsidRDefault="00B947BE" w:rsidP="00C32F29">
            <w:pPr>
              <w:jc w:val="center"/>
              <w:rPr>
                <w:rFonts w:eastAsia="Times New Roman" w:cstheme="minorHAnsi"/>
                <w:color w:val="000000"/>
              </w:rPr>
            </w:pPr>
            <w:hyperlink r:id="rId12" w:history="1">
              <w:r w:rsidR="00C32F29" w:rsidRPr="00CE0D0A">
                <w:rPr>
                  <w:rStyle w:val="Hyperlink"/>
                  <w:rFonts w:eastAsia="Times New Roman" w:cstheme="minorHAnsi"/>
                </w:rPr>
                <w:t>Round 2</w:t>
              </w:r>
            </w:hyperlink>
          </w:p>
          <w:p w14:paraId="28B6DED0" w14:textId="77777777" w:rsidR="00C32F29" w:rsidRPr="00CE0D0A" w:rsidRDefault="00C32F29" w:rsidP="00C32F29">
            <w:pPr>
              <w:jc w:val="center"/>
              <w:rPr>
                <w:rFonts w:eastAsia="Times New Roman" w:cstheme="minorHAnsi"/>
                <w:color w:val="000000"/>
              </w:rPr>
            </w:pPr>
          </w:p>
          <w:p w14:paraId="0A8E965A" w14:textId="11BFA524" w:rsidR="00C32F29" w:rsidRPr="00CE0D0A" w:rsidRDefault="00C32F29" w:rsidP="00C32F29">
            <w:pPr>
              <w:jc w:val="center"/>
              <w:rPr>
                <w:rFonts w:eastAsia="Times New Roman" w:cstheme="minorHAnsi"/>
                <w:color w:val="000000"/>
              </w:rPr>
            </w:pPr>
            <w:r w:rsidRPr="00CE0D0A">
              <w:rPr>
                <w:rFonts w:eastAsia="Times New Roman" w:cstheme="minorHAnsi"/>
                <w:color w:val="000000"/>
              </w:rPr>
              <w:t>Video</w:t>
            </w:r>
            <w:r w:rsidR="00682FDC" w:rsidRPr="00CE0D0A">
              <w:rPr>
                <w:rFonts w:eastAsia="Times New Roman" w:cstheme="minorHAnsi"/>
                <w:color w:val="000000"/>
              </w:rPr>
              <w:t>: Colleen Driggs:</w:t>
            </w:r>
          </w:p>
          <w:p w14:paraId="1B2AA46F" w14:textId="77777777" w:rsidR="00C32F29" w:rsidRPr="00CE0D0A" w:rsidRDefault="00B947BE" w:rsidP="00C32F29">
            <w:pPr>
              <w:jc w:val="center"/>
              <w:rPr>
                <w:rFonts w:eastAsia="Times New Roman" w:cstheme="minorHAnsi"/>
                <w:color w:val="000000"/>
              </w:rPr>
            </w:pPr>
            <w:hyperlink r:id="rId13" w:history="1">
              <w:r w:rsidR="00C32F29" w:rsidRPr="00CE0D0A">
                <w:rPr>
                  <w:rStyle w:val="Hyperlink"/>
                  <w:rFonts w:eastAsia="Times New Roman" w:cstheme="minorHAnsi"/>
                </w:rPr>
                <w:t>Round 3</w:t>
              </w:r>
            </w:hyperlink>
          </w:p>
          <w:p w14:paraId="4DF2F078" w14:textId="77777777" w:rsidR="00C32F29" w:rsidRPr="00CE0D0A" w:rsidRDefault="00C32F29" w:rsidP="00C32F29">
            <w:pPr>
              <w:jc w:val="center"/>
              <w:rPr>
                <w:rFonts w:eastAsia="Times New Roman" w:cstheme="minorHAnsi"/>
                <w:color w:val="000000"/>
              </w:rPr>
            </w:pPr>
          </w:p>
          <w:p w14:paraId="03800366" w14:textId="77777777" w:rsidR="00CE0D0A" w:rsidRPr="00CE0D0A" w:rsidRDefault="00C32F29" w:rsidP="00CE0D0A">
            <w:pPr>
              <w:jc w:val="center"/>
              <w:rPr>
                <w:rFonts w:eastAsia="Times New Roman" w:cstheme="minorHAnsi"/>
                <w:color w:val="000000"/>
              </w:rPr>
            </w:pPr>
            <w:r w:rsidRPr="00CE0D0A">
              <w:rPr>
                <w:rFonts w:eastAsia="Times New Roman" w:cstheme="minorHAnsi"/>
                <w:color w:val="000000"/>
              </w:rPr>
              <w:t>Video</w:t>
            </w:r>
            <w:r w:rsidR="00682FDC" w:rsidRPr="00CE0D0A">
              <w:rPr>
                <w:rFonts w:eastAsia="Times New Roman" w:cstheme="minorHAnsi"/>
                <w:color w:val="000000"/>
              </w:rPr>
              <w:t>: Colleen Driggs:</w:t>
            </w:r>
          </w:p>
          <w:p w14:paraId="42A69546" w14:textId="6E2E5BAE" w:rsidR="00683ACD" w:rsidRPr="00CE0D0A" w:rsidRDefault="00B947BE" w:rsidP="00CE0D0A">
            <w:pPr>
              <w:jc w:val="center"/>
              <w:rPr>
                <w:rFonts w:eastAsia="Times New Roman" w:cstheme="minorHAnsi"/>
                <w:color w:val="000000"/>
              </w:rPr>
            </w:pPr>
            <w:hyperlink r:id="rId14" w:history="1">
              <w:r w:rsidR="00C32F29" w:rsidRPr="00CE0D0A">
                <w:rPr>
                  <w:rStyle w:val="Hyperlink"/>
                  <w:rFonts w:eastAsia="Times New Roman" w:cstheme="minorHAnsi"/>
                </w:rPr>
                <w:t>Round 4</w:t>
              </w:r>
            </w:hyperlink>
          </w:p>
        </w:tc>
      </w:tr>
      <w:tr w:rsidR="00683ACD" w:rsidRPr="00447D20" w14:paraId="1D3997D0" w14:textId="77777777" w:rsidTr="00401D2B">
        <w:trPr>
          <w:cantSplit w:val="0"/>
          <w:trHeight w:val="420"/>
        </w:trPr>
        <w:tc>
          <w:tcPr>
            <w:tcW w:w="2250" w:type="dxa"/>
          </w:tcPr>
          <w:p w14:paraId="62EEFBC4" w14:textId="2AEA465E" w:rsidR="00683ACD" w:rsidRDefault="00683ACD" w:rsidP="00092230">
            <w:pPr>
              <w:pStyle w:val="Tabletext"/>
              <w:jc w:val="center"/>
            </w:pPr>
          </w:p>
        </w:tc>
        <w:tc>
          <w:tcPr>
            <w:tcW w:w="5528" w:type="dxa"/>
          </w:tcPr>
          <w:p w14:paraId="49B86762" w14:textId="3E589B30" w:rsidR="007867AD" w:rsidRDefault="007867AD" w:rsidP="00092230">
            <w:pPr>
              <w:spacing w:before="120" w:after="120"/>
              <w:rPr>
                <w:rFonts w:ascii="Open Sans" w:eastAsia="Times New Roman" w:hAnsi="Open Sans" w:cs="Open Sans"/>
                <w:b/>
                <w:bCs/>
                <w:sz w:val="20"/>
                <w:szCs w:val="20"/>
              </w:rPr>
            </w:pPr>
            <w:r w:rsidRPr="00301506">
              <w:rPr>
                <w:rFonts w:ascii="Open Sans" w:eastAsia="Times New Roman" w:hAnsi="Open Sans" w:cs="Open Sans"/>
                <w:b/>
                <w:bCs/>
                <w:sz w:val="20"/>
                <w:szCs w:val="20"/>
              </w:rPr>
              <w:t>Video Notes</w:t>
            </w:r>
          </w:p>
          <w:p w14:paraId="4263029A" w14:textId="77777777" w:rsidR="007867AD" w:rsidRDefault="007867AD"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 Now that you’ve had a chance to practice, let’s learn a few tips and tricks to make your practice even better.</w:t>
            </w:r>
          </w:p>
          <w:p w14:paraId="6B67AC47" w14:textId="77777777" w:rsidR="007867AD" w:rsidRPr="00916B5D" w:rsidRDefault="007867AD" w:rsidP="00092230">
            <w:pPr>
              <w:spacing w:before="120" w:after="120"/>
              <w:rPr>
                <w:rFonts w:ascii="Open Sans" w:eastAsia="Times New Roman" w:hAnsi="Open Sans" w:cs="Open Sans"/>
                <w:sz w:val="20"/>
                <w:szCs w:val="20"/>
              </w:rPr>
            </w:pPr>
          </w:p>
          <w:p w14:paraId="3F2A407A" w14:textId="034913F0" w:rsidR="00683ACD" w:rsidRPr="000228DA" w:rsidRDefault="007867AD" w:rsidP="00092230">
            <w:pPr>
              <w:pStyle w:val="Tabletext"/>
            </w:pPr>
            <w:r>
              <w:rPr>
                <w:rFonts w:ascii="Open Sans" w:eastAsia="Times New Roman" w:hAnsi="Open Sans" w:cs="Open Sans"/>
                <w:sz w:val="20"/>
                <w:szCs w:val="20"/>
              </w:rPr>
              <w:t xml:space="preserve">T: (Show students the video of Doug Lemov providing tips for teachers as they first </w:t>
            </w:r>
            <w:r w:rsidRPr="000A6BB3">
              <w:rPr>
                <w:rFonts w:ascii="Open Sans" w:eastAsia="Times New Roman" w:hAnsi="Open Sans" w:cs="Open Sans"/>
                <w:sz w:val="20"/>
                <w:szCs w:val="20"/>
              </w:rPr>
              <w:t xml:space="preserve">begin practicing </w:t>
            </w:r>
            <w:r>
              <w:rPr>
                <w:rFonts w:ascii="Open Sans" w:eastAsia="Times New Roman" w:hAnsi="Open Sans" w:cs="Open Sans"/>
                <w:sz w:val="20"/>
                <w:szCs w:val="20"/>
              </w:rPr>
              <w:t>n</w:t>
            </w:r>
            <w:r w:rsidRPr="000A6BB3">
              <w:rPr>
                <w:rFonts w:ascii="Open Sans" w:eastAsia="Times New Roman" w:hAnsi="Open Sans" w:cs="Open Sans"/>
                <w:sz w:val="20"/>
                <w:szCs w:val="20"/>
              </w:rPr>
              <w:t>on-</w:t>
            </w:r>
            <w:r>
              <w:rPr>
                <w:rFonts w:ascii="Open Sans" w:eastAsia="Times New Roman" w:hAnsi="Open Sans" w:cs="Open Sans"/>
                <w:sz w:val="20"/>
                <w:szCs w:val="20"/>
              </w:rPr>
              <w:t>v</w:t>
            </w:r>
            <w:r w:rsidRPr="000A6BB3">
              <w:rPr>
                <w:rFonts w:ascii="Open Sans" w:eastAsia="Times New Roman" w:hAnsi="Open Sans" w:cs="Open Sans"/>
                <w:sz w:val="20"/>
                <w:szCs w:val="20"/>
              </w:rPr>
              <w:t xml:space="preserve">erbal </w:t>
            </w:r>
            <w:r>
              <w:rPr>
                <w:rFonts w:ascii="Open Sans" w:eastAsia="Times New Roman" w:hAnsi="Open Sans" w:cs="Open Sans"/>
                <w:sz w:val="20"/>
                <w:szCs w:val="20"/>
              </w:rPr>
              <w:t>i</w:t>
            </w:r>
            <w:r w:rsidRPr="000A6BB3">
              <w:rPr>
                <w:rFonts w:ascii="Open Sans" w:eastAsia="Times New Roman" w:hAnsi="Open Sans" w:cs="Open Sans"/>
                <w:sz w:val="20"/>
                <w:szCs w:val="20"/>
              </w:rPr>
              <w:t>nterventions</w:t>
            </w:r>
            <w:r>
              <w:rPr>
                <w:rFonts w:ascii="Open Sans" w:eastAsia="Times New Roman" w:hAnsi="Open Sans" w:cs="Open Sans"/>
                <w:sz w:val="20"/>
                <w:szCs w:val="20"/>
              </w:rPr>
              <w:t>.)</w:t>
            </w:r>
          </w:p>
        </w:tc>
        <w:tc>
          <w:tcPr>
            <w:tcW w:w="1578" w:type="dxa"/>
          </w:tcPr>
          <w:p w14:paraId="0E481414" w14:textId="77777777" w:rsidR="00683ACD" w:rsidRPr="00CE0D0A" w:rsidRDefault="00C62442" w:rsidP="00092230">
            <w:pPr>
              <w:pStyle w:val="Tabletext"/>
              <w:jc w:val="center"/>
              <w:rPr>
                <w:rFonts w:cstheme="minorHAnsi"/>
              </w:rPr>
            </w:pPr>
            <w:r w:rsidRPr="00CE0D0A">
              <w:rPr>
                <w:rFonts w:cstheme="minorHAnsi"/>
              </w:rPr>
              <w:t>Student Guide</w:t>
            </w:r>
          </w:p>
          <w:p w14:paraId="52F85DF6" w14:textId="01E6A674" w:rsidR="00C62442" w:rsidRPr="00CE0D0A" w:rsidRDefault="00B947BE" w:rsidP="00092230">
            <w:pPr>
              <w:pStyle w:val="Tabletext"/>
              <w:jc w:val="center"/>
              <w:rPr>
                <w:rFonts w:cstheme="minorHAnsi"/>
              </w:rPr>
            </w:pPr>
            <w:hyperlink r:id="rId15" w:history="1">
              <w:r w:rsidR="00C62442" w:rsidRPr="00CE0D0A">
                <w:rPr>
                  <w:rStyle w:val="Hyperlink"/>
                  <w:rFonts w:cstheme="minorHAnsi"/>
                </w:rPr>
                <w:t>Video: Non-Verbal Interventions: Doug Lemov</w:t>
              </w:r>
            </w:hyperlink>
          </w:p>
        </w:tc>
      </w:tr>
      <w:tr w:rsidR="00683ACD" w:rsidRPr="00447D20" w14:paraId="2DCD0076" w14:textId="77777777" w:rsidTr="00401D2B">
        <w:trPr>
          <w:cantSplit w:val="0"/>
          <w:trHeight w:val="420"/>
        </w:trPr>
        <w:tc>
          <w:tcPr>
            <w:tcW w:w="2250" w:type="dxa"/>
          </w:tcPr>
          <w:p w14:paraId="4581BA30" w14:textId="789A4D80" w:rsidR="00683ACD" w:rsidRDefault="00683ACD" w:rsidP="00092230">
            <w:pPr>
              <w:pStyle w:val="Tabletext"/>
              <w:jc w:val="center"/>
            </w:pPr>
          </w:p>
        </w:tc>
        <w:tc>
          <w:tcPr>
            <w:tcW w:w="5528" w:type="dxa"/>
          </w:tcPr>
          <w:p w14:paraId="1E452ACD" w14:textId="3E4C29CF" w:rsidR="00BF07D4" w:rsidRDefault="00BF07D4" w:rsidP="00092230">
            <w:pPr>
              <w:spacing w:before="120" w:after="120"/>
              <w:rPr>
                <w:rFonts w:ascii="Open Sans" w:eastAsia="Times New Roman" w:hAnsi="Open Sans" w:cs="Open Sans"/>
                <w:b/>
                <w:bCs/>
                <w:sz w:val="20"/>
                <w:szCs w:val="20"/>
              </w:rPr>
            </w:pPr>
            <w:r w:rsidRPr="00B57B86">
              <w:rPr>
                <w:rFonts w:ascii="Open Sans" w:eastAsia="Times New Roman" w:hAnsi="Open Sans" w:cs="Open Sans"/>
                <w:b/>
                <w:bCs/>
                <w:sz w:val="20"/>
                <w:szCs w:val="20"/>
              </w:rPr>
              <w:t>Practice 2: Nonverbal Intervention Scenarios – Continued</w:t>
            </w:r>
          </w:p>
          <w:p w14:paraId="5E87AE2C" w14:textId="77777777" w:rsidR="00BF07D4" w:rsidRDefault="00BF07D4"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T: Using Doug’s tips and tricks to make your practice better, let’s try Round 4 again. Be sure to incorporate any feedback you may have received from your groups as well as the tips and tricks from Doug. </w:t>
            </w:r>
          </w:p>
          <w:p w14:paraId="1631B490" w14:textId="77777777" w:rsidR="00BF07D4" w:rsidRPr="00916B5D" w:rsidRDefault="00BF07D4" w:rsidP="00092230">
            <w:pPr>
              <w:spacing w:before="120" w:after="120"/>
              <w:rPr>
                <w:rFonts w:ascii="Open Sans" w:eastAsia="Times New Roman" w:hAnsi="Open Sans" w:cs="Open Sans"/>
                <w:sz w:val="20"/>
                <w:szCs w:val="20"/>
              </w:rPr>
            </w:pPr>
          </w:p>
          <w:p w14:paraId="0BE8C558" w14:textId="77777777" w:rsidR="00BF07D4" w:rsidRDefault="00BF07D4"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Remember to:</w:t>
            </w:r>
          </w:p>
          <w:p w14:paraId="7BE769F4" w14:textId="77777777" w:rsidR="00BF07D4" w:rsidRPr="001F13F2" w:rsidRDefault="00BF07D4" w:rsidP="00092230">
            <w:pPr>
              <w:pStyle w:val="ListParagraph"/>
              <w:numPr>
                <w:ilvl w:val="0"/>
                <w:numId w:val="20"/>
              </w:numPr>
              <w:spacing w:before="120" w:after="120"/>
              <w:rPr>
                <w:rFonts w:ascii="Open Sans" w:eastAsia="Times New Roman" w:hAnsi="Open Sans" w:cs="Open Sans"/>
                <w:sz w:val="20"/>
                <w:szCs w:val="20"/>
              </w:rPr>
            </w:pPr>
            <w:r w:rsidRPr="001F13F2">
              <w:rPr>
                <w:rFonts w:ascii="Open Sans" w:eastAsia="Times New Roman" w:hAnsi="Open Sans" w:cs="Open Sans"/>
                <w:sz w:val="20"/>
                <w:szCs w:val="20"/>
              </w:rPr>
              <w:t xml:space="preserve">Use a Non-Verbal that communicates the </w:t>
            </w:r>
            <w:proofErr w:type="gramStart"/>
            <w:r w:rsidRPr="001F13F2">
              <w:rPr>
                <w:rFonts w:ascii="Open Sans" w:eastAsia="Times New Roman" w:hAnsi="Open Sans" w:cs="Open Sans"/>
                <w:sz w:val="20"/>
                <w:szCs w:val="20"/>
              </w:rPr>
              <w:t>solution</w:t>
            </w:r>
            <w:proofErr w:type="gramEnd"/>
          </w:p>
          <w:p w14:paraId="46901B3A" w14:textId="77777777" w:rsidR="00092230" w:rsidRDefault="00BF07D4" w:rsidP="00092230">
            <w:pPr>
              <w:pStyle w:val="ListParagraph"/>
              <w:numPr>
                <w:ilvl w:val="0"/>
                <w:numId w:val="20"/>
              </w:numPr>
              <w:spacing w:before="120" w:after="120"/>
              <w:rPr>
                <w:rFonts w:ascii="Open Sans" w:eastAsia="Times New Roman" w:hAnsi="Open Sans" w:cs="Open Sans"/>
                <w:sz w:val="20"/>
                <w:szCs w:val="20"/>
              </w:rPr>
            </w:pPr>
            <w:r w:rsidRPr="001F13F2">
              <w:rPr>
                <w:rFonts w:ascii="Open Sans" w:eastAsia="Times New Roman" w:hAnsi="Open Sans" w:cs="Open Sans"/>
                <w:sz w:val="20"/>
                <w:szCs w:val="20"/>
              </w:rPr>
              <w:t xml:space="preserve">Deliver your Non-Verbal with emotional </w:t>
            </w:r>
            <w:proofErr w:type="gramStart"/>
            <w:r w:rsidRPr="001F13F2">
              <w:rPr>
                <w:rFonts w:ascii="Open Sans" w:eastAsia="Times New Roman" w:hAnsi="Open Sans" w:cs="Open Sans"/>
                <w:sz w:val="20"/>
                <w:szCs w:val="20"/>
              </w:rPr>
              <w:t>constancy</w:t>
            </w:r>
            <w:proofErr w:type="gramEnd"/>
          </w:p>
          <w:p w14:paraId="7201D387" w14:textId="56564489" w:rsidR="00683ACD" w:rsidRPr="00092230" w:rsidRDefault="00BF07D4" w:rsidP="00092230">
            <w:pPr>
              <w:pStyle w:val="ListParagraph"/>
              <w:numPr>
                <w:ilvl w:val="0"/>
                <w:numId w:val="20"/>
              </w:numPr>
              <w:spacing w:before="120" w:after="120"/>
              <w:rPr>
                <w:rFonts w:ascii="Open Sans" w:eastAsia="Times New Roman" w:hAnsi="Open Sans" w:cs="Open Sans"/>
                <w:sz w:val="20"/>
                <w:szCs w:val="20"/>
              </w:rPr>
            </w:pPr>
            <w:r w:rsidRPr="00092230">
              <w:rPr>
                <w:rFonts w:ascii="Open Sans" w:eastAsia="Times New Roman" w:hAnsi="Open Sans" w:cs="Open Sans"/>
                <w:sz w:val="20"/>
                <w:szCs w:val="20"/>
              </w:rPr>
              <w:t>Try giving a smile on the Non-Verbal</w:t>
            </w:r>
          </w:p>
        </w:tc>
        <w:tc>
          <w:tcPr>
            <w:tcW w:w="1578" w:type="dxa"/>
          </w:tcPr>
          <w:p w14:paraId="4B1CE012" w14:textId="294739D2" w:rsidR="00683ACD" w:rsidRPr="00CE0D0A" w:rsidRDefault="00CE0D0A" w:rsidP="00092230">
            <w:pPr>
              <w:pStyle w:val="Tabletext"/>
              <w:jc w:val="center"/>
              <w:rPr>
                <w:rFonts w:cstheme="minorHAnsi"/>
              </w:rPr>
            </w:pPr>
            <w:r>
              <w:rPr>
                <w:rFonts w:cstheme="minorHAnsi"/>
              </w:rPr>
              <w:t>Student Guide</w:t>
            </w:r>
          </w:p>
        </w:tc>
      </w:tr>
      <w:tr w:rsidR="00683ACD" w:rsidRPr="00447D20" w14:paraId="07CA765F" w14:textId="77777777" w:rsidTr="00401D2B">
        <w:trPr>
          <w:cantSplit w:val="0"/>
          <w:trHeight w:val="420"/>
        </w:trPr>
        <w:tc>
          <w:tcPr>
            <w:tcW w:w="2250" w:type="dxa"/>
          </w:tcPr>
          <w:p w14:paraId="2C977441" w14:textId="77777777" w:rsidR="00683ACD" w:rsidRDefault="00683ACD" w:rsidP="00092230">
            <w:pPr>
              <w:pStyle w:val="Tabletext"/>
              <w:jc w:val="center"/>
            </w:pPr>
            <w:r>
              <w:t>5 mins</w:t>
            </w:r>
          </w:p>
        </w:tc>
        <w:tc>
          <w:tcPr>
            <w:tcW w:w="5528" w:type="dxa"/>
          </w:tcPr>
          <w:p w14:paraId="49539CBB" w14:textId="77777777" w:rsidR="00683ACD" w:rsidRDefault="00683ACD" w:rsidP="00092230">
            <w:pPr>
              <w:pStyle w:val="Tabletext"/>
              <w:rPr>
                <w:b/>
                <w:bCs/>
              </w:rPr>
            </w:pPr>
            <w:r>
              <w:rPr>
                <w:b/>
                <w:bCs/>
              </w:rPr>
              <w:t>Debrief</w:t>
            </w:r>
          </w:p>
          <w:p w14:paraId="05F749A1" w14:textId="243CA507" w:rsidR="00406182" w:rsidRDefault="00406182"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T</w:t>
            </w:r>
            <w:r w:rsidRPr="621DD718">
              <w:rPr>
                <w:rFonts w:ascii="Open Sans" w:eastAsia="Times New Roman" w:hAnsi="Open Sans" w:cs="Open Sans"/>
                <w:sz w:val="20"/>
                <w:szCs w:val="20"/>
              </w:rPr>
              <w:t xml:space="preserve">: Now that you’ve practiced, let’s reflect on what you learned. Based on </w:t>
            </w:r>
            <w:r>
              <w:rPr>
                <w:rFonts w:ascii="Open Sans" w:eastAsia="Times New Roman" w:hAnsi="Open Sans" w:cs="Open Sans"/>
                <w:sz w:val="20"/>
                <w:szCs w:val="20"/>
              </w:rPr>
              <w:t>the</w:t>
            </w:r>
            <w:r w:rsidRPr="621DD718">
              <w:rPr>
                <w:rFonts w:ascii="Open Sans" w:eastAsia="Times New Roman" w:hAnsi="Open Sans" w:cs="Open Sans"/>
                <w:sz w:val="20"/>
                <w:szCs w:val="20"/>
              </w:rPr>
              <w:t xml:space="preserve"> feedback</w:t>
            </w:r>
            <w:r>
              <w:rPr>
                <w:rFonts w:ascii="Open Sans" w:eastAsia="Times New Roman" w:hAnsi="Open Sans" w:cs="Open Sans"/>
                <w:sz w:val="20"/>
                <w:szCs w:val="20"/>
              </w:rPr>
              <w:t xml:space="preserve"> you received</w:t>
            </w:r>
            <w:r w:rsidRPr="621DD718">
              <w:rPr>
                <w:rFonts w:ascii="Open Sans" w:eastAsia="Times New Roman" w:hAnsi="Open Sans" w:cs="Open Sans"/>
                <w:sz w:val="20"/>
                <w:szCs w:val="20"/>
              </w:rPr>
              <w:t xml:space="preserve">, what were your strengths? </w:t>
            </w:r>
            <w:r>
              <w:br/>
            </w:r>
          </w:p>
          <w:p w14:paraId="7AD059EF" w14:textId="77777777" w:rsidR="00406182" w:rsidRDefault="00406182"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 xml:space="preserve">S: Answers will vary. </w:t>
            </w:r>
          </w:p>
          <w:p w14:paraId="26172BB9" w14:textId="77777777" w:rsidR="00406182" w:rsidRDefault="00406182" w:rsidP="00092230">
            <w:pPr>
              <w:spacing w:before="120" w:after="120"/>
              <w:rPr>
                <w:rFonts w:ascii="Open Sans" w:eastAsia="Times New Roman" w:hAnsi="Open Sans" w:cs="Open Sans"/>
                <w:sz w:val="20"/>
                <w:szCs w:val="20"/>
              </w:rPr>
            </w:pPr>
          </w:p>
          <w:p w14:paraId="3DEFD0E9" w14:textId="77777777" w:rsidR="00683ACD" w:rsidRDefault="00406182" w:rsidP="00092230">
            <w:pPr>
              <w:spacing w:before="120" w:after="120"/>
              <w:rPr>
                <w:rFonts w:ascii="Open Sans" w:eastAsia="Times New Roman" w:hAnsi="Open Sans" w:cs="Open Sans"/>
                <w:sz w:val="20"/>
                <w:szCs w:val="20"/>
              </w:rPr>
            </w:pPr>
            <w:r w:rsidRPr="621DD718">
              <w:rPr>
                <w:rFonts w:ascii="Open Sans" w:eastAsia="Times New Roman" w:hAnsi="Open Sans" w:cs="Open Sans"/>
                <w:sz w:val="20"/>
                <w:szCs w:val="20"/>
              </w:rPr>
              <w:t>T: What aspects of implementation would you improve and why</w:t>
            </w:r>
            <w:r>
              <w:rPr>
                <w:rFonts w:ascii="Open Sans" w:eastAsia="Times New Roman" w:hAnsi="Open Sans" w:cs="Open Sans"/>
                <w:sz w:val="20"/>
                <w:szCs w:val="20"/>
              </w:rPr>
              <w:t>?</w:t>
            </w:r>
          </w:p>
          <w:p w14:paraId="30AEFFBE" w14:textId="77777777" w:rsidR="00406182" w:rsidRDefault="00406182" w:rsidP="00092230">
            <w:pPr>
              <w:spacing w:before="120" w:after="120"/>
              <w:rPr>
                <w:rFonts w:ascii="Open Sans" w:eastAsia="Times New Roman" w:hAnsi="Open Sans" w:cs="Open Sans"/>
                <w:sz w:val="20"/>
                <w:szCs w:val="20"/>
              </w:rPr>
            </w:pPr>
          </w:p>
          <w:p w14:paraId="7FD59157" w14:textId="767AD41D" w:rsidR="00092230" w:rsidRPr="00406182" w:rsidRDefault="00092230" w:rsidP="00092230">
            <w:pPr>
              <w:spacing w:before="120" w:after="120"/>
              <w:rPr>
                <w:rFonts w:ascii="Open Sans" w:eastAsia="Times New Roman" w:hAnsi="Open Sans" w:cs="Open Sans"/>
                <w:sz w:val="20"/>
                <w:szCs w:val="20"/>
              </w:rPr>
            </w:pPr>
            <w:r>
              <w:rPr>
                <w:rFonts w:ascii="Open Sans" w:eastAsia="Times New Roman" w:hAnsi="Open Sans" w:cs="Open Sans"/>
                <w:sz w:val="20"/>
                <w:szCs w:val="20"/>
              </w:rPr>
              <w:t>S: Answers will vary.</w:t>
            </w:r>
          </w:p>
        </w:tc>
        <w:tc>
          <w:tcPr>
            <w:tcW w:w="1578" w:type="dxa"/>
          </w:tcPr>
          <w:p w14:paraId="3F35A367" w14:textId="77777777" w:rsidR="00683ACD" w:rsidRDefault="00683ACD" w:rsidP="00092230">
            <w:pPr>
              <w:pStyle w:val="Tabletext"/>
              <w:jc w:val="center"/>
            </w:pPr>
          </w:p>
        </w:tc>
      </w:tr>
      <w:tr w:rsidR="00683ACD" w:rsidRPr="00447D20" w14:paraId="649565BE" w14:textId="77777777" w:rsidTr="00401D2B">
        <w:trPr>
          <w:trHeight w:val="420"/>
        </w:trPr>
        <w:tc>
          <w:tcPr>
            <w:tcW w:w="2250" w:type="dxa"/>
          </w:tcPr>
          <w:p w14:paraId="7D2BC6B7" w14:textId="77777777" w:rsidR="00683ACD" w:rsidRDefault="00683ACD" w:rsidP="00092230">
            <w:pPr>
              <w:pStyle w:val="Tabletext"/>
              <w:jc w:val="center"/>
            </w:pPr>
            <w:r>
              <w:t>5</w:t>
            </w:r>
            <w:r w:rsidRPr="00205E12">
              <w:t xml:space="preserve"> mins</w:t>
            </w:r>
          </w:p>
        </w:tc>
        <w:tc>
          <w:tcPr>
            <w:tcW w:w="5528" w:type="dxa"/>
          </w:tcPr>
          <w:p w14:paraId="13736121" w14:textId="42A964E8" w:rsidR="00683ACD" w:rsidRPr="00A85644" w:rsidRDefault="00683ACD" w:rsidP="00092230">
            <w:pPr>
              <w:pStyle w:val="Tabletextbullet"/>
              <w:numPr>
                <w:ilvl w:val="0"/>
                <w:numId w:val="0"/>
              </w:numPr>
              <w:ind w:left="288" w:hanging="288"/>
            </w:pPr>
            <w:r>
              <w:t>S: (Complete the Exit Ticket.)</w:t>
            </w:r>
          </w:p>
        </w:tc>
        <w:tc>
          <w:tcPr>
            <w:tcW w:w="1578" w:type="dxa"/>
          </w:tcPr>
          <w:p w14:paraId="4C61F233" w14:textId="22E886F6" w:rsidR="00683ACD" w:rsidRPr="00205E12" w:rsidRDefault="00CE0D0A" w:rsidP="00092230">
            <w:pPr>
              <w:pStyle w:val="Tabletext"/>
              <w:jc w:val="center"/>
            </w:pPr>
            <w:r>
              <w:t>Exit Ticket</w:t>
            </w:r>
          </w:p>
        </w:tc>
      </w:tr>
    </w:tbl>
    <w:p w14:paraId="46BF2973" w14:textId="77777777" w:rsidR="00861830" w:rsidRPr="00683ACD" w:rsidRDefault="00861830" w:rsidP="00683ACD"/>
    <w:sectPr w:rsidR="00861830" w:rsidRPr="00683ACD">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9C205" w14:textId="77777777" w:rsidR="00B346D8" w:rsidRDefault="00B346D8" w:rsidP="0051590C">
      <w:pPr>
        <w:spacing w:after="0" w:line="240" w:lineRule="auto"/>
      </w:pPr>
      <w:r>
        <w:separator/>
      </w:r>
    </w:p>
  </w:endnote>
  <w:endnote w:type="continuationSeparator" w:id="0">
    <w:p w14:paraId="72547285" w14:textId="77777777" w:rsidR="00B346D8" w:rsidRDefault="00B346D8" w:rsidP="0051590C">
      <w:pPr>
        <w:spacing w:after="0" w:line="240" w:lineRule="auto"/>
      </w:pPr>
      <w:r>
        <w:continuationSeparator/>
      </w:r>
    </w:p>
  </w:endnote>
  <w:endnote w:type="continuationNotice" w:id="1">
    <w:p w14:paraId="02B7C584" w14:textId="77777777" w:rsidR="00B346D8" w:rsidRDefault="00B346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FC9F14D" w:rsidR="00FC2037" w:rsidRPr="00B947BE" w:rsidRDefault="00B947BE" w:rsidP="00B947B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2D38B" w14:textId="77777777" w:rsidR="00B346D8" w:rsidRDefault="00B346D8" w:rsidP="0051590C">
      <w:pPr>
        <w:spacing w:after="0" w:line="240" w:lineRule="auto"/>
      </w:pPr>
      <w:r>
        <w:separator/>
      </w:r>
    </w:p>
  </w:footnote>
  <w:footnote w:type="continuationSeparator" w:id="0">
    <w:p w14:paraId="1DAEDE57" w14:textId="77777777" w:rsidR="00B346D8" w:rsidRDefault="00B346D8" w:rsidP="0051590C">
      <w:pPr>
        <w:spacing w:after="0" w:line="240" w:lineRule="auto"/>
      </w:pPr>
      <w:r>
        <w:continuationSeparator/>
      </w:r>
    </w:p>
  </w:footnote>
  <w:footnote w:type="continuationNotice" w:id="1">
    <w:p w14:paraId="507EA4BB" w14:textId="77777777" w:rsidR="00B346D8" w:rsidRDefault="00B346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4729637C" w:rsidR="0051590C" w:rsidRDefault="0051590C" w:rsidP="00B947BE">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580E05"/>
    <w:multiLevelType w:val="hybridMultilevel"/>
    <w:tmpl w:val="01FA10CA"/>
    <w:lvl w:ilvl="0" w:tplc="0E58BB9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F3BD5"/>
    <w:multiLevelType w:val="hybridMultilevel"/>
    <w:tmpl w:val="509A95F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A0123"/>
    <w:multiLevelType w:val="hybridMultilevel"/>
    <w:tmpl w:val="85988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C02A8"/>
    <w:multiLevelType w:val="hybridMultilevel"/>
    <w:tmpl w:val="013CB0F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44862"/>
    <w:multiLevelType w:val="hybridMultilevel"/>
    <w:tmpl w:val="1D18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431AF7"/>
    <w:multiLevelType w:val="hybridMultilevel"/>
    <w:tmpl w:val="5A9CA0FA"/>
    <w:lvl w:ilvl="0" w:tplc="13CA9E4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823466"/>
    <w:multiLevelType w:val="hybridMultilevel"/>
    <w:tmpl w:val="D03E8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5F2FC4"/>
    <w:multiLevelType w:val="hybridMultilevel"/>
    <w:tmpl w:val="3C445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984412">
    <w:abstractNumId w:val="4"/>
  </w:num>
  <w:num w:numId="2" w16cid:durableId="1171604707">
    <w:abstractNumId w:val="14"/>
  </w:num>
  <w:num w:numId="3" w16cid:durableId="1831019329">
    <w:abstractNumId w:val="11"/>
  </w:num>
  <w:num w:numId="4" w16cid:durableId="903444100">
    <w:abstractNumId w:val="17"/>
  </w:num>
  <w:num w:numId="5" w16cid:durableId="1759475186">
    <w:abstractNumId w:val="16"/>
  </w:num>
  <w:num w:numId="6" w16cid:durableId="1797603507">
    <w:abstractNumId w:val="12"/>
  </w:num>
  <w:num w:numId="7" w16cid:durableId="1527254618">
    <w:abstractNumId w:val="20"/>
  </w:num>
  <w:num w:numId="8" w16cid:durableId="109280790">
    <w:abstractNumId w:val="0"/>
  </w:num>
  <w:num w:numId="9" w16cid:durableId="794643519">
    <w:abstractNumId w:val="26"/>
  </w:num>
  <w:num w:numId="10" w16cid:durableId="774515615">
    <w:abstractNumId w:val="2"/>
  </w:num>
  <w:num w:numId="11" w16cid:durableId="2130709035">
    <w:abstractNumId w:val="1"/>
  </w:num>
  <w:num w:numId="12" w16cid:durableId="413749709">
    <w:abstractNumId w:val="25"/>
  </w:num>
  <w:num w:numId="13" w16cid:durableId="1958020706">
    <w:abstractNumId w:val="13"/>
  </w:num>
  <w:num w:numId="14" w16cid:durableId="1357997238">
    <w:abstractNumId w:val="8"/>
  </w:num>
  <w:num w:numId="15" w16cid:durableId="149641893">
    <w:abstractNumId w:val="10"/>
  </w:num>
  <w:num w:numId="16" w16cid:durableId="1159492615">
    <w:abstractNumId w:val="19"/>
  </w:num>
  <w:num w:numId="17" w16cid:durableId="2008633548">
    <w:abstractNumId w:val="29"/>
  </w:num>
  <w:num w:numId="18" w16cid:durableId="1766027484">
    <w:abstractNumId w:val="18"/>
  </w:num>
  <w:num w:numId="19" w16cid:durableId="1732270647">
    <w:abstractNumId w:val="9"/>
  </w:num>
  <w:num w:numId="20" w16cid:durableId="1234775246">
    <w:abstractNumId w:val="28"/>
  </w:num>
  <w:num w:numId="21" w16cid:durableId="658121473">
    <w:abstractNumId w:val="27"/>
  </w:num>
  <w:num w:numId="22" w16cid:durableId="1230729513">
    <w:abstractNumId w:val="15"/>
  </w:num>
  <w:num w:numId="23" w16cid:durableId="1468818580">
    <w:abstractNumId w:val="7"/>
  </w:num>
  <w:num w:numId="24" w16cid:durableId="778794642">
    <w:abstractNumId w:val="3"/>
  </w:num>
  <w:num w:numId="25" w16cid:durableId="1183518223">
    <w:abstractNumId w:val="23"/>
  </w:num>
  <w:num w:numId="26" w16cid:durableId="1792816908">
    <w:abstractNumId w:val="6"/>
  </w:num>
  <w:num w:numId="27" w16cid:durableId="1605991110">
    <w:abstractNumId w:val="24"/>
  </w:num>
  <w:num w:numId="28" w16cid:durableId="181894393">
    <w:abstractNumId w:val="21"/>
  </w:num>
  <w:num w:numId="29" w16cid:durableId="869341122">
    <w:abstractNumId w:val="22"/>
  </w:num>
  <w:num w:numId="30" w16cid:durableId="616910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49D6"/>
    <w:rsid w:val="0002657B"/>
    <w:rsid w:val="00092230"/>
    <w:rsid w:val="000970BF"/>
    <w:rsid w:val="000C7BF5"/>
    <w:rsid w:val="00104A4E"/>
    <w:rsid w:val="001122AA"/>
    <w:rsid w:val="0018787C"/>
    <w:rsid w:val="0019353F"/>
    <w:rsid w:val="001C27B6"/>
    <w:rsid w:val="00250CFE"/>
    <w:rsid w:val="00320097"/>
    <w:rsid w:val="0038265D"/>
    <w:rsid w:val="00395ADC"/>
    <w:rsid w:val="003E0C51"/>
    <w:rsid w:val="003F0699"/>
    <w:rsid w:val="00401D2B"/>
    <w:rsid w:val="00406182"/>
    <w:rsid w:val="004F6EDB"/>
    <w:rsid w:val="0051590C"/>
    <w:rsid w:val="00565564"/>
    <w:rsid w:val="00573DB4"/>
    <w:rsid w:val="005805E4"/>
    <w:rsid w:val="005919E1"/>
    <w:rsid w:val="005B2835"/>
    <w:rsid w:val="005D7121"/>
    <w:rsid w:val="0060072C"/>
    <w:rsid w:val="00682FDC"/>
    <w:rsid w:val="00683ACD"/>
    <w:rsid w:val="006B4269"/>
    <w:rsid w:val="006D542A"/>
    <w:rsid w:val="00716D9A"/>
    <w:rsid w:val="0076123A"/>
    <w:rsid w:val="007867AD"/>
    <w:rsid w:val="0081305E"/>
    <w:rsid w:val="0082504D"/>
    <w:rsid w:val="00833E40"/>
    <w:rsid w:val="00861830"/>
    <w:rsid w:val="0098341E"/>
    <w:rsid w:val="009B37E1"/>
    <w:rsid w:val="00A001A4"/>
    <w:rsid w:val="00A0666F"/>
    <w:rsid w:val="00A530BC"/>
    <w:rsid w:val="00A9552F"/>
    <w:rsid w:val="00AA7F3D"/>
    <w:rsid w:val="00B15040"/>
    <w:rsid w:val="00B20010"/>
    <w:rsid w:val="00B346D8"/>
    <w:rsid w:val="00B34DD0"/>
    <w:rsid w:val="00B947BE"/>
    <w:rsid w:val="00BF07D4"/>
    <w:rsid w:val="00BF5211"/>
    <w:rsid w:val="00C03507"/>
    <w:rsid w:val="00C12894"/>
    <w:rsid w:val="00C32F29"/>
    <w:rsid w:val="00C62442"/>
    <w:rsid w:val="00CE0D0A"/>
    <w:rsid w:val="00CE1144"/>
    <w:rsid w:val="00CF5805"/>
    <w:rsid w:val="00D06A33"/>
    <w:rsid w:val="00D57A9D"/>
    <w:rsid w:val="00D61366"/>
    <w:rsid w:val="00DB5989"/>
    <w:rsid w:val="00EE4C13"/>
    <w:rsid w:val="00EE6756"/>
    <w:rsid w:val="00F40353"/>
    <w:rsid w:val="00F64893"/>
    <w:rsid w:val="00FB05E1"/>
    <w:rsid w:val="00FC2037"/>
    <w:rsid w:val="00FD074E"/>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character" w:customStyle="1" w:styleId="eop">
    <w:name w:val="eop"/>
    <w:basedOn w:val="DefaultParagraphFont"/>
    <w:rsid w:val="0018787C"/>
  </w:style>
  <w:style w:type="character" w:customStyle="1" w:styleId="normaltextrun">
    <w:name w:val="normaltextrun"/>
    <w:basedOn w:val="DefaultParagraphFont"/>
    <w:rsid w:val="00320097"/>
  </w:style>
  <w:style w:type="paragraph" w:styleId="CommentText">
    <w:name w:val="annotation text"/>
    <w:basedOn w:val="Normal"/>
    <w:link w:val="CommentTextChar"/>
    <w:uiPriority w:val="99"/>
    <w:semiHidden/>
    <w:unhideWhenUsed/>
    <w:rsid w:val="00D06A33"/>
    <w:pPr>
      <w:spacing w:line="240" w:lineRule="auto"/>
    </w:pPr>
    <w:rPr>
      <w:sz w:val="20"/>
      <w:szCs w:val="20"/>
    </w:rPr>
  </w:style>
  <w:style w:type="character" w:customStyle="1" w:styleId="CommentTextChar">
    <w:name w:val="Comment Text Char"/>
    <w:basedOn w:val="DefaultParagraphFont"/>
    <w:link w:val="CommentText"/>
    <w:uiPriority w:val="99"/>
    <w:semiHidden/>
    <w:rsid w:val="00D06A33"/>
    <w:rPr>
      <w:sz w:val="20"/>
      <w:szCs w:val="20"/>
    </w:rPr>
  </w:style>
  <w:style w:type="paragraph" w:styleId="CommentSubject">
    <w:name w:val="annotation subject"/>
    <w:basedOn w:val="CommentText"/>
    <w:next w:val="CommentText"/>
    <w:link w:val="CommentSubjectChar"/>
    <w:uiPriority w:val="99"/>
    <w:semiHidden/>
    <w:unhideWhenUsed/>
    <w:rsid w:val="00D06A33"/>
    <w:rPr>
      <w:b/>
      <w:bCs/>
    </w:rPr>
  </w:style>
  <w:style w:type="character" w:customStyle="1" w:styleId="CommentSubjectChar">
    <w:name w:val="Comment Subject Char"/>
    <w:basedOn w:val="CommentTextChar"/>
    <w:link w:val="CommentSubject"/>
    <w:uiPriority w:val="99"/>
    <w:semiHidden/>
    <w:rsid w:val="00D06A33"/>
    <w:rPr>
      <w:b/>
      <w:bCs/>
      <w:sz w:val="20"/>
      <w:szCs w:val="20"/>
    </w:rPr>
  </w:style>
  <w:style w:type="character" w:styleId="UnresolvedMention">
    <w:name w:val="Unresolved Mention"/>
    <w:basedOn w:val="DefaultParagraphFont"/>
    <w:uiPriority w:val="99"/>
    <w:semiHidden/>
    <w:unhideWhenUsed/>
    <w:rsid w:val="00CE0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6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74376523" TargetMode="External"/><Relationship Id="rId13" Type="http://schemas.openxmlformats.org/officeDocument/2006/relationships/hyperlink" Target="https://vimeo.com/17437652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meo.com/174376526" TargetMode="External"/><Relationship Id="rId12" Type="http://schemas.openxmlformats.org/officeDocument/2006/relationships/hyperlink" Target="https://vimeo.com/17437652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74376526" TargetMode="External"/><Relationship Id="rId5" Type="http://schemas.openxmlformats.org/officeDocument/2006/relationships/footnotes" Target="footnotes.xml"/><Relationship Id="rId15" Type="http://schemas.openxmlformats.org/officeDocument/2006/relationships/hyperlink" Target="https://vimeo.com/175614916" TargetMode="External"/><Relationship Id="rId10" Type="http://schemas.openxmlformats.org/officeDocument/2006/relationships/hyperlink" Target="https://vimeo.com/1743765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meo.com/174376524" TargetMode="External"/><Relationship Id="rId14" Type="http://schemas.openxmlformats.org/officeDocument/2006/relationships/hyperlink" Target="https://vimeo.com/17437652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7254</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54</cp:revision>
  <dcterms:created xsi:type="dcterms:W3CDTF">2022-05-25T13:23:00Z</dcterms:created>
  <dcterms:modified xsi:type="dcterms:W3CDTF">2023-08-30T20:11:00Z</dcterms:modified>
</cp:coreProperties>
</file>