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04C6C" w14:textId="746EEAC3" w:rsidR="00FC09FA" w:rsidRPr="005F5393" w:rsidRDefault="00FC09FA" w:rsidP="00FC09FA">
      <w:pPr>
        <w:pStyle w:val="Heading1"/>
        <w:spacing w:after="160"/>
      </w:pPr>
      <w:r>
        <w:t xml:space="preserve">Student Guide </w:t>
      </w:r>
    </w:p>
    <w:p w14:paraId="7DC0988F" w14:textId="77777777" w:rsidR="00FC09FA" w:rsidRDefault="00FC09FA" w:rsidP="00FC09FA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2.22: Do Not Talk Over</w:t>
      </w:r>
    </w:p>
    <w:p w14:paraId="60A9912C" w14:textId="77777777" w:rsidR="00FC09FA" w:rsidRPr="005F5393" w:rsidRDefault="00FC09FA" w:rsidP="00FC09FA">
      <w:r w:rsidRPr="005F5393">
        <w:t xml:space="preserve">Name: </w:t>
      </w:r>
    </w:p>
    <w:p w14:paraId="64331C20" w14:textId="77777777" w:rsidR="00FC09FA" w:rsidRDefault="00FC09FA" w:rsidP="00FC09FA">
      <w:r w:rsidRPr="005F5393">
        <w:t xml:space="preserve">Date: </w:t>
      </w:r>
    </w:p>
    <w:p w14:paraId="17CADAFC" w14:textId="77777777" w:rsidR="00FC09FA" w:rsidRPr="00D53868" w:rsidRDefault="00FC09FA" w:rsidP="00FC09FA">
      <w:pPr>
        <w:pStyle w:val="Tabletext"/>
        <w:rPr>
          <w:rFonts w:cstheme="minorHAnsi"/>
          <w:b/>
          <w:bCs/>
        </w:rPr>
      </w:pPr>
      <w:r w:rsidRPr="00D53868">
        <w:rPr>
          <w:rFonts w:cstheme="minorHAnsi"/>
          <w:b/>
          <w:bCs/>
        </w:rPr>
        <w:t>Bellringer:</w:t>
      </w:r>
    </w:p>
    <w:p w14:paraId="5C3FA37A" w14:textId="77777777" w:rsidR="00FC09FA" w:rsidRPr="00D53868" w:rsidRDefault="00FC09FA" w:rsidP="00FC09FA">
      <w:pPr>
        <w:rPr>
          <w:rFonts w:eastAsia="Times New Roman" w:cstheme="minorHAnsi"/>
          <w:color w:val="000000"/>
        </w:rPr>
      </w:pPr>
      <w:r w:rsidRPr="00D53868">
        <w:rPr>
          <w:rFonts w:eastAsia="Times New Roman" w:cstheme="minorHAnsi"/>
          <w:color w:val="000000"/>
        </w:rPr>
        <w:t>Ms. K is a fourth-grade math teacher. She is explaining how to do a problem and is talking loudly over side conversations, the grinding of the pencil sharpener, and the rustling of papers. What is the likely impact on the classroom culture?</w:t>
      </w:r>
    </w:p>
    <w:p w14:paraId="1CB914AE" w14:textId="77777777" w:rsidR="00FC09FA" w:rsidRPr="00D53868" w:rsidRDefault="00FC09FA" w:rsidP="00FC09FA">
      <w:pPr>
        <w:pStyle w:val="ListParagraph"/>
        <w:rPr>
          <w:rFonts w:cstheme="minorHAnsi"/>
        </w:rPr>
      </w:pPr>
    </w:p>
    <w:p w14:paraId="035B09B7" w14:textId="77777777" w:rsidR="00FC09FA" w:rsidRPr="00D53868" w:rsidRDefault="00FC09FA" w:rsidP="00FC09FA">
      <w:pPr>
        <w:rPr>
          <w:rFonts w:cstheme="minorHAnsi"/>
          <w:b/>
          <w:bCs/>
        </w:rPr>
      </w:pPr>
      <w:r w:rsidRPr="00D53868">
        <w:rPr>
          <w:rFonts w:cstheme="minorHAnsi"/>
          <w:b/>
          <w:bCs/>
        </w:rPr>
        <w:br w:type="page"/>
      </w:r>
    </w:p>
    <w:p w14:paraId="5690754A" w14:textId="77777777" w:rsidR="00FC09FA" w:rsidRPr="00D53868" w:rsidRDefault="00FC09FA" w:rsidP="00FC09FA">
      <w:pPr>
        <w:rPr>
          <w:rFonts w:cstheme="minorHAnsi"/>
          <w:b/>
          <w:bCs/>
        </w:rPr>
      </w:pPr>
      <w:r w:rsidRPr="00D53868">
        <w:rPr>
          <w:rFonts w:cstheme="minorHAnsi"/>
          <w:b/>
          <w:bCs/>
        </w:rPr>
        <w:lastRenderedPageBreak/>
        <w:t>Notes: Do Not Talk Over</w:t>
      </w:r>
    </w:p>
    <w:p w14:paraId="7EF0807B" w14:textId="77777777" w:rsidR="00FC09FA" w:rsidRPr="00D53868" w:rsidRDefault="00FC09FA" w:rsidP="00FC09FA">
      <w:pPr>
        <w:spacing w:line="240" w:lineRule="auto"/>
        <w:rPr>
          <w:rFonts w:cstheme="minorHAnsi"/>
          <w:b/>
          <w:bCs/>
        </w:rPr>
      </w:pPr>
      <w:r w:rsidRPr="00D53868">
        <w:rPr>
          <w:rFonts w:cstheme="minorHAnsi"/>
          <w:b/>
          <w:bCs/>
        </w:rPr>
        <w:t>Key Terms</w:t>
      </w:r>
    </w:p>
    <w:p w14:paraId="6B7DDE66" w14:textId="77777777" w:rsidR="00FC09FA" w:rsidRPr="00D53868" w:rsidRDefault="00FC09FA" w:rsidP="00FC09FA">
      <w:pPr>
        <w:spacing w:line="240" w:lineRule="auto"/>
        <w:rPr>
          <w:rFonts w:cstheme="minorHAnsi"/>
          <w:b/>
          <w:bCs/>
        </w:rPr>
      </w:pPr>
      <w:r w:rsidRPr="00D53868">
        <w:rPr>
          <w:rFonts w:cstheme="minorHAnsi"/>
        </w:rPr>
        <w:t>Define the key terms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7136"/>
      </w:tblGrid>
      <w:tr w:rsidR="00FC09FA" w:rsidRPr="00D53868" w14:paraId="2FB67963" w14:textId="77777777" w:rsidTr="00490D32">
        <w:tc>
          <w:tcPr>
            <w:tcW w:w="2425" w:type="dxa"/>
          </w:tcPr>
          <w:p w14:paraId="56C9E8AA" w14:textId="77777777" w:rsidR="00FC09FA" w:rsidRPr="00D53868" w:rsidRDefault="00FC09FA" w:rsidP="00490D32">
            <w:pPr>
              <w:rPr>
                <w:rFonts w:cstheme="minorHAnsi"/>
              </w:rPr>
            </w:pPr>
          </w:p>
          <w:p w14:paraId="1AEF941B" w14:textId="77777777" w:rsidR="00FC09FA" w:rsidRPr="00D53868" w:rsidRDefault="00FC09FA" w:rsidP="00490D32">
            <w:pPr>
              <w:rPr>
                <w:rFonts w:cstheme="minorHAnsi"/>
              </w:rPr>
            </w:pPr>
            <w:r w:rsidRPr="00D53868">
              <w:rPr>
                <w:rFonts w:cstheme="minorHAnsi"/>
              </w:rPr>
              <w:t>Strong Voice</w:t>
            </w:r>
          </w:p>
          <w:p w14:paraId="74119B2F" w14:textId="77777777" w:rsidR="00FC09FA" w:rsidRPr="00D53868" w:rsidRDefault="00FC09FA" w:rsidP="00490D32">
            <w:pPr>
              <w:rPr>
                <w:rFonts w:cstheme="minorHAnsi"/>
              </w:rPr>
            </w:pPr>
          </w:p>
        </w:tc>
        <w:tc>
          <w:tcPr>
            <w:tcW w:w="8365" w:type="dxa"/>
          </w:tcPr>
          <w:p w14:paraId="627B4FEF" w14:textId="1D09F11A" w:rsidR="00FC09FA" w:rsidRPr="00D53868" w:rsidRDefault="00FC09FA" w:rsidP="00490D32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FC09FA" w:rsidRPr="00D53868" w14:paraId="6D5236C5" w14:textId="77777777" w:rsidTr="00490D32">
        <w:tc>
          <w:tcPr>
            <w:tcW w:w="2425" w:type="dxa"/>
          </w:tcPr>
          <w:p w14:paraId="065BA495" w14:textId="77777777" w:rsidR="00FC09FA" w:rsidRPr="00D53868" w:rsidRDefault="00FC09FA" w:rsidP="00490D32">
            <w:pPr>
              <w:rPr>
                <w:rFonts w:cstheme="minorHAnsi"/>
              </w:rPr>
            </w:pPr>
          </w:p>
          <w:p w14:paraId="04C5A4E6" w14:textId="77777777" w:rsidR="00FC09FA" w:rsidRPr="00D53868" w:rsidRDefault="00FC09FA" w:rsidP="00490D32">
            <w:pPr>
              <w:rPr>
                <w:rFonts w:cstheme="minorHAnsi"/>
              </w:rPr>
            </w:pPr>
            <w:r w:rsidRPr="00D53868">
              <w:rPr>
                <w:rFonts w:cstheme="minorHAnsi"/>
              </w:rPr>
              <w:t>Self-Interrupt</w:t>
            </w:r>
          </w:p>
          <w:p w14:paraId="2D53CAF2" w14:textId="77777777" w:rsidR="00FC09FA" w:rsidRPr="00D53868" w:rsidRDefault="00FC09FA" w:rsidP="00490D32">
            <w:pPr>
              <w:rPr>
                <w:rFonts w:cstheme="minorHAnsi"/>
              </w:rPr>
            </w:pPr>
          </w:p>
        </w:tc>
        <w:tc>
          <w:tcPr>
            <w:tcW w:w="8365" w:type="dxa"/>
          </w:tcPr>
          <w:p w14:paraId="029D7305" w14:textId="599BAA3E" w:rsidR="00FC09FA" w:rsidRPr="00D53868" w:rsidRDefault="00FC09FA" w:rsidP="00490D32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060C0701" w14:textId="77777777" w:rsidR="00FC09FA" w:rsidRPr="00D53868" w:rsidRDefault="00FC09FA" w:rsidP="00FC09FA">
      <w:pPr>
        <w:rPr>
          <w:rFonts w:cstheme="minorHAnsi"/>
        </w:rPr>
      </w:pPr>
    </w:p>
    <w:p w14:paraId="167556E8" w14:textId="77777777" w:rsidR="00FC09FA" w:rsidRPr="00D53868" w:rsidRDefault="00FC09FA" w:rsidP="00FC09FA">
      <w:pPr>
        <w:rPr>
          <w:rFonts w:cstheme="minorHAnsi"/>
        </w:rPr>
      </w:pPr>
      <w:r w:rsidRPr="00D53868">
        <w:rPr>
          <w:rFonts w:cstheme="minorHAnsi"/>
        </w:rPr>
        <w:t>What are the four Self-Interrupt Success Criteria?</w:t>
      </w:r>
    </w:p>
    <w:p w14:paraId="6664C84B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309C8674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2586B693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54F5311D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4911B98B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720AE784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3FF48340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3DEBE055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4364C8C0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0C764FFC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31E72F0B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0D049131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0342B043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  <w:r w:rsidRPr="00D53868">
        <w:rPr>
          <w:rFonts w:eastAsia="Times New Roman" w:cstheme="minorHAnsi"/>
          <w:b/>
          <w:bCs/>
        </w:rPr>
        <w:t>Video Viewing Guide</w:t>
      </w:r>
    </w:p>
    <w:p w14:paraId="3070BB4E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6FCE6552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</w:rPr>
      </w:pPr>
      <w:r w:rsidRPr="00D53868">
        <w:rPr>
          <w:rFonts w:eastAsia="Times New Roman" w:cstheme="minorHAnsi"/>
        </w:rPr>
        <w:t xml:space="preserve">How does Laura Fern effectively use the self-interrupt strategy? </w:t>
      </w:r>
    </w:p>
    <w:p w14:paraId="5C11DE4B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2469B82E" w14:textId="77777777" w:rsidR="00FC09FA" w:rsidRPr="00D53868" w:rsidRDefault="00FC09FA" w:rsidP="00FC09FA">
      <w:pPr>
        <w:spacing w:after="0" w:line="240" w:lineRule="auto"/>
        <w:rPr>
          <w:rFonts w:eastAsia="Times New Roman" w:cstheme="minorHAnsi"/>
          <w:b/>
          <w:bCs/>
        </w:rPr>
      </w:pPr>
    </w:p>
    <w:p w14:paraId="06CB94E8" w14:textId="77777777" w:rsidR="00FC09FA" w:rsidRPr="00D53868" w:rsidRDefault="00FC09FA" w:rsidP="00FC09FA">
      <w:pPr>
        <w:rPr>
          <w:rFonts w:eastAsia="Times New Roman" w:cstheme="minorHAnsi"/>
          <w:b/>
          <w:bCs/>
        </w:rPr>
      </w:pPr>
      <w:r w:rsidRPr="00D53868">
        <w:rPr>
          <w:rFonts w:eastAsia="Times New Roman" w:cstheme="minorHAnsi"/>
          <w:b/>
          <w:bCs/>
        </w:rPr>
        <w:br w:type="page"/>
      </w:r>
    </w:p>
    <w:p w14:paraId="79A16394" w14:textId="77777777" w:rsidR="000E6C1F" w:rsidRPr="007471A4" w:rsidRDefault="000E6C1F" w:rsidP="000E6C1F">
      <w:pPr>
        <w:spacing w:after="0" w:line="240" w:lineRule="auto"/>
        <w:rPr>
          <w:rFonts w:eastAsia="Times New Roman" w:cstheme="minorHAnsi"/>
          <w:b/>
          <w:bCs/>
        </w:rPr>
      </w:pPr>
      <w:r w:rsidRPr="007471A4">
        <w:rPr>
          <w:rFonts w:eastAsia="Times New Roman" w:cstheme="minorHAnsi"/>
          <w:b/>
          <w:bCs/>
        </w:rPr>
        <w:lastRenderedPageBreak/>
        <w:t>Practice 1: Applying Self-Interrupt</w:t>
      </w:r>
    </w:p>
    <w:p w14:paraId="3F76195B" w14:textId="77777777" w:rsidR="000E6C1F" w:rsidRPr="007471A4" w:rsidRDefault="000E6C1F" w:rsidP="000E6C1F">
      <w:pPr>
        <w:rPr>
          <w:rFonts w:eastAsia="Times New Roman" w:cstheme="minorHAnsi"/>
          <w:color w:val="000000" w:themeColor="text1"/>
        </w:rPr>
      </w:pPr>
      <w:r w:rsidRPr="007471A4">
        <w:rPr>
          <w:rFonts w:eastAsia="Times New Roman" w:cstheme="minorHAnsi"/>
          <w:color w:val="000000" w:themeColor="text1"/>
        </w:rPr>
        <w:t xml:space="preserve">Use the space below to record your thoughts and to provide feedback </w:t>
      </w:r>
      <w:r>
        <w:rPr>
          <w:rFonts w:eastAsia="Times New Roman" w:cstheme="minorHAnsi"/>
          <w:color w:val="000000" w:themeColor="text1"/>
        </w:rPr>
        <w:t xml:space="preserve">partner delivers instructions using the techniques discussed in the Strong Voice principle—Do Not Talk Over. </w:t>
      </w:r>
    </w:p>
    <w:tbl>
      <w:tblPr>
        <w:tblStyle w:val="TableGrid"/>
        <w:tblW w:w="10224" w:type="dxa"/>
        <w:tblInd w:w="-5" w:type="dxa"/>
        <w:tblLook w:val="04A0" w:firstRow="1" w:lastRow="0" w:firstColumn="1" w:lastColumn="0" w:noHBand="0" w:noVBand="1"/>
      </w:tblPr>
      <w:tblGrid>
        <w:gridCol w:w="5159"/>
        <w:gridCol w:w="5065"/>
      </w:tblGrid>
      <w:tr w:rsidR="000E6C1F" w:rsidRPr="007471A4" w14:paraId="79912503" w14:textId="77777777" w:rsidTr="00490D32">
        <w:trPr>
          <w:trHeight w:val="432"/>
        </w:trPr>
        <w:tc>
          <w:tcPr>
            <w:tcW w:w="5159" w:type="dxa"/>
            <w:shd w:val="clear" w:color="auto" w:fill="FFFFFF" w:themeFill="background1"/>
            <w:vAlign w:val="center"/>
          </w:tcPr>
          <w:p w14:paraId="30B783D0" w14:textId="77777777" w:rsidR="000E6C1F" w:rsidRPr="007471A4" w:rsidRDefault="000E6C1F" w:rsidP="00490D32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7471A4">
              <w:rPr>
                <w:rFonts w:eastAsia="Times New Roman" w:cstheme="minorHAnsi"/>
                <w:b/>
                <w:bCs/>
                <w:color w:val="000000" w:themeColor="text1"/>
              </w:rPr>
              <w:t>Iterative Practice</w:t>
            </w:r>
          </w:p>
        </w:tc>
        <w:tc>
          <w:tcPr>
            <w:tcW w:w="5065" w:type="dxa"/>
            <w:shd w:val="clear" w:color="auto" w:fill="FFFFFF" w:themeFill="background1"/>
            <w:vAlign w:val="center"/>
          </w:tcPr>
          <w:p w14:paraId="0B488E8B" w14:textId="77777777" w:rsidR="000E6C1F" w:rsidRPr="007471A4" w:rsidRDefault="000E6C1F" w:rsidP="00490D32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7471A4">
              <w:rPr>
                <w:rFonts w:eastAsia="Times New Roman" w:cstheme="minorHAnsi"/>
                <w:b/>
                <w:bCs/>
                <w:color w:val="000000" w:themeColor="text1"/>
              </w:rPr>
              <w:t>Thoughts &amp; Feedback</w:t>
            </w:r>
          </w:p>
        </w:tc>
      </w:tr>
      <w:tr w:rsidR="000E6C1F" w:rsidRPr="007471A4" w14:paraId="288221BB" w14:textId="77777777" w:rsidTr="00490D32">
        <w:trPr>
          <w:trHeight w:val="2520"/>
        </w:trPr>
        <w:tc>
          <w:tcPr>
            <w:tcW w:w="5159" w:type="dxa"/>
            <w:shd w:val="clear" w:color="auto" w:fill="FFFFFF" w:themeFill="background1"/>
            <w:vAlign w:val="center"/>
          </w:tcPr>
          <w:p w14:paraId="5045DEF9" w14:textId="77777777" w:rsidR="000E6C1F" w:rsidRPr="007471A4" w:rsidRDefault="000E6C1F" w:rsidP="00490D32">
            <w:pPr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7471A4">
              <w:rPr>
                <w:rFonts w:eastAsia="Times New Roman" w:cstheme="minorHAnsi"/>
                <w:b/>
                <w:bCs/>
                <w:color w:val="000000" w:themeColor="text1"/>
              </w:rPr>
              <w:t>Round 1 – Self-Interrupting:</w:t>
            </w:r>
          </w:p>
          <w:p w14:paraId="2387CC1A" w14:textId="77777777" w:rsidR="000E6C1F" w:rsidRPr="007471A4" w:rsidRDefault="000E6C1F" w:rsidP="000E6C1F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color w:val="000000" w:themeColor="text1"/>
              </w:rPr>
            </w:pPr>
            <w:r w:rsidRPr="007471A4">
              <w:rPr>
                <w:rFonts w:eastAsia="Times New Roman" w:cstheme="minorHAnsi"/>
                <w:color w:val="000000" w:themeColor="text1"/>
              </w:rPr>
              <w:t>Just focus on self-interrupting</w:t>
            </w:r>
          </w:p>
        </w:tc>
        <w:tc>
          <w:tcPr>
            <w:tcW w:w="5065" w:type="dxa"/>
          </w:tcPr>
          <w:p w14:paraId="458C0AAB" w14:textId="1AE3137C" w:rsidR="000E6C1F" w:rsidRPr="007471A4" w:rsidRDefault="000E6C1F" w:rsidP="00490D3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0E6C1F" w:rsidRPr="007471A4" w14:paraId="284E9F8B" w14:textId="77777777" w:rsidTr="00490D32">
        <w:trPr>
          <w:trHeight w:val="2520"/>
        </w:trPr>
        <w:tc>
          <w:tcPr>
            <w:tcW w:w="5159" w:type="dxa"/>
            <w:shd w:val="clear" w:color="auto" w:fill="FFFFFF" w:themeFill="background1"/>
            <w:vAlign w:val="center"/>
          </w:tcPr>
          <w:p w14:paraId="2354D415" w14:textId="77777777" w:rsidR="000E6C1F" w:rsidRPr="007471A4" w:rsidRDefault="000E6C1F" w:rsidP="00490D32">
            <w:pPr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7471A4">
              <w:rPr>
                <w:rFonts w:eastAsia="Times New Roman" w:cstheme="minorHAnsi"/>
                <w:b/>
                <w:bCs/>
                <w:color w:val="000000" w:themeColor="text1"/>
              </w:rPr>
              <w:t>Round 2 – Mid-Word:</w:t>
            </w:r>
          </w:p>
          <w:p w14:paraId="0858F89B" w14:textId="77777777" w:rsidR="000E6C1F" w:rsidRPr="007471A4" w:rsidRDefault="000E6C1F" w:rsidP="000E6C1F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color w:val="000000" w:themeColor="text1"/>
              </w:rPr>
            </w:pPr>
            <w:r w:rsidRPr="007471A4">
              <w:rPr>
                <w:rFonts w:eastAsia="Times New Roman" w:cstheme="minorHAnsi"/>
              </w:rPr>
              <w:t>Ensure self-interruption mid-word to make it clear that the pause is in response to student behavior</w:t>
            </w:r>
          </w:p>
        </w:tc>
        <w:tc>
          <w:tcPr>
            <w:tcW w:w="5065" w:type="dxa"/>
          </w:tcPr>
          <w:p w14:paraId="13EDE3F3" w14:textId="153CCC26" w:rsidR="000E6C1F" w:rsidRPr="007471A4" w:rsidRDefault="000E6C1F" w:rsidP="00490D32">
            <w:pPr>
              <w:rPr>
                <w:rFonts w:eastAsia="Times New Roman" w:cstheme="minorHAnsi"/>
                <w:color w:val="008000"/>
              </w:rPr>
            </w:pPr>
          </w:p>
        </w:tc>
      </w:tr>
      <w:tr w:rsidR="000E6C1F" w:rsidRPr="007471A4" w14:paraId="2753741A" w14:textId="77777777" w:rsidTr="00490D32">
        <w:trPr>
          <w:trHeight w:val="2520"/>
        </w:trPr>
        <w:tc>
          <w:tcPr>
            <w:tcW w:w="5159" w:type="dxa"/>
            <w:shd w:val="clear" w:color="auto" w:fill="FFFFFF" w:themeFill="background1"/>
            <w:vAlign w:val="center"/>
          </w:tcPr>
          <w:p w14:paraId="6B4B6F29" w14:textId="77777777" w:rsidR="000E6C1F" w:rsidRPr="007471A4" w:rsidRDefault="000E6C1F" w:rsidP="00490D32">
            <w:pPr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7471A4">
              <w:rPr>
                <w:rFonts w:eastAsia="Times New Roman" w:cstheme="minorHAnsi"/>
                <w:b/>
                <w:bCs/>
                <w:color w:val="000000" w:themeColor="text1"/>
              </w:rPr>
              <w:t>Round 3 – Posture:</w:t>
            </w:r>
          </w:p>
          <w:p w14:paraId="47F465AA" w14:textId="77777777" w:rsidR="000E6C1F" w:rsidRPr="007471A4" w:rsidRDefault="000E6C1F" w:rsidP="000E6C1F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color w:val="000000" w:themeColor="text1"/>
              </w:rPr>
            </w:pPr>
            <w:r w:rsidRPr="007471A4">
              <w:rPr>
                <w:rFonts w:eastAsia="Times New Roman" w:cstheme="minorHAnsi"/>
              </w:rPr>
              <w:t>Focus on adopting a still, symmetrical posture when self-interrupting</w:t>
            </w:r>
          </w:p>
        </w:tc>
        <w:tc>
          <w:tcPr>
            <w:tcW w:w="5065" w:type="dxa"/>
          </w:tcPr>
          <w:p w14:paraId="71716C45" w14:textId="7E72C69A" w:rsidR="000E6C1F" w:rsidRPr="007471A4" w:rsidRDefault="000E6C1F" w:rsidP="00490D32">
            <w:pPr>
              <w:rPr>
                <w:rFonts w:eastAsia="Times New Roman" w:cstheme="minorHAnsi"/>
                <w:color w:val="008000"/>
              </w:rPr>
            </w:pPr>
          </w:p>
        </w:tc>
      </w:tr>
      <w:tr w:rsidR="000E6C1F" w:rsidRPr="007471A4" w14:paraId="243EF60C" w14:textId="77777777" w:rsidTr="00490D32">
        <w:trPr>
          <w:trHeight w:val="2520"/>
        </w:trPr>
        <w:tc>
          <w:tcPr>
            <w:tcW w:w="5159" w:type="dxa"/>
            <w:shd w:val="clear" w:color="auto" w:fill="FFFFFF" w:themeFill="background1"/>
            <w:vAlign w:val="center"/>
          </w:tcPr>
          <w:p w14:paraId="4799C59D" w14:textId="77777777" w:rsidR="000E6C1F" w:rsidRPr="007471A4" w:rsidRDefault="000E6C1F" w:rsidP="00490D32">
            <w:pPr>
              <w:shd w:val="clear" w:color="auto" w:fill="FFFFFF" w:themeFill="background1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7471A4">
              <w:rPr>
                <w:rFonts w:eastAsia="Times New Roman" w:cstheme="minorHAnsi"/>
                <w:b/>
                <w:bCs/>
                <w:color w:val="000000" w:themeColor="text1"/>
              </w:rPr>
              <w:t xml:space="preserve">Round 4 – </w:t>
            </w:r>
            <w:r w:rsidRPr="007471A4">
              <w:rPr>
                <w:rFonts w:eastAsia="Times New Roman" w:cstheme="minorHAnsi"/>
                <w:b/>
                <w:bCs/>
              </w:rPr>
              <w:t>Quieter, Slower, Even, &amp; Lower</w:t>
            </w:r>
            <w:r w:rsidRPr="007471A4">
              <w:rPr>
                <w:rFonts w:eastAsia="Times New Roman" w:cstheme="minorHAnsi"/>
                <w:b/>
                <w:bCs/>
                <w:color w:val="000000" w:themeColor="text1"/>
              </w:rPr>
              <w:t>:</w:t>
            </w:r>
          </w:p>
          <w:p w14:paraId="713EEC67" w14:textId="77777777" w:rsidR="000E6C1F" w:rsidRPr="007471A4" w:rsidRDefault="000E6C1F" w:rsidP="000E6C1F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7471A4">
              <w:rPr>
                <w:rFonts w:eastAsia="Times New Roman" w:cstheme="minorHAnsi"/>
              </w:rPr>
              <w:t>Speak quieter, slower, even, and lower following the self-interrupt</w:t>
            </w:r>
          </w:p>
        </w:tc>
        <w:tc>
          <w:tcPr>
            <w:tcW w:w="5065" w:type="dxa"/>
            <w:shd w:val="clear" w:color="auto" w:fill="FFFFFF" w:themeFill="background1"/>
          </w:tcPr>
          <w:p w14:paraId="1CDEA3CF" w14:textId="6314F05D" w:rsidR="000E6C1F" w:rsidRPr="007471A4" w:rsidRDefault="000E6C1F" w:rsidP="00490D32">
            <w:pPr>
              <w:rPr>
                <w:rFonts w:eastAsia="Times New Roman" w:cstheme="minorHAnsi"/>
                <w:color w:val="008000"/>
              </w:rPr>
            </w:pPr>
          </w:p>
        </w:tc>
      </w:tr>
    </w:tbl>
    <w:p w14:paraId="1E71E687" w14:textId="77777777" w:rsidR="000E6C1F" w:rsidRDefault="000E6C1F" w:rsidP="000E6C1F">
      <w:r>
        <w:br w:type="page"/>
      </w:r>
    </w:p>
    <w:p w14:paraId="12A59D6A" w14:textId="77777777" w:rsidR="000E6C1F" w:rsidRPr="007471A4" w:rsidRDefault="000E6C1F" w:rsidP="000E6C1F">
      <w:pPr>
        <w:spacing w:after="0" w:line="240" w:lineRule="auto"/>
        <w:rPr>
          <w:rFonts w:eastAsia="Times New Roman" w:cstheme="minorHAnsi"/>
          <w:b/>
          <w:bCs/>
        </w:rPr>
      </w:pPr>
      <w:r w:rsidRPr="007471A4">
        <w:rPr>
          <w:rFonts w:eastAsia="Times New Roman" w:cstheme="minorHAnsi"/>
          <w:b/>
          <w:bCs/>
        </w:rPr>
        <w:lastRenderedPageBreak/>
        <w:t xml:space="preserve">Practice </w:t>
      </w:r>
      <w:r>
        <w:rPr>
          <w:rFonts w:eastAsia="Times New Roman" w:cstheme="minorHAnsi"/>
          <w:b/>
          <w:bCs/>
        </w:rPr>
        <w:t>2</w:t>
      </w:r>
      <w:r w:rsidRPr="007471A4">
        <w:rPr>
          <w:rFonts w:eastAsia="Times New Roman" w:cstheme="minorHAnsi"/>
          <w:b/>
          <w:bCs/>
        </w:rPr>
        <w:t xml:space="preserve">: </w:t>
      </w:r>
      <w:r>
        <w:rPr>
          <w:rFonts w:eastAsia="Times New Roman" w:cstheme="minorHAnsi"/>
          <w:b/>
          <w:bCs/>
        </w:rPr>
        <w:t>Delivering Longer Directions</w:t>
      </w:r>
    </w:p>
    <w:p w14:paraId="7694B336" w14:textId="183071A0" w:rsidR="000E6C1F" w:rsidRPr="007471A4" w:rsidRDefault="000E6C1F" w:rsidP="000E6C1F">
      <w:pPr>
        <w:rPr>
          <w:rFonts w:eastAsia="Times New Roman" w:cstheme="minorHAnsi"/>
          <w:color w:val="000000" w:themeColor="text1"/>
        </w:rPr>
      </w:pPr>
      <w:r w:rsidRPr="007471A4">
        <w:rPr>
          <w:rFonts w:eastAsia="Times New Roman" w:cstheme="minorHAnsi"/>
          <w:color w:val="000000" w:themeColor="text1"/>
        </w:rPr>
        <w:t xml:space="preserve">Use the space below to record </w:t>
      </w:r>
      <w:r w:rsidR="008048E4">
        <w:rPr>
          <w:rFonts w:eastAsia="Times New Roman" w:cstheme="minorHAnsi"/>
          <w:color w:val="000000" w:themeColor="text1"/>
        </w:rPr>
        <w:t>the feedback you re</w:t>
      </w:r>
      <w:r w:rsidR="006415F9">
        <w:rPr>
          <w:rFonts w:eastAsia="Times New Roman" w:cstheme="minorHAnsi"/>
          <w:color w:val="000000" w:themeColor="text1"/>
        </w:rPr>
        <w:t>cei</w:t>
      </w:r>
      <w:r w:rsidR="008048E4">
        <w:rPr>
          <w:rFonts w:eastAsia="Times New Roman" w:cstheme="minorHAnsi"/>
          <w:color w:val="000000" w:themeColor="text1"/>
        </w:rPr>
        <w:t>ved from your peers as well as</w:t>
      </w:r>
      <w:r w:rsidR="006415F9">
        <w:rPr>
          <w:rFonts w:eastAsia="Times New Roman" w:cstheme="minorHAnsi"/>
          <w:color w:val="000000" w:themeColor="text1"/>
        </w:rPr>
        <w:t xml:space="preserve"> your own</w:t>
      </w:r>
      <w:r w:rsidR="00A96FC6">
        <w:rPr>
          <w:rFonts w:eastAsia="Times New Roman" w:cstheme="minorHAnsi"/>
          <w:color w:val="000000" w:themeColor="text1"/>
        </w:rPr>
        <w:t xml:space="preserve"> self-reflection as you</w:t>
      </w:r>
      <w:r>
        <w:rPr>
          <w:rFonts w:eastAsia="Times New Roman" w:cstheme="minorHAnsi"/>
          <w:color w:val="000000" w:themeColor="text1"/>
        </w:rPr>
        <w:t xml:space="preserve"> deliver</w:t>
      </w:r>
      <w:r w:rsidR="00A96FC6">
        <w:rPr>
          <w:rFonts w:eastAsia="Times New Roman" w:cstheme="minorHAnsi"/>
          <w:color w:val="000000" w:themeColor="text1"/>
        </w:rPr>
        <w:t>ed</w:t>
      </w:r>
      <w:r>
        <w:rPr>
          <w:rFonts w:eastAsia="Times New Roman" w:cstheme="minorHAnsi"/>
          <w:color w:val="000000" w:themeColor="text1"/>
        </w:rPr>
        <w:t xml:space="preserve"> longer instructions using the techniques discussed in the Strong Voice principle—Do Not Talk Over. </w:t>
      </w:r>
      <w:r w:rsidR="00A96FC6">
        <w:rPr>
          <w:rFonts w:eastAsia="Times New Roman" w:cstheme="minorHAnsi"/>
          <w:color w:val="000000" w:themeColor="text1"/>
        </w:rPr>
        <w:t xml:space="preserve">What did you do well? With what technique </w:t>
      </w:r>
      <w:r w:rsidR="00EE2E46">
        <w:rPr>
          <w:rFonts w:eastAsia="Times New Roman" w:cstheme="minorHAnsi"/>
          <w:color w:val="000000" w:themeColor="text1"/>
        </w:rPr>
        <w:t>might you want more practice?</w:t>
      </w:r>
    </w:p>
    <w:tbl>
      <w:tblPr>
        <w:tblStyle w:val="TableGrid"/>
        <w:tblW w:w="9966" w:type="dxa"/>
        <w:tblInd w:w="-5" w:type="dxa"/>
        <w:tblLook w:val="04A0" w:firstRow="1" w:lastRow="0" w:firstColumn="1" w:lastColumn="0" w:noHBand="0" w:noVBand="1"/>
      </w:tblPr>
      <w:tblGrid>
        <w:gridCol w:w="9966"/>
      </w:tblGrid>
      <w:tr w:rsidR="00EE2E46" w:rsidRPr="007471A4" w14:paraId="1779CD46" w14:textId="77777777" w:rsidTr="00E30805">
        <w:trPr>
          <w:trHeight w:val="417"/>
        </w:trPr>
        <w:tc>
          <w:tcPr>
            <w:tcW w:w="9966" w:type="dxa"/>
            <w:shd w:val="clear" w:color="auto" w:fill="FFFFFF" w:themeFill="background1"/>
            <w:vAlign w:val="center"/>
          </w:tcPr>
          <w:p w14:paraId="022D1B37" w14:textId="5DF7E8C9" w:rsidR="00EE2E46" w:rsidRPr="007471A4" w:rsidRDefault="008048E4" w:rsidP="00490D32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</w:rPr>
              <w:t>Feedback</w:t>
            </w:r>
            <w:r w:rsidR="00EE2E46">
              <w:rPr>
                <w:rFonts w:eastAsia="Times New Roman" w:cstheme="minorHAnsi"/>
                <w:b/>
                <w:bCs/>
                <w:color w:val="000000" w:themeColor="text1"/>
              </w:rPr>
              <w:t xml:space="preserve"> &amp; Self-Reflection Note Space</w:t>
            </w:r>
          </w:p>
        </w:tc>
      </w:tr>
      <w:tr w:rsidR="00EE2E46" w:rsidRPr="007471A4" w14:paraId="3DC470DB" w14:textId="77777777" w:rsidTr="006415F9">
        <w:trPr>
          <w:trHeight w:val="3203"/>
        </w:trPr>
        <w:tc>
          <w:tcPr>
            <w:tcW w:w="9966" w:type="dxa"/>
          </w:tcPr>
          <w:p w14:paraId="30D6DC0B" w14:textId="20C7AF11" w:rsidR="00EE2E46" w:rsidRPr="00D77F26" w:rsidRDefault="00D77F26" w:rsidP="00490D32">
            <w:pPr>
              <w:rPr>
                <w:rFonts w:eastAsia="Times New Roman" w:cstheme="minorHAnsi"/>
              </w:rPr>
            </w:pPr>
            <w:r w:rsidRPr="00D77F26">
              <w:rPr>
                <w:rFonts w:eastAsia="Times New Roman" w:cstheme="minorHAnsi"/>
              </w:rPr>
              <w:t xml:space="preserve">Peer Feedback: </w:t>
            </w:r>
          </w:p>
        </w:tc>
      </w:tr>
      <w:tr w:rsidR="006415F9" w:rsidRPr="007471A4" w14:paraId="41D18E99" w14:textId="77777777" w:rsidTr="00761410">
        <w:trPr>
          <w:trHeight w:val="3202"/>
        </w:trPr>
        <w:tc>
          <w:tcPr>
            <w:tcW w:w="9966" w:type="dxa"/>
          </w:tcPr>
          <w:p w14:paraId="791BFD4E" w14:textId="667DFFE0" w:rsidR="006415F9" w:rsidRPr="00D77F26" w:rsidRDefault="00D77F26" w:rsidP="00490D32">
            <w:pPr>
              <w:rPr>
                <w:rFonts w:eastAsia="Times New Roman" w:cstheme="minorHAnsi"/>
              </w:rPr>
            </w:pPr>
            <w:r w:rsidRPr="00D77F26">
              <w:rPr>
                <w:rFonts w:eastAsia="Times New Roman" w:cstheme="minorHAnsi"/>
              </w:rPr>
              <w:t xml:space="preserve">Self-Reflection: </w:t>
            </w:r>
          </w:p>
        </w:tc>
      </w:tr>
    </w:tbl>
    <w:p w14:paraId="342A59C0" w14:textId="77777777" w:rsidR="000E6C1F" w:rsidRPr="00B43367" w:rsidRDefault="000E6C1F" w:rsidP="000E6C1F"/>
    <w:p w14:paraId="7CA2376C" w14:textId="77777777" w:rsidR="00FC09FA" w:rsidRPr="00B43367" w:rsidRDefault="00FC09FA" w:rsidP="00FC09FA"/>
    <w:p w14:paraId="7C47A0CD" w14:textId="1DF5F501" w:rsidR="00861830" w:rsidRPr="00FC09FA" w:rsidRDefault="00861830" w:rsidP="00FC09FA"/>
    <w:sectPr w:rsidR="00861830" w:rsidRPr="00FC09F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2095" w14:textId="77777777" w:rsidR="00E64A6C" w:rsidRDefault="00E64A6C" w:rsidP="004E4F0D">
      <w:pPr>
        <w:spacing w:after="0" w:line="240" w:lineRule="auto"/>
      </w:pPr>
      <w:r>
        <w:separator/>
      </w:r>
    </w:p>
  </w:endnote>
  <w:endnote w:type="continuationSeparator" w:id="0">
    <w:p w14:paraId="5DA202AD" w14:textId="77777777" w:rsidR="00E64A6C" w:rsidRDefault="00E64A6C" w:rsidP="004E4F0D">
      <w:pPr>
        <w:spacing w:after="0" w:line="240" w:lineRule="auto"/>
      </w:pPr>
      <w:r>
        <w:continuationSeparator/>
      </w:r>
    </w:p>
  </w:endnote>
  <w:endnote w:type="continuationNotice" w:id="1">
    <w:p w14:paraId="5803C976" w14:textId="77777777" w:rsidR="00E64A6C" w:rsidRDefault="00E64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61F903CA" w:rsidR="004E4F0D" w:rsidRPr="00460CE7" w:rsidRDefault="00460CE7" w:rsidP="00460CE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2807" w14:textId="77777777" w:rsidR="00E64A6C" w:rsidRDefault="00E64A6C" w:rsidP="004E4F0D">
      <w:pPr>
        <w:spacing w:after="0" w:line="240" w:lineRule="auto"/>
      </w:pPr>
      <w:r>
        <w:separator/>
      </w:r>
    </w:p>
  </w:footnote>
  <w:footnote w:type="continuationSeparator" w:id="0">
    <w:p w14:paraId="3389944D" w14:textId="77777777" w:rsidR="00E64A6C" w:rsidRDefault="00E64A6C" w:rsidP="004E4F0D">
      <w:pPr>
        <w:spacing w:after="0" w:line="240" w:lineRule="auto"/>
      </w:pPr>
      <w:r>
        <w:continuationSeparator/>
      </w:r>
    </w:p>
  </w:footnote>
  <w:footnote w:type="continuationNotice" w:id="1">
    <w:p w14:paraId="043D282F" w14:textId="77777777" w:rsidR="00E64A6C" w:rsidRDefault="00E64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A27C0"/>
    <w:multiLevelType w:val="hybridMultilevel"/>
    <w:tmpl w:val="E242B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137E1"/>
    <w:multiLevelType w:val="hybridMultilevel"/>
    <w:tmpl w:val="DD6C0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512071">
    <w:abstractNumId w:val="0"/>
  </w:num>
  <w:num w:numId="2" w16cid:durableId="457336371">
    <w:abstractNumId w:val="4"/>
  </w:num>
  <w:num w:numId="3" w16cid:durableId="33964710">
    <w:abstractNumId w:val="1"/>
  </w:num>
  <w:num w:numId="4" w16cid:durableId="705564577">
    <w:abstractNumId w:val="2"/>
  </w:num>
  <w:num w:numId="5" w16cid:durableId="1028994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0E6C1F"/>
    <w:rsid w:val="002275E1"/>
    <w:rsid w:val="00250EC3"/>
    <w:rsid w:val="002F103C"/>
    <w:rsid w:val="00460CE7"/>
    <w:rsid w:val="004E4F0D"/>
    <w:rsid w:val="005C755D"/>
    <w:rsid w:val="00624347"/>
    <w:rsid w:val="006415F9"/>
    <w:rsid w:val="00794993"/>
    <w:rsid w:val="007E18F6"/>
    <w:rsid w:val="008048E4"/>
    <w:rsid w:val="00806818"/>
    <w:rsid w:val="00861830"/>
    <w:rsid w:val="008D5084"/>
    <w:rsid w:val="00A96FC6"/>
    <w:rsid w:val="00CF5805"/>
    <w:rsid w:val="00D53868"/>
    <w:rsid w:val="00D77F26"/>
    <w:rsid w:val="00E64A6C"/>
    <w:rsid w:val="00ED2414"/>
    <w:rsid w:val="00EE2E46"/>
    <w:rsid w:val="00F04E94"/>
    <w:rsid w:val="00FC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9FA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styleId="Hyperlink">
    <w:name w:val="Hyperlink"/>
    <w:basedOn w:val="DefaultParagraphFont"/>
    <w:uiPriority w:val="99"/>
    <w:semiHidden/>
    <w:unhideWhenUsed/>
    <w:rsid w:val="00460CE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21</cp:revision>
  <dcterms:created xsi:type="dcterms:W3CDTF">2022-05-25T13:26:00Z</dcterms:created>
  <dcterms:modified xsi:type="dcterms:W3CDTF">2023-08-30T20:13:00Z</dcterms:modified>
</cp:coreProperties>
</file>