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F83EB" w14:textId="574F7A2C" w:rsidR="00B43367" w:rsidRPr="005F5393" w:rsidRDefault="00B43367" w:rsidP="00B43367">
      <w:pPr>
        <w:pStyle w:val="Heading1"/>
        <w:spacing w:after="160"/>
      </w:pPr>
      <w:r>
        <w:t>Student Guide – Answer Key</w:t>
      </w:r>
      <w:r w:rsidRPr="005F5393">
        <w:t xml:space="preserve"> </w:t>
      </w:r>
    </w:p>
    <w:p w14:paraId="4A54CDE6" w14:textId="7582A4E1" w:rsidR="00B43367" w:rsidRDefault="00B43367" w:rsidP="00B43367">
      <w:pPr>
        <w:pStyle w:val="Heading2"/>
        <w:pBdr>
          <w:bottom w:val="single" w:sz="6" w:space="1" w:color="auto"/>
        </w:pBdr>
        <w:spacing w:after="160"/>
        <w:rPr>
          <w:shd w:val="clear" w:color="auto" w:fill="FFFFFF"/>
        </w:rPr>
      </w:pPr>
      <w:r w:rsidRPr="001F578F">
        <w:rPr>
          <w:shd w:val="clear" w:color="auto" w:fill="FFFFFF"/>
        </w:rPr>
        <w:t>Lesson </w:t>
      </w:r>
      <w:r w:rsidR="00651343">
        <w:t>2.</w:t>
      </w:r>
      <w:r w:rsidR="009E15B0">
        <w:t>22: Do Not Talk Over</w:t>
      </w:r>
    </w:p>
    <w:p w14:paraId="326BD064" w14:textId="77777777" w:rsidR="00B43367" w:rsidRPr="005F5393" w:rsidRDefault="00B43367" w:rsidP="00B43367">
      <w:r w:rsidRPr="005F5393">
        <w:t xml:space="preserve">Name: </w:t>
      </w:r>
    </w:p>
    <w:p w14:paraId="6D264C04" w14:textId="77777777" w:rsidR="00B43367" w:rsidRDefault="00B43367" w:rsidP="00B43367">
      <w:r w:rsidRPr="005F5393">
        <w:t xml:space="preserve">Date: </w:t>
      </w:r>
    </w:p>
    <w:p w14:paraId="713F1E6D" w14:textId="77777777" w:rsidR="00B43367" w:rsidRPr="00301690" w:rsidRDefault="00B43367" w:rsidP="00B43367">
      <w:pPr>
        <w:pStyle w:val="Tabletext"/>
        <w:rPr>
          <w:b/>
          <w:bCs/>
        </w:rPr>
      </w:pPr>
      <w:r w:rsidRPr="00301690">
        <w:rPr>
          <w:b/>
          <w:bCs/>
        </w:rPr>
        <w:t>Bell</w:t>
      </w:r>
      <w:r>
        <w:rPr>
          <w:b/>
          <w:bCs/>
        </w:rPr>
        <w:t>r</w:t>
      </w:r>
      <w:r w:rsidRPr="00301690">
        <w:rPr>
          <w:b/>
          <w:bCs/>
        </w:rPr>
        <w:t>inger:</w:t>
      </w:r>
    </w:p>
    <w:p w14:paraId="53CAFE7A" w14:textId="77777777" w:rsidR="00DF4A7E" w:rsidRPr="007471A4" w:rsidRDefault="00DF4A7E" w:rsidP="00DF4A7E">
      <w:pPr>
        <w:rPr>
          <w:rFonts w:eastAsia="Times New Roman" w:cstheme="minorHAnsi"/>
          <w:color w:val="000000"/>
        </w:rPr>
      </w:pPr>
      <w:r w:rsidRPr="007471A4">
        <w:rPr>
          <w:rFonts w:eastAsia="Times New Roman" w:cstheme="minorHAnsi"/>
          <w:color w:val="000000"/>
        </w:rPr>
        <w:t>Ms. K is a fourth-grade math teacher. She is explaining how to do a problem and is talking loudly over side conversations, the grinding of the pencil sharpener, and the rustling of papers. What is the likely impact on the classroom culture?</w:t>
      </w:r>
    </w:p>
    <w:p w14:paraId="42271299" w14:textId="77777777" w:rsidR="00DF4A7E" w:rsidRPr="007471A4" w:rsidRDefault="00DF4A7E" w:rsidP="00DF4A7E">
      <w:pPr>
        <w:rPr>
          <w:rFonts w:cstheme="minorHAnsi"/>
          <w:i/>
          <w:iCs/>
          <w:color w:val="008000"/>
        </w:rPr>
      </w:pPr>
      <w:r w:rsidRPr="007471A4">
        <w:rPr>
          <w:rFonts w:cstheme="minorHAnsi"/>
          <w:i/>
          <w:iCs/>
          <w:color w:val="008000"/>
        </w:rPr>
        <w:t xml:space="preserve">Answers will vary but may include the following: Talking over divides student attention and distracts students from the learning making it hard to focus on the most important content. By simply talking over, the teacher communicates to students that what he/she is saying isn’t that important. </w:t>
      </w:r>
    </w:p>
    <w:p w14:paraId="70013CE3" w14:textId="77777777" w:rsidR="00DF4A7E" w:rsidRPr="007471A4" w:rsidRDefault="00DF4A7E" w:rsidP="00DF4A7E">
      <w:pPr>
        <w:pStyle w:val="ListParagraph"/>
        <w:rPr>
          <w:rFonts w:cstheme="minorHAnsi"/>
        </w:rPr>
      </w:pPr>
    </w:p>
    <w:p w14:paraId="52DB5DAE" w14:textId="77777777" w:rsidR="00960725" w:rsidRPr="007471A4" w:rsidRDefault="00960725">
      <w:pPr>
        <w:rPr>
          <w:rFonts w:cstheme="minorHAnsi"/>
          <w:b/>
          <w:bCs/>
        </w:rPr>
      </w:pPr>
      <w:r w:rsidRPr="007471A4">
        <w:rPr>
          <w:rFonts w:cstheme="minorHAnsi"/>
          <w:b/>
          <w:bCs/>
        </w:rPr>
        <w:br w:type="page"/>
      </w:r>
    </w:p>
    <w:p w14:paraId="7A89D157" w14:textId="261CC27C" w:rsidR="00DF4A7E" w:rsidRPr="007471A4" w:rsidRDefault="00DF4A7E" w:rsidP="00DF4A7E">
      <w:pPr>
        <w:rPr>
          <w:rFonts w:cstheme="minorHAnsi"/>
          <w:b/>
          <w:bCs/>
        </w:rPr>
      </w:pPr>
      <w:r w:rsidRPr="007471A4">
        <w:rPr>
          <w:rFonts w:cstheme="minorHAnsi"/>
          <w:b/>
          <w:bCs/>
        </w:rPr>
        <w:lastRenderedPageBreak/>
        <w:t>Notes</w:t>
      </w:r>
      <w:r w:rsidR="007B7253" w:rsidRPr="007471A4">
        <w:rPr>
          <w:rFonts w:cstheme="minorHAnsi"/>
          <w:b/>
          <w:bCs/>
        </w:rPr>
        <w:t xml:space="preserve">: </w:t>
      </w:r>
      <w:r w:rsidRPr="007471A4">
        <w:rPr>
          <w:rFonts w:cstheme="minorHAnsi"/>
          <w:b/>
          <w:bCs/>
        </w:rPr>
        <w:t>Do Not Talk Over</w:t>
      </w:r>
    </w:p>
    <w:p w14:paraId="6EA24A21" w14:textId="77777777" w:rsidR="007B7253" w:rsidRPr="007471A4" w:rsidRDefault="00960725" w:rsidP="007B7253">
      <w:pPr>
        <w:spacing w:line="240" w:lineRule="auto"/>
        <w:rPr>
          <w:rFonts w:cstheme="minorHAnsi"/>
          <w:b/>
          <w:bCs/>
        </w:rPr>
      </w:pPr>
      <w:r w:rsidRPr="007471A4">
        <w:rPr>
          <w:rFonts w:cstheme="minorHAnsi"/>
          <w:b/>
          <w:bCs/>
        </w:rPr>
        <w:t>Key Terms</w:t>
      </w:r>
    </w:p>
    <w:p w14:paraId="613F0312" w14:textId="184D7586" w:rsidR="00960725" w:rsidRPr="007471A4" w:rsidRDefault="00960725" w:rsidP="007B7253">
      <w:pPr>
        <w:spacing w:line="240" w:lineRule="auto"/>
        <w:rPr>
          <w:rFonts w:cstheme="minorHAnsi"/>
          <w:b/>
          <w:bCs/>
        </w:rPr>
      </w:pPr>
      <w:r w:rsidRPr="007471A4">
        <w:rPr>
          <w:rFonts w:cstheme="minorHAnsi"/>
        </w:rPr>
        <w:t>Define the key terms below</w:t>
      </w:r>
    </w:p>
    <w:tbl>
      <w:tblPr>
        <w:tblStyle w:val="TableGrid"/>
        <w:tblW w:w="0" w:type="auto"/>
        <w:tblLook w:val="04A0" w:firstRow="1" w:lastRow="0" w:firstColumn="1" w:lastColumn="0" w:noHBand="0" w:noVBand="1"/>
      </w:tblPr>
      <w:tblGrid>
        <w:gridCol w:w="2191"/>
        <w:gridCol w:w="7159"/>
      </w:tblGrid>
      <w:tr w:rsidR="00DF4A7E" w:rsidRPr="007471A4" w14:paraId="524E61AC" w14:textId="77777777" w:rsidTr="00490D32">
        <w:tc>
          <w:tcPr>
            <w:tcW w:w="2425" w:type="dxa"/>
          </w:tcPr>
          <w:p w14:paraId="1430E0A2" w14:textId="77777777" w:rsidR="00DF4A7E" w:rsidRPr="007471A4" w:rsidRDefault="00DF4A7E" w:rsidP="00490D32">
            <w:pPr>
              <w:rPr>
                <w:rFonts w:cstheme="minorHAnsi"/>
              </w:rPr>
            </w:pPr>
          </w:p>
          <w:p w14:paraId="32265B3A" w14:textId="77777777" w:rsidR="00DF4A7E" w:rsidRPr="007471A4" w:rsidRDefault="00DF4A7E" w:rsidP="00490D32">
            <w:pPr>
              <w:rPr>
                <w:rFonts w:cstheme="minorHAnsi"/>
              </w:rPr>
            </w:pPr>
            <w:r w:rsidRPr="007471A4">
              <w:rPr>
                <w:rFonts w:cstheme="minorHAnsi"/>
              </w:rPr>
              <w:t>Strong Voice</w:t>
            </w:r>
          </w:p>
          <w:p w14:paraId="048698A4" w14:textId="77777777" w:rsidR="00DF4A7E" w:rsidRPr="007471A4" w:rsidRDefault="00DF4A7E" w:rsidP="00490D32">
            <w:pPr>
              <w:rPr>
                <w:rFonts w:cstheme="minorHAnsi"/>
              </w:rPr>
            </w:pPr>
          </w:p>
        </w:tc>
        <w:tc>
          <w:tcPr>
            <w:tcW w:w="8365" w:type="dxa"/>
          </w:tcPr>
          <w:p w14:paraId="3A9A7384" w14:textId="77777777" w:rsidR="00DF4A7E" w:rsidRPr="007471A4" w:rsidRDefault="00DF4A7E" w:rsidP="00490D32">
            <w:pPr>
              <w:rPr>
                <w:rFonts w:cstheme="minorHAnsi"/>
                <w:i/>
                <w:iCs/>
                <w:color w:val="008000"/>
              </w:rPr>
            </w:pPr>
            <w:r w:rsidRPr="007471A4">
              <w:rPr>
                <w:rFonts w:cstheme="minorHAnsi"/>
                <w:i/>
                <w:iCs/>
                <w:color w:val="008000"/>
              </w:rPr>
              <w:t>Technique for adjusting your speech and body language to ensure students listen carefully to what you say</w:t>
            </w:r>
          </w:p>
        </w:tc>
      </w:tr>
      <w:tr w:rsidR="00DF4A7E" w:rsidRPr="007471A4" w14:paraId="0BEF38D4" w14:textId="77777777" w:rsidTr="00490D32">
        <w:tc>
          <w:tcPr>
            <w:tcW w:w="2425" w:type="dxa"/>
          </w:tcPr>
          <w:p w14:paraId="2405F1B5" w14:textId="77777777" w:rsidR="00DF4A7E" w:rsidRPr="007471A4" w:rsidRDefault="00DF4A7E" w:rsidP="00490D32">
            <w:pPr>
              <w:rPr>
                <w:rFonts w:cstheme="minorHAnsi"/>
              </w:rPr>
            </w:pPr>
          </w:p>
          <w:p w14:paraId="131667A7" w14:textId="77777777" w:rsidR="00DF4A7E" w:rsidRPr="007471A4" w:rsidRDefault="00DF4A7E" w:rsidP="00490D32">
            <w:pPr>
              <w:rPr>
                <w:rFonts w:cstheme="minorHAnsi"/>
              </w:rPr>
            </w:pPr>
            <w:r w:rsidRPr="007471A4">
              <w:rPr>
                <w:rFonts w:cstheme="minorHAnsi"/>
              </w:rPr>
              <w:t>Self-Interrupt</w:t>
            </w:r>
          </w:p>
          <w:p w14:paraId="5D931C4D" w14:textId="77777777" w:rsidR="00DF4A7E" w:rsidRPr="007471A4" w:rsidRDefault="00DF4A7E" w:rsidP="00490D32">
            <w:pPr>
              <w:rPr>
                <w:rFonts w:cstheme="minorHAnsi"/>
              </w:rPr>
            </w:pPr>
          </w:p>
        </w:tc>
        <w:tc>
          <w:tcPr>
            <w:tcW w:w="8365" w:type="dxa"/>
          </w:tcPr>
          <w:p w14:paraId="6FB19D5F" w14:textId="77777777" w:rsidR="00DF4A7E" w:rsidRPr="007471A4" w:rsidRDefault="00DF4A7E" w:rsidP="00490D32">
            <w:pPr>
              <w:rPr>
                <w:rFonts w:cstheme="minorHAnsi"/>
                <w:i/>
                <w:iCs/>
                <w:color w:val="008000"/>
              </w:rPr>
            </w:pPr>
            <w:r w:rsidRPr="007471A4">
              <w:rPr>
                <w:rFonts w:cstheme="minorHAnsi"/>
                <w:i/>
                <w:iCs/>
                <w:color w:val="008000"/>
              </w:rPr>
              <w:t>A Strong Voice principle which involves pausing briefly mid-statement in response to distracting classroom talk or noises as a reminder that the content of your class is important</w:t>
            </w:r>
          </w:p>
        </w:tc>
      </w:tr>
    </w:tbl>
    <w:p w14:paraId="7363E578" w14:textId="77777777" w:rsidR="00DF4A7E" w:rsidRPr="007471A4" w:rsidRDefault="00DF4A7E" w:rsidP="00DF4A7E">
      <w:pPr>
        <w:rPr>
          <w:rFonts w:cstheme="minorHAnsi"/>
        </w:rPr>
      </w:pPr>
    </w:p>
    <w:p w14:paraId="5A671F3C" w14:textId="6C3E3020" w:rsidR="00DF4A7E" w:rsidRPr="007471A4" w:rsidRDefault="007B7253" w:rsidP="00DF4A7E">
      <w:pPr>
        <w:rPr>
          <w:rFonts w:cstheme="minorHAnsi"/>
        </w:rPr>
      </w:pPr>
      <w:r w:rsidRPr="007471A4">
        <w:rPr>
          <w:rFonts w:cstheme="minorHAnsi"/>
        </w:rPr>
        <w:t>What are</w:t>
      </w:r>
      <w:r w:rsidR="00DF4A7E" w:rsidRPr="007471A4">
        <w:rPr>
          <w:rFonts w:cstheme="minorHAnsi"/>
        </w:rPr>
        <w:t xml:space="preserve"> the four Self-Interrupt Success Criteria</w:t>
      </w:r>
      <w:r w:rsidRPr="007471A4">
        <w:rPr>
          <w:rFonts w:cstheme="minorHAnsi"/>
        </w:rPr>
        <w:t>?</w:t>
      </w:r>
    </w:p>
    <w:p w14:paraId="41261757" w14:textId="77777777" w:rsidR="00DF4A7E" w:rsidRPr="007471A4" w:rsidRDefault="00DF4A7E" w:rsidP="00DF4A7E">
      <w:pPr>
        <w:pStyle w:val="ListParagraph"/>
        <w:numPr>
          <w:ilvl w:val="0"/>
          <w:numId w:val="5"/>
        </w:numPr>
        <w:spacing w:after="0"/>
        <w:rPr>
          <w:rFonts w:cstheme="minorHAnsi"/>
          <w:i/>
          <w:iCs/>
          <w:color w:val="008000"/>
        </w:rPr>
      </w:pPr>
      <w:r w:rsidRPr="007471A4">
        <w:rPr>
          <w:rFonts w:cstheme="minorHAnsi"/>
          <w:i/>
          <w:iCs/>
          <w:color w:val="008000"/>
        </w:rPr>
        <w:t xml:space="preserve">Adopt a symmetrical stance and hold still.  </w:t>
      </w:r>
    </w:p>
    <w:p w14:paraId="6D5A3693" w14:textId="77777777" w:rsidR="00DF4A7E" w:rsidRPr="007471A4" w:rsidRDefault="00DF4A7E" w:rsidP="00DF4A7E">
      <w:pPr>
        <w:pStyle w:val="ListParagraph"/>
        <w:numPr>
          <w:ilvl w:val="0"/>
          <w:numId w:val="5"/>
        </w:numPr>
        <w:spacing w:after="0"/>
        <w:rPr>
          <w:rFonts w:cstheme="minorHAnsi"/>
          <w:i/>
          <w:iCs/>
          <w:color w:val="008000"/>
        </w:rPr>
      </w:pPr>
      <w:r w:rsidRPr="007471A4">
        <w:rPr>
          <w:rFonts w:cstheme="minorHAnsi"/>
          <w:i/>
          <w:iCs/>
          <w:color w:val="008000"/>
        </w:rPr>
        <w:t xml:space="preserve">Hold the pause in your speech for one or two seconds to signal that what you’re about to say is of the utmost importance.  </w:t>
      </w:r>
    </w:p>
    <w:p w14:paraId="38EC9AAA" w14:textId="77777777" w:rsidR="00DF4A7E" w:rsidRPr="007471A4" w:rsidRDefault="00DF4A7E" w:rsidP="00DF4A7E">
      <w:pPr>
        <w:pStyle w:val="ListParagraph"/>
        <w:numPr>
          <w:ilvl w:val="0"/>
          <w:numId w:val="5"/>
        </w:numPr>
        <w:spacing w:after="0"/>
        <w:rPr>
          <w:rFonts w:cstheme="minorHAnsi"/>
          <w:i/>
          <w:iCs/>
          <w:color w:val="008000"/>
        </w:rPr>
      </w:pPr>
      <w:r w:rsidRPr="007471A4">
        <w:rPr>
          <w:rFonts w:cstheme="minorHAnsi"/>
          <w:i/>
          <w:iCs/>
          <w:color w:val="008000"/>
        </w:rPr>
        <w:t xml:space="preserve">To enhance the strategy, raise your eyebrows.  </w:t>
      </w:r>
    </w:p>
    <w:p w14:paraId="67F64FEF" w14:textId="77777777" w:rsidR="00DF4A7E" w:rsidRPr="007471A4" w:rsidRDefault="00DF4A7E" w:rsidP="00DF4A7E">
      <w:pPr>
        <w:pStyle w:val="ListParagraph"/>
        <w:numPr>
          <w:ilvl w:val="0"/>
          <w:numId w:val="5"/>
        </w:numPr>
        <w:spacing w:after="0"/>
        <w:rPr>
          <w:rFonts w:cstheme="minorHAnsi"/>
          <w:i/>
          <w:iCs/>
          <w:color w:val="008000"/>
        </w:rPr>
      </w:pPr>
      <w:r w:rsidRPr="007471A4">
        <w:rPr>
          <w:rFonts w:cstheme="minorHAnsi"/>
          <w:i/>
          <w:iCs/>
          <w:color w:val="008000"/>
        </w:rPr>
        <w:t>Finally, when you do begin speaking again, speak quieter, slower, evenly, and at a slightly lower pitch.</w:t>
      </w:r>
    </w:p>
    <w:p w14:paraId="6F657E68" w14:textId="77777777" w:rsidR="00DF4A7E" w:rsidRPr="007471A4" w:rsidRDefault="00DF4A7E" w:rsidP="00DF4A7E">
      <w:pPr>
        <w:pStyle w:val="ListParagraph"/>
        <w:rPr>
          <w:rFonts w:cstheme="minorHAnsi"/>
        </w:rPr>
      </w:pPr>
    </w:p>
    <w:p w14:paraId="775B9652" w14:textId="77777777" w:rsidR="007B7253" w:rsidRPr="007471A4" w:rsidRDefault="007B7253" w:rsidP="00DF4A7E">
      <w:pPr>
        <w:spacing w:after="0" w:line="240" w:lineRule="auto"/>
        <w:rPr>
          <w:rFonts w:eastAsia="Times New Roman" w:cstheme="minorHAnsi"/>
          <w:b/>
          <w:bCs/>
        </w:rPr>
      </w:pPr>
    </w:p>
    <w:p w14:paraId="585774A0" w14:textId="77777777" w:rsidR="007B7253" w:rsidRPr="007471A4" w:rsidRDefault="007B7253" w:rsidP="00DF4A7E">
      <w:pPr>
        <w:spacing w:after="0" w:line="240" w:lineRule="auto"/>
        <w:rPr>
          <w:rFonts w:eastAsia="Times New Roman" w:cstheme="minorHAnsi"/>
          <w:b/>
          <w:bCs/>
        </w:rPr>
      </w:pPr>
    </w:p>
    <w:p w14:paraId="6FCE7066" w14:textId="77777777" w:rsidR="007B7253" w:rsidRPr="007471A4" w:rsidRDefault="007B7253" w:rsidP="00DF4A7E">
      <w:pPr>
        <w:spacing w:after="0" w:line="240" w:lineRule="auto"/>
        <w:rPr>
          <w:rFonts w:eastAsia="Times New Roman" w:cstheme="minorHAnsi"/>
          <w:b/>
          <w:bCs/>
        </w:rPr>
      </w:pPr>
    </w:p>
    <w:p w14:paraId="671EE023" w14:textId="77777777" w:rsidR="007B7253" w:rsidRPr="007471A4" w:rsidRDefault="007B7253" w:rsidP="00DF4A7E">
      <w:pPr>
        <w:spacing w:after="0" w:line="240" w:lineRule="auto"/>
        <w:rPr>
          <w:rFonts w:eastAsia="Times New Roman" w:cstheme="minorHAnsi"/>
          <w:b/>
          <w:bCs/>
        </w:rPr>
      </w:pPr>
    </w:p>
    <w:p w14:paraId="0352CC38" w14:textId="77777777" w:rsidR="007B7253" w:rsidRPr="007471A4" w:rsidRDefault="007B7253" w:rsidP="00DF4A7E">
      <w:pPr>
        <w:spacing w:after="0" w:line="240" w:lineRule="auto"/>
        <w:rPr>
          <w:rFonts w:eastAsia="Times New Roman" w:cstheme="minorHAnsi"/>
          <w:b/>
          <w:bCs/>
        </w:rPr>
      </w:pPr>
    </w:p>
    <w:p w14:paraId="23AF3BEB" w14:textId="26897B7A" w:rsidR="00DF4A7E" w:rsidRPr="007471A4" w:rsidRDefault="00DF4A7E" w:rsidP="00DF4A7E">
      <w:pPr>
        <w:spacing w:after="0" w:line="240" w:lineRule="auto"/>
        <w:rPr>
          <w:rFonts w:eastAsia="Times New Roman" w:cstheme="minorHAnsi"/>
          <w:b/>
          <w:bCs/>
        </w:rPr>
      </w:pPr>
      <w:r w:rsidRPr="007471A4">
        <w:rPr>
          <w:rFonts w:eastAsia="Times New Roman" w:cstheme="minorHAnsi"/>
          <w:b/>
          <w:bCs/>
        </w:rPr>
        <w:t>Video Viewing Guide</w:t>
      </w:r>
    </w:p>
    <w:p w14:paraId="149A5BA6" w14:textId="77777777" w:rsidR="00DF4A7E" w:rsidRPr="007471A4" w:rsidRDefault="00DF4A7E" w:rsidP="00DF4A7E">
      <w:pPr>
        <w:spacing w:after="0" w:line="240" w:lineRule="auto"/>
        <w:rPr>
          <w:rFonts w:eastAsia="Times New Roman" w:cstheme="minorHAnsi"/>
          <w:b/>
          <w:bCs/>
        </w:rPr>
      </w:pPr>
    </w:p>
    <w:p w14:paraId="00BAA867" w14:textId="77777777" w:rsidR="00DF4A7E" w:rsidRPr="007471A4" w:rsidRDefault="00DF4A7E" w:rsidP="00DF4A7E">
      <w:pPr>
        <w:spacing w:after="0" w:line="240" w:lineRule="auto"/>
        <w:rPr>
          <w:rFonts w:eastAsia="Times New Roman" w:cstheme="minorHAnsi"/>
        </w:rPr>
      </w:pPr>
      <w:r w:rsidRPr="007471A4">
        <w:rPr>
          <w:rFonts w:eastAsia="Times New Roman" w:cstheme="minorHAnsi"/>
        </w:rPr>
        <w:t xml:space="preserve">How does Laura Fern effectively use the self-interrupt strategy? </w:t>
      </w:r>
    </w:p>
    <w:p w14:paraId="13DB3AA2" w14:textId="77777777" w:rsidR="00DF4A7E" w:rsidRPr="007471A4" w:rsidRDefault="00DF4A7E" w:rsidP="00DF4A7E">
      <w:pPr>
        <w:spacing w:after="0" w:line="240" w:lineRule="auto"/>
        <w:rPr>
          <w:rFonts w:eastAsia="Times New Roman" w:cstheme="minorHAnsi"/>
          <w:b/>
          <w:bCs/>
        </w:rPr>
      </w:pPr>
    </w:p>
    <w:p w14:paraId="5C6509B4" w14:textId="77777777" w:rsidR="00DF4A7E" w:rsidRPr="007471A4" w:rsidRDefault="00DF4A7E" w:rsidP="00DF4A7E">
      <w:pPr>
        <w:spacing w:after="0" w:line="240" w:lineRule="auto"/>
        <w:rPr>
          <w:rFonts w:eastAsia="Times New Roman" w:cstheme="minorHAnsi"/>
          <w:i/>
          <w:iCs/>
          <w:color w:val="008000"/>
        </w:rPr>
      </w:pPr>
      <w:r w:rsidRPr="007471A4">
        <w:rPr>
          <w:rFonts w:eastAsia="Times New Roman" w:cstheme="minorHAnsi"/>
          <w:i/>
          <w:iCs/>
          <w:color w:val="008000"/>
        </w:rPr>
        <w:t xml:space="preserve">She seamlessly shifts between casual instructional tone, self-interrupts by squaring up and standing still, and resumes teaching as soon as student is paying attention. </w:t>
      </w:r>
    </w:p>
    <w:p w14:paraId="2B323438" w14:textId="77777777" w:rsidR="00DF4A7E" w:rsidRPr="007471A4" w:rsidRDefault="00DF4A7E" w:rsidP="00DF4A7E">
      <w:pPr>
        <w:spacing w:after="0" w:line="240" w:lineRule="auto"/>
        <w:rPr>
          <w:rFonts w:eastAsia="Times New Roman" w:cstheme="minorHAnsi"/>
          <w:b/>
          <w:bCs/>
        </w:rPr>
      </w:pPr>
    </w:p>
    <w:p w14:paraId="27F1D81B" w14:textId="77777777" w:rsidR="00960725" w:rsidRPr="007471A4" w:rsidRDefault="00960725">
      <w:pPr>
        <w:rPr>
          <w:rFonts w:eastAsia="Times New Roman" w:cstheme="minorHAnsi"/>
          <w:b/>
          <w:bCs/>
        </w:rPr>
      </w:pPr>
      <w:r w:rsidRPr="007471A4">
        <w:rPr>
          <w:rFonts w:eastAsia="Times New Roman" w:cstheme="minorHAnsi"/>
          <w:b/>
          <w:bCs/>
        </w:rPr>
        <w:br w:type="page"/>
      </w:r>
    </w:p>
    <w:p w14:paraId="5ACF104B" w14:textId="44A5CE8D" w:rsidR="00DF4A7E" w:rsidRPr="007471A4" w:rsidRDefault="00DF4A7E" w:rsidP="00DF4A7E">
      <w:pPr>
        <w:spacing w:after="0" w:line="240" w:lineRule="auto"/>
        <w:rPr>
          <w:rFonts w:eastAsia="Times New Roman" w:cstheme="minorHAnsi"/>
          <w:b/>
          <w:bCs/>
        </w:rPr>
      </w:pPr>
      <w:r w:rsidRPr="007471A4">
        <w:rPr>
          <w:rFonts w:eastAsia="Times New Roman" w:cstheme="minorHAnsi"/>
          <w:b/>
          <w:bCs/>
        </w:rPr>
        <w:lastRenderedPageBreak/>
        <w:t>Practice 1: Applying Self-Interrupt</w:t>
      </w:r>
    </w:p>
    <w:p w14:paraId="1BCE8A82" w14:textId="3660D953" w:rsidR="006E6222" w:rsidRPr="007471A4" w:rsidRDefault="00DF4A7E" w:rsidP="006E6222">
      <w:pPr>
        <w:rPr>
          <w:rFonts w:eastAsia="Times New Roman" w:cstheme="minorHAnsi"/>
          <w:color w:val="000000" w:themeColor="text1"/>
        </w:rPr>
      </w:pPr>
      <w:r w:rsidRPr="007471A4">
        <w:rPr>
          <w:rFonts w:eastAsia="Times New Roman" w:cstheme="minorHAnsi"/>
          <w:color w:val="000000" w:themeColor="text1"/>
        </w:rPr>
        <w:t xml:space="preserve">Use the space below to record your thoughts and to provide feedback </w:t>
      </w:r>
      <w:r w:rsidR="006E6222">
        <w:rPr>
          <w:rFonts w:eastAsia="Times New Roman" w:cstheme="minorHAnsi"/>
          <w:color w:val="000000" w:themeColor="text1"/>
        </w:rPr>
        <w:t>partner delivers instructions using the techniques discussed in the Strong Voice principle—Do Not Talk Over.</w:t>
      </w:r>
      <w:r w:rsidR="003D1C3B">
        <w:rPr>
          <w:rFonts w:eastAsia="Times New Roman" w:cstheme="minorHAnsi"/>
          <w:color w:val="000000" w:themeColor="text1"/>
        </w:rPr>
        <w:t xml:space="preserve"> </w:t>
      </w:r>
    </w:p>
    <w:tbl>
      <w:tblPr>
        <w:tblStyle w:val="TableGrid"/>
        <w:tblW w:w="10224" w:type="dxa"/>
        <w:tblInd w:w="-5" w:type="dxa"/>
        <w:tblLook w:val="04A0" w:firstRow="1" w:lastRow="0" w:firstColumn="1" w:lastColumn="0" w:noHBand="0" w:noVBand="1"/>
      </w:tblPr>
      <w:tblGrid>
        <w:gridCol w:w="5159"/>
        <w:gridCol w:w="5065"/>
      </w:tblGrid>
      <w:tr w:rsidR="00DF4A7E" w:rsidRPr="007471A4" w14:paraId="6907D126" w14:textId="77777777" w:rsidTr="00DF4A7E">
        <w:trPr>
          <w:trHeight w:val="432"/>
        </w:trPr>
        <w:tc>
          <w:tcPr>
            <w:tcW w:w="5159" w:type="dxa"/>
            <w:shd w:val="clear" w:color="auto" w:fill="FFFFFF" w:themeFill="background1"/>
            <w:vAlign w:val="center"/>
          </w:tcPr>
          <w:p w14:paraId="262A344A" w14:textId="77777777" w:rsidR="00DF4A7E" w:rsidRPr="007471A4" w:rsidRDefault="00DF4A7E" w:rsidP="00490D32">
            <w:pPr>
              <w:jc w:val="center"/>
              <w:rPr>
                <w:rFonts w:eastAsia="Times New Roman" w:cstheme="minorHAnsi"/>
                <w:b/>
                <w:bCs/>
                <w:color w:val="000000" w:themeColor="text1"/>
              </w:rPr>
            </w:pPr>
            <w:r w:rsidRPr="007471A4">
              <w:rPr>
                <w:rFonts w:eastAsia="Times New Roman" w:cstheme="minorHAnsi"/>
                <w:b/>
                <w:bCs/>
                <w:color w:val="000000" w:themeColor="text1"/>
              </w:rPr>
              <w:t>Iterative Practice</w:t>
            </w:r>
          </w:p>
        </w:tc>
        <w:tc>
          <w:tcPr>
            <w:tcW w:w="5065" w:type="dxa"/>
            <w:shd w:val="clear" w:color="auto" w:fill="FFFFFF" w:themeFill="background1"/>
            <w:vAlign w:val="center"/>
          </w:tcPr>
          <w:p w14:paraId="3C24C0DE" w14:textId="77777777" w:rsidR="00DF4A7E" w:rsidRPr="007471A4" w:rsidRDefault="00DF4A7E" w:rsidP="00490D32">
            <w:pPr>
              <w:jc w:val="center"/>
              <w:rPr>
                <w:rFonts w:eastAsia="Times New Roman" w:cstheme="minorHAnsi"/>
                <w:b/>
                <w:bCs/>
                <w:color w:val="000000" w:themeColor="text1"/>
              </w:rPr>
            </w:pPr>
            <w:r w:rsidRPr="007471A4">
              <w:rPr>
                <w:rFonts w:eastAsia="Times New Roman" w:cstheme="minorHAnsi"/>
                <w:b/>
                <w:bCs/>
                <w:color w:val="000000" w:themeColor="text1"/>
              </w:rPr>
              <w:t>Thoughts &amp; Feedback</w:t>
            </w:r>
          </w:p>
        </w:tc>
      </w:tr>
      <w:tr w:rsidR="00DF4A7E" w:rsidRPr="007471A4" w14:paraId="6E2A9F6B" w14:textId="77777777" w:rsidTr="009E15B0">
        <w:trPr>
          <w:trHeight w:val="2520"/>
        </w:trPr>
        <w:tc>
          <w:tcPr>
            <w:tcW w:w="5159" w:type="dxa"/>
            <w:shd w:val="clear" w:color="auto" w:fill="FFFFFF" w:themeFill="background1"/>
            <w:vAlign w:val="center"/>
          </w:tcPr>
          <w:p w14:paraId="6BEF8A1A" w14:textId="77777777" w:rsidR="00DF4A7E" w:rsidRPr="007471A4" w:rsidRDefault="00DF4A7E" w:rsidP="00490D32">
            <w:pPr>
              <w:rPr>
                <w:rFonts w:eastAsia="Times New Roman" w:cstheme="minorHAnsi"/>
                <w:b/>
                <w:bCs/>
                <w:color w:val="000000" w:themeColor="text1"/>
              </w:rPr>
            </w:pPr>
            <w:r w:rsidRPr="007471A4">
              <w:rPr>
                <w:rFonts w:eastAsia="Times New Roman" w:cstheme="minorHAnsi"/>
                <w:b/>
                <w:bCs/>
                <w:color w:val="000000" w:themeColor="text1"/>
              </w:rPr>
              <w:t>Round 1 – Self-Interrupting:</w:t>
            </w:r>
          </w:p>
          <w:p w14:paraId="5F91E57B" w14:textId="77777777" w:rsidR="00DF4A7E" w:rsidRPr="007471A4" w:rsidRDefault="00DF4A7E" w:rsidP="00DF4A7E">
            <w:pPr>
              <w:pStyle w:val="ListParagraph"/>
              <w:numPr>
                <w:ilvl w:val="0"/>
                <w:numId w:val="4"/>
              </w:numPr>
              <w:rPr>
                <w:rFonts w:eastAsia="Times New Roman" w:cstheme="minorHAnsi"/>
                <w:color w:val="000000" w:themeColor="text1"/>
              </w:rPr>
            </w:pPr>
            <w:r w:rsidRPr="007471A4">
              <w:rPr>
                <w:rFonts w:eastAsia="Times New Roman" w:cstheme="minorHAnsi"/>
                <w:color w:val="000000" w:themeColor="text1"/>
              </w:rPr>
              <w:t>Just focus on self-interrupting</w:t>
            </w:r>
          </w:p>
        </w:tc>
        <w:tc>
          <w:tcPr>
            <w:tcW w:w="5065" w:type="dxa"/>
          </w:tcPr>
          <w:p w14:paraId="7B1D7805" w14:textId="77777777" w:rsidR="00DF4A7E" w:rsidRPr="007471A4" w:rsidRDefault="00DF4A7E" w:rsidP="00490D32">
            <w:pPr>
              <w:rPr>
                <w:rFonts w:eastAsia="Times New Roman" w:cstheme="minorHAnsi"/>
                <w:color w:val="008000"/>
              </w:rPr>
            </w:pPr>
          </w:p>
          <w:p w14:paraId="34925DF0" w14:textId="08360D1C" w:rsidR="00DF4A7E" w:rsidRPr="007471A4" w:rsidRDefault="00436861" w:rsidP="00490D32">
            <w:pPr>
              <w:rPr>
                <w:rFonts w:eastAsia="Times New Roman" w:cstheme="minorHAnsi"/>
                <w:i/>
                <w:iCs/>
                <w:color w:val="008000"/>
              </w:rPr>
            </w:pPr>
            <w:r>
              <w:rPr>
                <w:rFonts w:eastAsia="Times New Roman" w:cstheme="minorHAnsi"/>
                <w:i/>
                <w:iCs/>
                <w:color w:val="008000"/>
              </w:rPr>
              <w:t>Answers</w:t>
            </w:r>
            <w:r w:rsidR="00DF4A7E" w:rsidRPr="007471A4">
              <w:rPr>
                <w:rFonts w:eastAsia="Times New Roman" w:cstheme="minorHAnsi"/>
                <w:i/>
                <w:iCs/>
                <w:color w:val="008000"/>
              </w:rPr>
              <w:t xml:space="preserve"> will vary</w:t>
            </w:r>
          </w:p>
        </w:tc>
      </w:tr>
      <w:tr w:rsidR="00DF4A7E" w:rsidRPr="007471A4" w14:paraId="6D4D8D31" w14:textId="77777777" w:rsidTr="009E15B0">
        <w:trPr>
          <w:trHeight w:val="2520"/>
        </w:trPr>
        <w:tc>
          <w:tcPr>
            <w:tcW w:w="5159" w:type="dxa"/>
            <w:shd w:val="clear" w:color="auto" w:fill="FFFFFF" w:themeFill="background1"/>
            <w:vAlign w:val="center"/>
          </w:tcPr>
          <w:p w14:paraId="7432C6E7" w14:textId="77777777" w:rsidR="00DF4A7E" w:rsidRPr="007471A4" w:rsidRDefault="00DF4A7E" w:rsidP="00490D32">
            <w:pPr>
              <w:rPr>
                <w:rFonts w:eastAsia="Times New Roman" w:cstheme="minorHAnsi"/>
                <w:b/>
                <w:bCs/>
                <w:color w:val="000000" w:themeColor="text1"/>
              </w:rPr>
            </w:pPr>
            <w:r w:rsidRPr="007471A4">
              <w:rPr>
                <w:rFonts w:eastAsia="Times New Roman" w:cstheme="minorHAnsi"/>
                <w:b/>
                <w:bCs/>
                <w:color w:val="000000" w:themeColor="text1"/>
              </w:rPr>
              <w:t>Round 2 – Mid-Word:</w:t>
            </w:r>
          </w:p>
          <w:p w14:paraId="5B056FA5" w14:textId="77777777" w:rsidR="00DF4A7E" w:rsidRPr="007471A4" w:rsidRDefault="00DF4A7E" w:rsidP="00DF4A7E">
            <w:pPr>
              <w:pStyle w:val="ListParagraph"/>
              <w:numPr>
                <w:ilvl w:val="0"/>
                <w:numId w:val="4"/>
              </w:numPr>
              <w:rPr>
                <w:rFonts w:eastAsia="Times New Roman" w:cstheme="minorHAnsi"/>
                <w:color w:val="000000" w:themeColor="text1"/>
              </w:rPr>
            </w:pPr>
            <w:r w:rsidRPr="007471A4">
              <w:rPr>
                <w:rFonts w:eastAsia="Times New Roman" w:cstheme="minorHAnsi"/>
              </w:rPr>
              <w:t>Ensure self-interruption mid-word to make it clear that the pause is in response to student behavior</w:t>
            </w:r>
          </w:p>
        </w:tc>
        <w:tc>
          <w:tcPr>
            <w:tcW w:w="5065" w:type="dxa"/>
          </w:tcPr>
          <w:p w14:paraId="7A990426" w14:textId="77777777" w:rsidR="00DF4A7E" w:rsidRPr="007471A4" w:rsidRDefault="00DF4A7E" w:rsidP="00490D32">
            <w:pPr>
              <w:rPr>
                <w:rFonts w:eastAsia="Times New Roman" w:cstheme="minorHAnsi"/>
                <w:color w:val="008000"/>
              </w:rPr>
            </w:pPr>
          </w:p>
          <w:p w14:paraId="5B4125A2" w14:textId="30C8DD3B" w:rsidR="00DF4A7E" w:rsidRPr="007471A4" w:rsidRDefault="00436861" w:rsidP="00490D32">
            <w:pPr>
              <w:rPr>
                <w:rFonts w:eastAsia="Times New Roman" w:cstheme="minorHAnsi"/>
                <w:color w:val="008000"/>
              </w:rPr>
            </w:pPr>
            <w:r>
              <w:rPr>
                <w:rFonts w:eastAsia="Times New Roman" w:cstheme="minorHAnsi"/>
                <w:i/>
                <w:iCs/>
                <w:color w:val="008000"/>
              </w:rPr>
              <w:t>Answers</w:t>
            </w:r>
            <w:r w:rsidRPr="007471A4">
              <w:rPr>
                <w:rFonts w:eastAsia="Times New Roman" w:cstheme="minorHAnsi"/>
                <w:i/>
                <w:iCs/>
                <w:color w:val="008000"/>
              </w:rPr>
              <w:t xml:space="preserve"> will vary</w:t>
            </w:r>
          </w:p>
        </w:tc>
      </w:tr>
      <w:tr w:rsidR="00DF4A7E" w:rsidRPr="007471A4" w14:paraId="0B18C3E4" w14:textId="77777777" w:rsidTr="009E15B0">
        <w:trPr>
          <w:trHeight w:val="2520"/>
        </w:trPr>
        <w:tc>
          <w:tcPr>
            <w:tcW w:w="5159" w:type="dxa"/>
            <w:shd w:val="clear" w:color="auto" w:fill="FFFFFF" w:themeFill="background1"/>
            <w:vAlign w:val="center"/>
          </w:tcPr>
          <w:p w14:paraId="532E8CBB" w14:textId="77777777" w:rsidR="00DF4A7E" w:rsidRPr="007471A4" w:rsidRDefault="00DF4A7E" w:rsidP="00490D32">
            <w:pPr>
              <w:rPr>
                <w:rFonts w:eastAsia="Times New Roman" w:cstheme="minorHAnsi"/>
                <w:b/>
                <w:bCs/>
                <w:color w:val="000000" w:themeColor="text1"/>
              </w:rPr>
            </w:pPr>
            <w:r w:rsidRPr="007471A4">
              <w:rPr>
                <w:rFonts w:eastAsia="Times New Roman" w:cstheme="minorHAnsi"/>
                <w:b/>
                <w:bCs/>
                <w:color w:val="000000" w:themeColor="text1"/>
              </w:rPr>
              <w:t>Round 3 – Posture:</w:t>
            </w:r>
          </w:p>
          <w:p w14:paraId="3BD9CC8F" w14:textId="77777777" w:rsidR="00DF4A7E" w:rsidRPr="007471A4" w:rsidRDefault="00DF4A7E" w:rsidP="00DF4A7E">
            <w:pPr>
              <w:pStyle w:val="ListParagraph"/>
              <w:numPr>
                <w:ilvl w:val="0"/>
                <w:numId w:val="4"/>
              </w:numPr>
              <w:rPr>
                <w:rFonts w:eastAsia="Times New Roman" w:cstheme="minorHAnsi"/>
                <w:color w:val="000000" w:themeColor="text1"/>
              </w:rPr>
            </w:pPr>
            <w:r w:rsidRPr="007471A4">
              <w:rPr>
                <w:rFonts w:eastAsia="Times New Roman" w:cstheme="minorHAnsi"/>
              </w:rPr>
              <w:t>Focus on adopting a still, symmetrical posture when self-interrupting</w:t>
            </w:r>
          </w:p>
        </w:tc>
        <w:tc>
          <w:tcPr>
            <w:tcW w:w="5065" w:type="dxa"/>
          </w:tcPr>
          <w:p w14:paraId="2D894FA2" w14:textId="77777777" w:rsidR="00DF4A7E" w:rsidRPr="007471A4" w:rsidRDefault="00DF4A7E" w:rsidP="00490D32">
            <w:pPr>
              <w:rPr>
                <w:rFonts w:eastAsia="Times New Roman" w:cstheme="minorHAnsi"/>
                <w:color w:val="008000"/>
              </w:rPr>
            </w:pPr>
          </w:p>
          <w:p w14:paraId="07C0D0D9" w14:textId="22B9168C" w:rsidR="00DF4A7E" w:rsidRPr="007471A4" w:rsidRDefault="00436861" w:rsidP="00490D32">
            <w:pPr>
              <w:rPr>
                <w:rFonts w:eastAsia="Times New Roman" w:cstheme="minorHAnsi"/>
                <w:color w:val="008000"/>
              </w:rPr>
            </w:pPr>
            <w:r>
              <w:rPr>
                <w:rFonts w:eastAsia="Times New Roman" w:cstheme="minorHAnsi"/>
                <w:i/>
                <w:iCs/>
                <w:color w:val="008000"/>
              </w:rPr>
              <w:t>Answers</w:t>
            </w:r>
            <w:r w:rsidRPr="007471A4">
              <w:rPr>
                <w:rFonts w:eastAsia="Times New Roman" w:cstheme="minorHAnsi"/>
                <w:i/>
                <w:iCs/>
                <w:color w:val="008000"/>
              </w:rPr>
              <w:t xml:space="preserve"> will vary</w:t>
            </w:r>
          </w:p>
        </w:tc>
      </w:tr>
      <w:tr w:rsidR="00DF4A7E" w:rsidRPr="007471A4" w14:paraId="5B8ADE9B" w14:textId="77777777" w:rsidTr="009E15B0">
        <w:trPr>
          <w:trHeight w:val="2520"/>
        </w:trPr>
        <w:tc>
          <w:tcPr>
            <w:tcW w:w="5159" w:type="dxa"/>
            <w:shd w:val="clear" w:color="auto" w:fill="FFFFFF" w:themeFill="background1"/>
            <w:vAlign w:val="center"/>
          </w:tcPr>
          <w:p w14:paraId="501FB800" w14:textId="77777777" w:rsidR="00DF4A7E" w:rsidRPr="007471A4" w:rsidRDefault="00DF4A7E" w:rsidP="00DF4A7E">
            <w:pPr>
              <w:shd w:val="clear" w:color="auto" w:fill="FFFFFF" w:themeFill="background1"/>
              <w:rPr>
                <w:rFonts w:eastAsia="Times New Roman" w:cstheme="minorHAnsi"/>
                <w:b/>
                <w:bCs/>
                <w:color w:val="000000" w:themeColor="text1"/>
              </w:rPr>
            </w:pPr>
            <w:r w:rsidRPr="007471A4">
              <w:rPr>
                <w:rFonts w:eastAsia="Times New Roman" w:cstheme="minorHAnsi"/>
                <w:b/>
                <w:bCs/>
                <w:color w:val="000000" w:themeColor="text1"/>
              </w:rPr>
              <w:t xml:space="preserve">Round 4 – </w:t>
            </w:r>
            <w:r w:rsidRPr="007471A4">
              <w:rPr>
                <w:rFonts w:eastAsia="Times New Roman" w:cstheme="minorHAnsi"/>
                <w:b/>
                <w:bCs/>
              </w:rPr>
              <w:t>Quieter, Slower, Even, &amp; Lower</w:t>
            </w:r>
            <w:r w:rsidRPr="007471A4">
              <w:rPr>
                <w:rFonts w:eastAsia="Times New Roman" w:cstheme="minorHAnsi"/>
                <w:b/>
                <w:bCs/>
                <w:color w:val="000000" w:themeColor="text1"/>
              </w:rPr>
              <w:t>:</w:t>
            </w:r>
          </w:p>
          <w:p w14:paraId="6BE2BE5A" w14:textId="77777777" w:rsidR="00DF4A7E" w:rsidRPr="007471A4" w:rsidRDefault="00DF4A7E" w:rsidP="00DF4A7E">
            <w:pPr>
              <w:pStyle w:val="ListParagraph"/>
              <w:numPr>
                <w:ilvl w:val="0"/>
                <w:numId w:val="4"/>
              </w:numPr>
              <w:shd w:val="clear" w:color="auto" w:fill="FFFFFF" w:themeFill="background1"/>
              <w:rPr>
                <w:rFonts w:eastAsia="Times New Roman" w:cstheme="minorHAnsi"/>
                <w:b/>
                <w:bCs/>
                <w:color w:val="000000" w:themeColor="text1"/>
              </w:rPr>
            </w:pPr>
            <w:r w:rsidRPr="007471A4">
              <w:rPr>
                <w:rFonts w:eastAsia="Times New Roman" w:cstheme="minorHAnsi"/>
              </w:rPr>
              <w:t>Speak quieter, slower, even, and lower following the self-interrupt</w:t>
            </w:r>
          </w:p>
        </w:tc>
        <w:tc>
          <w:tcPr>
            <w:tcW w:w="5065" w:type="dxa"/>
            <w:shd w:val="clear" w:color="auto" w:fill="FFFFFF" w:themeFill="background1"/>
          </w:tcPr>
          <w:p w14:paraId="74AD612D" w14:textId="77777777" w:rsidR="00DF4A7E" w:rsidRPr="007471A4" w:rsidRDefault="00DF4A7E" w:rsidP="00490D32">
            <w:pPr>
              <w:rPr>
                <w:rFonts w:eastAsia="Times New Roman" w:cstheme="minorHAnsi"/>
                <w:color w:val="008000"/>
              </w:rPr>
            </w:pPr>
          </w:p>
          <w:p w14:paraId="3A75FD80" w14:textId="4A7A9CBD" w:rsidR="00DF4A7E" w:rsidRPr="007471A4" w:rsidRDefault="00436861" w:rsidP="00490D32">
            <w:pPr>
              <w:rPr>
                <w:rFonts w:eastAsia="Times New Roman" w:cstheme="minorHAnsi"/>
                <w:color w:val="008000"/>
              </w:rPr>
            </w:pPr>
            <w:r>
              <w:rPr>
                <w:rFonts w:eastAsia="Times New Roman" w:cstheme="minorHAnsi"/>
                <w:i/>
                <w:iCs/>
                <w:color w:val="008000"/>
              </w:rPr>
              <w:t>Answers</w:t>
            </w:r>
            <w:r w:rsidRPr="007471A4">
              <w:rPr>
                <w:rFonts w:eastAsia="Times New Roman" w:cstheme="minorHAnsi"/>
                <w:i/>
                <w:iCs/>
                <w:color w:val="008000"/>
              </w:rPr>
              <w:t xml:space="preserve"> will vary</w:t>
            </w:r>
          </w:p>
        </w:tc>
      </w:tr>
    </w:tbl>
    <w:p w14:paraId="24DB45F2" w14:textId="77777777" w:rsidR="00E367A0" w:rsidRDefault="00E367A0">
      <w:r>
        <w:br w:type="page"/>
      </w:r>
    </w:p>
    <w:p w14:paraId="4D5E4FB6" w14:textId="77777777" w:rsidR="00436861" w:rsidRPr="007471A4" w:rsidRDefault="00436861" w:rsidP="00436861">
      <w:pPr>
        <w:spacing w:after="0" w:line="240" w:lineRule="auto"/>
        <w:rPr>
          <w:rFonts w:eastAsia="Times New Roman" w:cstheme="minorHAnsi"/>
          <w:b/>
          <w:bCs/>
        </w:rPr>
      </w:pPr>
      <w:r w:rsidRPr="007471A4">
        <w:rPr>
          <w:rFonts w:eastAsia="Times New Roman" w:cstheme="minorHAnsi"/>
          <w:b/>
          <w:bCs/>
        </w:rPr>
        <w:lastRenderedPageBreak/>
        <w:t xml:space="preserve">Practice </w:t>
      </w:r>
      <w:r>
        <w:rPr>
          <w:rFonts w:eastAsia="Times New Roman" w:cstheme="minorHAnsi"/>
          <w:b/>
          <w:bCs/>
        </w:rPr>
        <w:t>2</w:t>
      </w:r>
      <w:r w:rsidRPr="007471A4">
        <w:rPr>
          <w:rFonts w:eastAsia="Times New Roman" w:cstheme="minorHAnsi"/>
          <w:b/>
          <w:bCs/>
        </w:rPr>
        <w:t xml:space="preserve">: </w:t>
      </w:r>
      <w:r>
        <w:rPr>
          <w:rFonts w:eastAsia="Times New Roman" w:cstheme="minorHAnsi"/>
          <w:b/>
          <w:bCs/>
        </w:rPr>
        <w:t>Delivering Longer Directions</w:t>
      </w:r>
    </w:p>
    <w:p w14:paraId="3624CF5C" w14:textId="77777777" w:rsidR="00436861" w:rsidRPr="007471A4" w:rsidRDefault="00436861" w:rsidP="00436861">
      <w:pPr>
        <w:rPr>
          <w:rFonts w:eastAsia="Times New Roman" w:cstheme="minorHAnsi"/>
          <w:color w:val="000000" w:themeColor="text1"/>
        </w:rPr>
      </w:pPr>
      <w:r w:rsidRPr="007471A4">
        <w:rPr>
          <w:rFonts w:eastAsia="Times New Roman" w:cstheme="minorHAnsi"/>
          <w:color w:val="000000" w:themeColor="text1"/>
        </w:rPr>
        <w:t xml:space="preserve">Use the space below to record </w:t>
      </w:r>
      <w:r>
        <w:rPr>
          <w:rFonts w:eastAsia="Times New Roman" w:cstheme="minorHAnsi"/>
          <w:color w:val="000000" w:themeColor="text1"/>
        </w:rPr>
        <w:t>the feedback you received from your peers as well as your own self-reflection as you delivered longer instructions using the techniques discussed in the Strong Voice principle—Do Not Talk Over. What did you do well? With what technique might you want more practice?</w:t>
      </w:r>
    </w:p>
    <w:tbl>
      <w:tblPr>
        <w:tblStyle w:val="TableGrid"/>
        <w:tblW w:w="9966" w:type="dxa"/>
        <w:tblInd w:w="-5" w:type="dxa"/>
        <w:tblLook w:val="04A0" w:firstRow="1" w:lastRow="0" w:firstColumn="1" w:lastColumn="0" w:noHBand="0" w:noVBand="1"/>
      </w:tblPr>
      <w:tblGrid>
        <w:gridCol w:w="9966"/>
      </w:tblGrid>
      <w:tr w:rsidR="00436861" w:rsidRPr="007471A4" w14:paraId="0914357D" w14:textId="77777777" w:rsidTr="00490D32">
        <w:trPr>
          <w:trHeight w:val="417"/>
        </w:trPr>
        <w:tc>
          <w:tcPr>
            <w:tcW w:w="9966" w:type="dxa"/>
            <w:shd w:val="clear" w:color="auto" w:fill="FFFFFF" w:themeFill="background1"/>
            <w:vAlign w:val="center"/>
          </w:tcPr>
          <w:p w14:paraId="3D33D8E2" w14:textId="77777777" w:rsidR="00436861" w:rsidRPr="007471A4" w:rsidRDefault="00436861" w:rsidP="00490D32">
            <w:pPr>
              <w:jc w:val="center"/>
              <w:rPr>
                <w:rFonts w:eastAsia="Times New Roman" w:cstheme="minorHAnsi"/>
                <w:b/>
                <w:bCs/>
                <w:color w:val="000000" w:themeColor="text1"/>
              </w:rPr>
            </w:pPr>
            <w:r>
              <w:rPr>
                <w:rFonts w:eastAsia="Times New Roman" w:cstheme="minorHAnsi"/>
                <w:b/>
                <w:bCs/>
                <w:color w:val="000000" w:themeColor="text1"/>
              </w:rPr>
              <w:t>Feedback &amp; Self-Reflection Note Space</w:t>
            </w:r>
          </w:p>
        </w:tc>
      </w:tr>
      <w:tr w:rsidR="00436861" w:rsidRPr="007471A4" w14:paraId="383CBA02" w14:textId="77777777" w:rsidTr="00490D32">
        <w:trPr>
          <w:trHeight w:val="3203"/>
        </w:trPr>
        <w:tc>
          <w:tcPr>
            <w:tcW w:w="9966" w:type="dxa"/>
          </w:tcPr>
          <w:p w14:paraId="54451C63" w14:textId="77777777" w:rsidR="00436861" w:rsidRDefault="00436861" w:rsidP="00490D32">
            <w:pPr>
              <w:rPr>
                <w:rFonts w:eastAsia="Times New Roman" w:cstheme="minorHAnsi"/>
              </w:rPr>
            </w:pPr>
            <w:r w:rsidRPr="00D77F26">
              <w:rPr>
                <w:rFonts w:eastAsia="Times New Roman" w:cstheme="minorHAnsi"/>
              </w:rPr>
              <w:t xml:space="preserve">Peer Feedback: </w:t>
            </w:r>
          </w:p>
          <w:p w14:paraId="6754B8A7" w14:textId="7A60A8E8" w:rsidR="00436861" w:rsidRPr="00436861" w:rsidRDefault="00436861" w:rsidP="00490D32">
            <w:pPr>
              <w:rPr>
                <w:rFonts w:eastAsia="Times New Roman" w:cstheme="minorHAnsi"/>
                <w:i/>
                <w:iCs/>
              </w:rPr>
            </w:pPr>
            <w:r>
              <w:rPr>
                <w:rFonts w:eastAsia="Times New Roman" w:cstheme="minorHAnsi"/>
                <w:i/>
                <w:iCs/>
                <w:color w:val="008000"/>
              </w:rPr>
              <w:t>Answers</w:t>
            </w:r>
            <w:r w:rsidRPr="007471A4">
              <w:rPr>
                <w:rFonts w:eastAsia="Times New Roman" w:cstheme="minorHAnsi"/>
                <w:i/>
                <w:iCs/>
                <w:color w:val="008000"/>
              </w:rPr>
              <w:t xml:space="preserve"> will vary</w:t>
            </w:r>
          </w:p>
        </w:tc>
      </w:tr>
      <w:tr w:rsidR="00436861" w:rsidRPr="007471A4" w14:paraId="2237AAC2" w14:textId="77777777" w:rsidTr="00490D32">
        <w:trPr>
          <w:trHeight w:val="3202"/>
        </w:trPr>
        <w:tc>
          <w:tcPr>
            <w:tcW w:w="9966" w:type="dxa"/>
          </w:tcPr>
          <w:p w14:paraId="0F51FD50" w14:textId="77777777" w:rsidR="00436861" w:rsidRDefault="00436861" w:rsidP="00490D32">
            <w:pPr>
              <w:rPr>
                <w:rFonts w:eastAsia="Times New Roman" w:cstheme="minorHAnsi"/>
              </w:rPr>
            </w:pPr>
            <w:r w:rsidRPr="00D77F26">
              <w:rPr>
                <w:rFonts w:eastAsia="Times New Roman" w:cstheme="minorHAnsi"/>
              </w:rPr>
              <w:t>Self-Reflection:</w:t>
            </w:r>
          </w:p>
          <w:p w14:paraId="0CB8A251" w14:textId="5E496E1A" w:rsidR="00436861" w:rsidRPr="00436861" w:rsidRDefault="00436861" w:rsidP="00490D32">
            <w:pPr>
              <w:rPr>
                <w:rFonts w:eastAsia="Times New Roman" w:cstheme="minorHAnsi"/>
                <w:i/>
                <w:iCs/>
              </w:rPr>
            </w:pPr>
            <w:r>
              <w:rPr>
                <w:rFonts w:eastAsia="Times New Roman" w:cstheme="minorHAnsi"/>
                <w:i/>
                <w:iCs/>
                <w:color w:val="008000"/>
              </w:rPr>
              <w:t>Answers</w:t>
            </w:r>
            <w:r w:rsidRPr="007471A4">
              <w:rPr>
                <w:rFonts w:eastAsia="Times New Roman" w:cstheme="minorHAnsi"/>
                <w:i/>
                <w:iCs/>
                <w:color w:val="008000"/>
              </w:rPr>
              <w:t xml:space="preserve"> will vary</w:t>
            </w:r>
          </w:p>
        </w:tc>
      </w:tr>
    </w:tbl>
    <w:p w14:paraId="4C9EAA32" w14:textId="77777777" w:rsidR="00436861" w:rsidRPr="00B43367" w:rsidRDefault="00436861" w:rsidP="00436861"/>
    <w:p w14:paraId="7DF41235" w14:textId="77777777" w:rsidR="00436861" w:rsidRPr="00B43367" w:rsidRDefault="00436861" w:rsidP="00436861"/>
    <w:p w14:paraId="510FA4EA" w14:textId="77777777" w:rsidR="00861830" w:rsidRPr="00B43367" w:rsidRDefault="00861830" w:rsidP="00436861">
      <w:pPr>
        <w:spacing w:after="0" w:line="240" w:lineRule="auto"/>
      </w:pPr>
    </w:p>
    <w:sectPr w:rsidR="00861830" w:rsidRPr="00B43367">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2320C6" w14:textId="77777777" w:rsidR="00C852BE" w:rsidRDefault="00C852BE" w:rsidP="00AD5C63">
      <w:pPr>
        <w:spacing w:after="0" w:line="240" w:lineRule="auto"/>
      </w:pPr>
      <w:r>
        <w:separator/>
      </w:r>
    </w:p>
  </w:endnote>
  <w:endnote w:type="continuationSeparator" w:id="0">
    <w:p w14:paraId="6EC2B16B" w14:textId="77777777" w:rsidR="00C852BE" w:rsidRDefault="00C852BE" w:rsidP="00AD5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31649" w14:textId="1F86544D" w:rsidR="00AD5C63" w:rsidRPr="00E92B2E" w:rsidRDefault="00E92B2E" w:rsidP="00E92B2E">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2D13D8" w14:textId="77777777" w:rsidR="00C852BE" w:rsidRDefault="00C852BE" w:rsidP="00AD5C63">
      <w:pPr>
        <w:spacing w:after="0" w:line="240" w:lineRule="auto"/>
      </w:pPr>
      <w:r>
        <w:separator/>
      </w:r>
    </w:p>
  </w:footnote>
  <w:footnote w:type="continuationSeparator" w:id="0">
    <w:p w14:paraId="3B825A82" w14:textId="77777777" w:rsidR="00C852BE" w:rsidRDefault="00C852BE" w:rsidP="00AD5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5C036" w14:textId="77777777" w:rsidR="00AD5C63" w:rsidRDefault="00AD5C63" w:rsidP="00AD5C63">
    <w:pPr>
      <w:pStyle w:val="Header"/>
      <w:spacing w:after="120"/>
    </w:pPr>
    <w:r>
      <w:rPr>
        <w:noProof/>
      </w:rPr>
      <w:drawing>
        <wp:inline distT="0" distB="0" distL="0" distR="0" wp14:anchorId="76DB9368" wp14:editId="60B2FB09">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101134F0" w14:textId="77777777" w:rsidR="00AD5C63" w:rsidRDefault="00AD5C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CA27C0"/>
    <w:multiLevelType w:val="hybridMultilevel"/>
    <w:tmpl w:val="E242B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C137E1"/>
    <w:multiLevelType w:val="hybridMultilevel"/>
    <w:tmpl w:val="DD6C05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9068881">
    <w:abstractNumId w:val="0"/>
  </w:num>
  <w:num w:numId="2" w16cid:durableId="966355359">
    <w:abstractNumId w:val="4"/>
  </w:num>
  <w:num w:numId="3" w16cid:durableId="791360443">
    <w:abstractNumId w:val="1"/>
  </w:num>
  <w:num w:numId="4" w16cid:durableId="1664236891">
    <w:abstractNumId w:val="2"/>
  </w:num>
  <w:num w:numId="5" w16cid:durableId="5706266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A9"/>
    <w:rsid w:val="0002657B"/>
    <w:rsid w:val="00062DA3"/>
    <w:rsid w:val="001B4BFE"/>
    <w:rsid w:val="00200260"/>
    <w:rsid w:val="002F3B78"/>
    <w:rsid w:val="003369A9"/>
    <w:rsid w:val="003D1C3B"/>
    <w:rsid w:val="00436861"/>
    <w:rsid w:val="004D41BF"/>
    <w:rsid w:val="005D5D60"/>
    <w:rsid w:val="005E009F"/>
    <w:rsid w:val="00651343"/>
    <w:rsid w:val="006D0B7E"/>
    <w:rsid w:val="006E6222"/>
    <w:rsid w:val="007471A4"/>
    <w:rsid w:val="00790B06"/>
    <w:rsid w:val="007B7253"/>
    <w:rsid w:val="007D628D"/>
    <w:rsid w:val="00832873"/>
    <w:rsid w:val="00861830"/>
    <w:rsid w:val="00960725"/>
    <w:rsid w:val="009E15B0"/>
    <w:rsid w:val="00AD5C63"/>
    <w:rsid w:val="00B43367"/>
    <w:rsid w:val="00B52624"/>
    <w:rsid w:val="00C27C19"/>
    <w:rsid w:val="00C852BE"/>
    <w:rsid w:val="00CF5805"/>
    <w:rsid w:val="00D03A8E"/>
    <w:rsid w:val="00D05D7F"/>
    <w:rsid w:val="00DF4A7E"/>
    <w:rsid w:val="00E367A0"/>
    <w:rsid w:val="00E92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C5F03"/>
  <w15:chartTrackingRefBased/>
  <w15:docId w15:val="{861AC79C-A20D-432C-9101-E343B8F2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367"/>
  </w:style>
  <w:style w:type="paragraph" w:styleId="Heading1">
    <w:name w:val="heading 1"/>
    <w:basedOn w:val="Normal"/>
    <w:next w:val="Normal"/>
    <w:link w:val="Heading1Char"/>
    <w:uiPriority w:val="9"/>
    <w:qFormat/>
    <w:rsid w:val="0083287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832873"/>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C27C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873"/>
    <w:rPr>
      <w:rFonts w:asciiTheme="majorHAnsi" w:hAnsiTheme="majorHAnsi" w:cs="Open Sans"/>
      <w:bCs/>
      <w:sz w:val="28"/>
      <w:szCs w:val="20"/>
    </w:rPr>
  </w:style>
  <w:style w:type="character" w:customStyle="1" w:styleId="Heading2Char">
    <w:name w:val="Heading 2 Char"/>
    <w:basedOn w:val="DefaultParagraphFont"/>
    <w:link w:val="Heading2"/>
    <w:uiPriority w:val="9"/>
    <w:rsid w:val="00832873"/>
    <w:rPr>
      <w:rFonts w:cs="Open Sans"/>
      <w:b/>
      <w:bCs/>
      <w:sz w:val="24"/>
      <w:szCs w:val="20"/>
    </w:rPr>
  </w:style>
  <w:style w:type="table" w:styleId="TableGrid">
    <w:name w:val="Table Grid"/>
    <w:basedOn w:val="TableNormal"/>
    <w:uiPriority w:val="39"/>
    <w:rsid w:val="00832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832873"/>
    <w:pPr>
      <w:spacing w:before="120" w:after="120" w:line="240" w:lineRule="auto"/>
    </w:pPr>
  </w:style>
  <w:style w:type="paragraph" w:customStyle="1" w:styleId="Tabletextbullet">
    <w:name w:val="Table text bullet"/>
    <w:basedOn w:val="Tabletext"/>
    <w:qFormat/>
    <w:rsid w:val="00832873"/>
    <w:pPr>
      <w:numPr>
        <w:numId w:val="1"/>
      </w:numPr>
      <w:contextualSpacing/>
    </w:pPr>
  </w:style>
  <w:style w:type="character" w:customStyle="1" w:styleId="Heading3Char">
    <w:name w:val="Heading 3 Char"/>
    <w:basedOn w:val="DefaultParagraphFont"/>
    <w:link w:val="Heading3"/>
    <w:uiPriority w:val="9"/>
    <w:semiHidden/>
    <w:rsid w:val="00C27C1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43367"/>
    <w:pPr>
      <w:ind w:left="720"/>
      <w:contextualSpacing/>
    </w:pPr>
  </w:style>
  <w:style w:type="paragraph" w:styleId="Header">
    <w:name w:val="header"/>
    <w:basedOn w:val="Normal"/>
    <w:link w:val="HeaderChar"/>
    <w:uiPriority w:val="99"/>
    <w:unhideWhenUsed/>
    <w:rsid w:val="00AD5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C63"/>
  </w:style>
  <w:style w:type="paragraph" w:styleId="Footer">
    <w:name w:val="footer"/>
    <w:basedOn w:val="Normal"/>
    <w:link w:val="FooterChar"/>
    <w:uiPriority w:val="99"/>
    <w:unhideWhenUsed/>
    <w:rsid w:val="00AD5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C63"/>
  </w:style>
  <w:style w:type="character" w:styleId="Hyperlink">
    <w:name w:val="Hyperlink"/>
    <w:basedOn w:val="DefaultParagraphFont"/>
    <w:uiPriority w:val="99"/>
    <w:semiHidden/>
    <w:unhideWhenUsed/>
    <w:rsid w:val="00E92B2E"/>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8346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419</Words>
  <Characters>2393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Lesson 1.02: Building Connections</vt:lpstr>
    </vt:vector>
  </TitlesOfParts>
  <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Building Connections</dc:title>
  <dc:subject>Lesson 1.02: Building Connections</dc:subject>
  <dc:creator>Texas Education Agency</dc:creator>
  <cp:keywords/>
  <dc:description/>
  <cp:lastModifiedBy>White (she/her), Whitney</cp:lastModifiedBy>
  <cp:revision>30</cp:revision>
  <dcterms:created xsi:type="dcterms:W3CDTF">2022-05-25T13:29:00Z</dcterms:created>
  <dcterms:modified xsi:type="dcterms:W3CDTF">2023-08-30T20:14:00Z</dcterms:modified>
</cp:coreProperties>
</file>