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BC599" w14:textId="76316175" w:rsidR="00BE557D" w:rsidRPr="00F53633" w:rsidRDefault="00BE557D" w:rsidP="00BE557D">
      <w:pPr>
        <w:outlineLvl w:val="0"/>
        <w:rPr>
          <w:rFonts w:asciiTheme="majorHAnsi" w:hAnsiTheme="majorHAnsi" w:cs="Open Sans"/>
          <w:bCs/>
          <w:sz w:val="28"/>
          <w:szCs w:val="20"/>
        </w:rPr>
      </w:pPr>
      <w:r w:rsidRPr="00F53633">
        <w:rPr>
          <w:rFonts w:asciiTheme="majorHAnsi" w:hAnsiTheme="majorHAnsi" w:cs="Open Sans"/>
          <w:bCs/>
          <w:sz w:val="28"/>
          <w:szCs w:val="20"/>
        </w:rPr>
        <w:t>Exit Ticket</w:t>
      </w:r>
    </w:p>
    <w:p w14:paraId="3E582A31" w14:textId="3C66BE47" w:rsidR="00BE557D" w:rsidRPr="00F53633" w:rsidRDefault="00BE557D" w:rsidP="00BE557D">
      <w:pPr>
        <w:pBdr>
          <w:bottom w:val="single" w:sz="6" w:space="1" w:color="auto"/>
        </w:pBdr>
        <w:outlineLvl w:val="1"/>
        <w:rPr>
          <w:rFonts w:cs="Open Sans"/>
          <w:b/>
          <w:bCs/>
          <w:sz w:val="24"/>
          <w:szCs w:val="20"/>
          <w:shd w:val="clear" w:color="auto" w:fill="FFFFFF"/>
        </w:rPr>
      </w:pPr>
      <w:r w:rsidRPr="00F53633">
        <w:rPr>
          <w:rFonts w:cs="Open Sans"/>
          <w:b/>
          <w:bCs/>
          <w:sz w:val="24"/>
          <w:szCs w:val="20"/>
          <w:shd w:val="clear" w:color="auto" w:fill="FFFFFF"/>
        </w:rPr>
        <w:t>Lesson </w:t>
      </w:r>
      <w:r>
        <w:rPr>
          <w:rFonts w:cs="Open Sans"/>
          <w:b/>
          <w:bCs/>
          <w:sz w:val="24"/>
          <w:szCs w:val="20"/>
          <w:shd w:val="clear" w:color="auto" w:fill="FFFFFF"/>
        </w:rPr>
        <w:t>4</w:t>
      </w:r>
      <w:r w:rsidRPr="00F53633">
        <w:rPr>
          <w:rFonts w:cs="Open Sans"/>
          <w:b/>
          <w:bCs/>
          <w:sz w:val="24"/>
          <w:szCs w:val="20"/>
          <w:shd w:val="clear" w:color="auto" w:fill="FFFFFF"/>
        </w:rPr>
        <w:t>.</w:t>
      </w:r>
      <w:r w:rsidR="00220D91">
        <w:rPr>
          <w:rFonts w:cs="Open Sans"/>
          <w:b/>
          <w:bCs/>
          <w:sz w:val="24"/>
          <w:szCs w:val="20"/>
          <w:shd w:val="clear" w:color="auto" w:fill="FFFFFF"/>
        </w:rPr>
        <w:t>0</w:t>
      </w:r>
      <w:r>
        <w:rPr>
          <w:rFonts w:cs="Open Sans"/>
          <w:b/>
          <w:bCs/>
          <w:sz w:val="24"/>
          <w:szCs w:val="20"/>
          <w:shd w:val="clear" w:color="auto" w:fill="FFFFFF"/>
        </w:rPr>
        <w:t>7</w:t>
      </w:r>
      <w:r w:rsidRPr="00F53633">
        <w:rPr>
          <w:rFonts w:cs="Open Sans"/>
          <w:b/>
          <w:bCs/>
          <w:sz w:val="24"/>
          <w:szCs w:val="20"/>
          <w:shd w:val="clear" w:color="auto" w:fill="FFFFFF"/>
        </w:rPr>
        <w:t xml:space="preserve">: </w:t>
      </w:r>
      <w:r>
        <w:rPr>
          <w:rFonts w:cs="Open Sans"/>
          <w:b/>
          <w:bCs/>
          <w:sz w:val="24"/>
          <w:szCs w:val="20"/>
          <w:shd w:val="clear" w:color="auto" w:fill="FFFFFF"/>
        </w:rPr>
        <w:t xml:space="preserve">Avoiding Overload </w:t>
      </w:r>
      <w:r w:rsidR="0041076B">
        <w:rPr>
          <w:rFonts w:cs="Open Sans"/>
          <w:b/>
          <w:bCs/>
          <w:sz w:val="24"/>
          <w:szCs w:val="20"/>
          <w:shd w:val="clear" w:color="auto" w:fill="FFFFFF"/>
        </w:rPr>
        <w:t xml:space="preserve">| </w:t>
      </w:r>
      <w:r w:rsidR="00257120">
        <w:rPr>
          <w:rFonts w:cs="Open Sans"/>
          <w:b/>
          <w:bCs/>
          <w:sz w:val="24"/>
          <w:szCs w:val="20"/>
          <w:shd w:val="clear" w:color="auto" w:fill="FFFFFF"/>
        </w:rPr>
        <w:t>Too Much Information Can Interfere With Learning</w:t>
      </w:r>
    </w:p>
    <w:p w14:paraId="575768B3" w14:textId="77777777" w:rsidR="00BE557D" w:rsidRPr="002540B3" w:rsidRDefault="00BE557D" w:rsidP="00BE557D">
      <w:pPr>
        <w:rPr>
          <w:rFonts w:cstheme="minorHAnsi"/>
          <w:color w:val="000000"/>
          <w:shd w:val="clear" w:color="auto" w:fill="FFFFFF"/>
        </w:rPr>
      </w:pPr>
      <w:r w:rsidRPr="002540B3">
        <w:rPr>
          <w:rFonts w:cstheme="minorHAnsi"/>
          <w:color w:val="000000"/>
          <w:shd w:val="clear" w:color="auto" w:fill="FFFFFF"/>
        </w:rPr>
        <w:t>Name:</w:t>
      </w:r>
    </w:p>
    <w:p w14:paraId="4F587F22" w14:textId="77777777" w:rsidR="00BE557D" w:rsidRPr="002540B3" w:rsidRDefault="00BE557D" w:rsidP="00BE557D">
      <w:pPr>
        <w:rPr>
          <w:rFonts w:cstheme="minorHAnsi"/>
          <w:color w:val="000000"/>
          <w:shd w:val="clear" w:color="auto" w:fill="FFFFFF"/>
        </w:rPr>
      </w:pPr>
      <w:r w:rsidRPr="002540B3">
        <w:rPr>
          <w:rFonts w:cstheme="minorHAnsi"/>
          <w:color w:val="000000"/>
          <w:shd w:val="clear" w:color="auto" w:fill="FFFFFF"/>
        </w:rPr>
        <w:t>Date:</w:t>
      </w:r>
    </w:p>
    <w:p w14:paraId="1112089B" w14:textId="77777777" w:rsidR="00BE557D" w:rsidRPr="00430F24" w:rsidRDefault="00BE557D" w:rsidP="00BE557D">
      <w:pPr>
        <w:rPr>
          <w:rFonts w:ascii="Open Sans" w:hAnsi="Open Sans" w:cs="Open Sans"/>
          <w:color w:val="000000"/>
          <w:sz w:val="20"/>
          <w:szCs w:val="20"/>
          <w:shd w:val="clear" w:color="auto" w:fill="FFFFFF"/>
        </w:rPr>
      </w:pPr>
    </w:p>
    <w:p w14:paraId="7BE0E032" w14:textId="77777777" w:rsidR="00BE557D" w:rsidRDefault="00BE557D" w:rsidP="00BE557D">
      <w:pPr>
        <w:pStyle w:val="Tabletext"/>
      </w:pPr>
      <w:r>
        <w:t xml:space="preserve">Determine whether each scenario demonstrates an example of </w:t>
      </w:r>
      <w:r>
        <w:rPr>
          <w:b/>
          <w:bCs/>
        </w:rPr>
        <w:t>sequencing</w:t>
      </w:r>
      <w:r>
        <w:t xml:space="preserve"> or </w:t>
      </w:r>
      <w:r>
        <w:rPr>
          <w:b/>
          <w:bCs/>
        </w:rPr>
        <w:t>scaffolding</w:t>
      </w:r>
      <w:r>
        <w:t>. Explain how the activity helps students avoid overload.</w:t>
      </w:r>
    </w:p>
    <w:tbl>
      <w:tblPr>
        <w:tblStyle w:val="TableGrid"/>
        <w:tblW w:w="0" w:type="auto"/>
        <w:tblLook w:val="04A0" w:firstRow="1" w:lastRow="0" w:firstColumn="1" w:lastColumn="0" w:noHBand="0" w:noVBand="1"/>
      </w:tblPr>
      <w:tblGrid>
        <w:gridCol w:w="3595"/>
        <w:gridCol w:w="5746"/>
        <w:gridCol w:w="9"/>
      </w:tblGrid>
      <w:tr w:rsidR="00BE557D" w14:paraId="53B3DCA8" w14:textId="77777777" w:rsidTr="00220D91">
        <w:trPr>
          <w:trHeight w:val="620"/>
        </w:trPr>
        <w:tc>
          <w:tcPr>
            <w:tcW w:w="3595" w:type="dxa"/>
            <w:shd w:val="clear" w:color="auto" w:fill="auto"/>
            <w:vAlign w:val="center"/>
          </w:tcPr>
          <w:p w14:paraId="7D05DFB6" w14:textId="77777777" w:rsidR="00BE557D" w:rsidRPr="00220D91" w:rsidRDefault="00BE557D" w:rsidP="00FA2B1C">
            <w:pPr>
              <w:jc w:val="center"/>
              <w:rPr>
                <w:b/>
                <w:bCs/>
              </w:rPr>
            </w:pPr>
            <w:r w:rsidRPr="00220D91">
              <w:rPr>
                <w:b/>
                <w:bCs/>
              </w:rPr>
              <w:t>Activity</w:t>
            </w:r>
          </w:p>
        </w:tc>
        <w:tc>
          <w:tcPr>
            <w:tcW w:w="5755" w:type="dxa"/>
            <w:gridSpan w:val="2"/>
            <w:shd w:val="clear" w:color="auto" w:fill="auto"/>
            <w:vAlign w:val="center"/>
          </w:tcPr>
          <w:p w14:paraId="65644B91" w14:textId="77777777" w:rsidR="00BE557D" w:rsidRPr="00220D91" w:rsidRDefault="00BE557D" w:rsidP="00FA2B1C">
            <w:pPr>
              <w:jc w:val="center"/>
              <w:rPr>
                <w:b/>
                <w:bCs/>
              </w:rPr>
            </w:pPr>
            <w:r w:rsidRPr="00220D91">
              <w:rPr>
                <w:b/>
                <w:bCs/>
              </w:rPr>
              <w:t>Explanation</w:t>
            </w:r>
          </w:p>
        </w:tc>
      </w:tr>
      <w:tr w:rsidR="00BE557D" w14:paraId="1F523223" w14:textId="77777777" w:rsidTr="00C35747">
        <w:trPr>
          <w:gridAfter w:val="1"/>
          <w:wAfter w:w="9" w:type="dxa"/>
        </w:trPr>
        <w:tc>
          <w:tcPr>
            <w:tcW w:w="3595" w:type="dxa"/>
            <w:vAlign w:val="center"/>
          </w:tcPr>
          <w:p w14:paraId="3624F0D9" w14:textId="77777777" w:rsidR="00BE557D" w:rsidRPr="007A7649" w:rsidRDefault="00BE557D" w:rsidP="00C35747">
            <w:r>
              <w:t>Mr. Hernandez presents a text excerpt to his class. While reading it aloud, he stops at words that may be unfamiliar to students to explain how he is figuring out what the word means using context clues.</w:t>
            </w:r>
          </w:p>
        </w:tc>
        <w:tc>
          <w:tcPr>
            <w:tcW w:w="5746" w:type="dxa"/>
            <w:vAlign w:val="center"/>
          </w:tcPr>
          <w:p w14:paraId="42388A2D" w14:textId="77777777" w:rsidR="00BE557D" w:rsidRDefault="00BE557D" w:rsidP="00C35747">
            <w:pPr>
              <w:rPr>
                <w:i/>
                <w:iCs/>
                <w:color w:val="70AD47" w:themeColor="accent6"/>
              </w:rPr>
            </w:pPr>
          </w:p>
          <w:p w14:paraId="67C7A51A" w14:textId="77777777" w:rsidR="00BE557D" w:rsidRDefault="00BE557D" w:rsidP="00BE557D">
            <w:pPr>
              <w:rPr>
                <w:i/>
                <w:iCs/>
                <w:color w:val="70AD47" w:themeColor="accent6"/>
              </w:rPr>
            </w:pPr>
          </w:p>
          <w:p w14:paraId="6C9F1E12" w14:textId="77777777" w:rsidR="00BE557D" w:rsidRDefault="00BE557D" w:rsidP="00BE557D">
            <w:pPr>
              <w:rPr>
                <w:i/>
                <w:iCs/>
                <w:color w:val="70AD47" w:themeColor="accent6"/>
              </w:rPr>
            </w:pPr>
          </w:p>
          <w:p w14:paraId="66A2D6AF" w14:textId="77777777" w:rsidR="00BE557D" w:rsidRDefault="00BE557D" w:rsidP="00BE557D">
            <w:pPr>
              <w:rPr>
                <w:i/>
                <w:iCs/>
                <w:color w:val="70AD47" w:themeColor="accent6"/>
              </w:rPr>
            </w:pPr>
          </w:p>
          <w:p w14:paraId="4111D1FA" w14:textId="77777777" w:rsidR="00BE557D" w:rsidRDefault="00BE557D" w:rsidP="00BE557D">
            <w:pPr>
              <w:rPr>
                <w:i/>
                <w:iCs/>
                <w:color w:val="70AD47" w:themeColor="accent6"/>
              </w:rPr>
            </w:pPr>
          </w:p>
          <w:p w14:paraId="20527CAF" w14:textId="77777777" w:rsidR="00BE557D" w:rsidRDefault="00BE557D" w:rsidP="00BE557D">
            <w:pPr>
              <w:rPr>
                <w:i/>
                <w:iCs/>
                <w:color w:val="70AD47" w:themeColor="accent6"/>
              </w:rPr>
            </w:pPr>
          </w:p>
          <w:p w14:paraId="27C0A283" w14:textId="77777777" w:rsidR="00BE557D" w:rsidRDefault="00BE557D" w:rsidP="00BE557D">
            <w:pPr>
              <w:rPr>
                <w:i/>
                <w:iCs/>
                <w:color w:val="70AD47" w:themeColor="accent6"/>
              </w:rPr>
            </w:pPr>
          </w:p>
          <w:p w14:paraId="0403C2BB" w14:textId="1754B56C" w:rsidR="00BE557D" w:rsidRPr="00C95DA0" w:rsidRDefault="00BE557D" w:rsidP="00BE557D">
            <w:pPr>
              <w:rPr>
                <w:i/>
                <w:iCs/>
                <w:color w:val="70AD47" w:themeColor="accent6"/>
              </w:rPr>
            </w:pPr>
          </w:p>
        </w:tc>
      </w:tr>
      <w:tr w:rsidR="00BE557D" w14:paraId="0B7232DE" w14:textId="77777777" w:rsidTr="00C35747">
        <w:trPr>
          <w:gridAfter w:val="1"/>
          <w:wAfter w:w="9" w:type="dxa"/>
        </w:trPr>
        <w:tc>
          <w:tcPr>
            <w:tcW w:w="3595" w:type="dxa"/>
            <w:vAlign w:val="center"/>
          </w:tcPr>
          <w:p w14:paraId="2F5A3704" w14:textId="77777777" w:rsidR="00BE557D" w:rsidRPr="007A7649" w:rsidRDefault="00BE557D" w:rsidP="00C35747">
            <w:r>
              <w:t>Ms. Brown plans out her multiplication unit starting with previously learned skills, focusing first on repeated addition and skip-counting.</w:t>
            </w:r>
          </w:p>
        </w:tc>
        <w:tc>
          <w:tcPr>
            <w:tcW w:w="5746" w:type="dxa"/>
            <w:vAlign w:val="center"/>
          </w:tcPr>
          <w:p w14:paraId="32FD672D" w14:textId="77777777" w:rsidR="00BE557D" w:rsidRDefault="00BE557D" w:rsidP="00C35747">
            <w:pPr>
              <w:rPr>
                <w:i/>
                <w:iCs/>
                <w:color w:val="70AD47" w:themeColor="accent6"/>
              </w:rPr>
            </w:pPr>
          </w:p>
          <w:p w14:paraId="0A6B10FE" w14:textId="77777777" w:rsidR="00BE557D" w:rsidRDefault="00BE557D" w:rsidP="00C35747">
            <w:pPr>
              <w:rPr>
                <w:i/>
                <w:iCs/>
                <w:color w:val="70AD47" w:themeColor="accent6"/>
              </w:rPr>
            </w:pPr>
          </w:p>
          <w:p w14:paraId="2E749E09" w14:textId="77777777" w:rsidR="00BE557D" w:rsidRDefault="00BE557D" w:rsidP="00C35747">
            <w:pPr>
              <w:rPr>
                <w:i/>
                <w:iCs/>
                <w:color w:val="70AD47" w:themeColor="accent6"/>
              </w:rPr>
            </w:pPr>
          </w:p>
          <w:p w14:paraId="7D160EF4" w14:textId="77777777" w:rsidR="00BE557D" w:rsidRDefault="00BE557D" w:rsidP="00C35747">
            <w:pPr>
              <w:rPr>
                <w:i/>
                <w:iCs/>
                <w:color w:val="70AD47" w:themeColor="accent6"/>
              </w:rPr>
            </w:pPr>
          </w:p>
          <w:p w14:paraId="4A4386A0" w14:textId="77777777" w:rsidR="00BE557D" w:rsidRDefault="00BE557D" w:rsidP="00C35747">
            <w:pPr>
              <w:rPr>
                <w:i/>
                <w:iCs/>
                <w:color w:val="70AD47" w:themeColor="accent6"/>
              </w:rPr>
            </w:pPr>
          </w:p>
          <w:p w14:paraId="101366B6" w14:textId="77777777" w:rsidR="00BE557D" w:rsidRDefault="00BE557D" w:rsidP="00C35747">
            <w:pPr>
              <w:rPr>
                <w:i/>
                <w:iCs/>
                <w:color w:val="70AD47" w:themeColor="accent6"/>
              </w:rPr>
            </w:pPr>
          </w:p>
          <w:p w14:paraId="72508D96" w14:textId="77777777" w:rsidR="00BE557D" w:rsidRDefault="00BE557D" w:rsidP="00C35747">
            <w:pPr>
              <w:rPr>
                <w:i/>
                <w:iCs/>
                <w:color w:val="70AD47" w:themeColor="accent6"/>
              </w:rPr>
            </w:pPr>
          </w:p>
          <w:p w14:paraId="74736EE5" w14:textId="535801F9" w:rsidR="00BE557D" w:rsidRPr="00C95DA0" w:rsidRDefault="00BE557D" w:rsidP="00C35747">
            <w:pPr>
              <w:rPr>
                <w:i/>
                <w:iCs/>
                <w:color w:val="70AD47" w:themeColor="accent6"/>
              </w:rPr>
            </w:pPr>
            <w:r>
              <w:rPr>
                <w:i/>
                <w:iCs/>
                <w:color w:val="70AD47" w:themeColor="accent6"/>
              </w:rPr>
              <w:t xml:space="preserve"> </w:t>
            </w:r>
          </w:p>
        </w:tc>
      </w:tr>
    </w:tbl>
    <w:p w14:paraId="371622E0" w14:textId="77777777" w:rsidR="00BE557D" w:rsidRPr="00443B3F" w:rsidRDefault="00BE557D" w:rsidP="00BE557D">
      <w:pPr>
        <w:rPr>
          <w:i/>
          <w:iCs/>
          <w:color w:val="70AD47" w:themeColor="accent6"/>
        </w:rPr>
      </w:pPr>
    </w:p>
    <w:p w14:paraId="72446FCC" w14:textId="77777777" w:rsidR="006C2ED8" w:rsidRDefault="006C2ED8"/>
    <w:sectPr w:rsidR="006C2ED8">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3E805" w14:textId="77777777" w:rsidR="00E94799" w:rsidRDefault="00E94799" w:rsidP="00BE557D">
      <w:pPr>
        <w:spacing w:after="0" w:line="240" w:lineRule="auto"/>
      </w:pPr>
      <w:r>
        <w:separator/>
      </w:r>
    </w:p>
  </w:endnote>
  <w:endnote w:type="continuationSeparator" w:id="0">
    <w:p w14:paraId="5C646DD3" w14:textId="77777777" w:rsidR="00E94799" w:rsidRDefault="00E94799" w:rsidP="00BE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00840" w14:textId="77777777" w:rsidR="005262BE" w:rsidRDefault="0073236F" w:rsidP="005262BE">
    <w:pPr>
      <w:pStyle w:val="Footer"/>
      <w:jc w:val="center"/>
    </w:pPr>
  </w:p>
  <w:p w14:paraId="17697484" w14:textId="1F792271" w:rsidR="00D96D8A" w:rsidRPr="0073236F" w:rsidRDefault="0073236F" w:rsidP="0073236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76F66" w14:textId="77777777" w:rsidR="00E94799" w:rsidRDefault="00E94799" w:rsidP="00BE557D">
      <w:pPr>
        <w:spacing w:after="0" w:line="240" w:lineRule="auto"/>
      </w:pPr>
      <w:r>
        <w:separator/>
      </w:r>
    </w:p>
  </w:footnote>
  <w:footnote w:type="continuationSeparator" w:id="0">
    <w:p w14:paraId="26E0F2CC" w14:textId="77777777" w:rsidR="00E94799" w:rsidRDefault="00E94799" w:rsidP="00BE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4B600" w14:textId="77777777" w:rsidR="004C62A0" w:rsidRDefault="00AB6627" w:rsidP="009209DF">
    <w:pPr>
      <w:pStyle w:val="Header"/>
      <w:spacing w:after="120"/>
    </w:pPr>
    <w:r>
      <w:rPr>
        <w:noProof/>
      </w:rPr>
      <w:drawing>
        <wp:inline distT="0" distB="0" distL="0" distR="0" wp14:anchorId="1228BECA" wp14:editId="402C0527">
          <wp:extent cx="907085" cy="468661"/>
          <wp:effectExtent l="0" t="0" r="7620" b="762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935139" cy="483156"/>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EC4"/>
    <w:rsid w:val="00004807"/>
    <w:rsid w:val="0002657B"/>
    <w:rsid w:val="00205FC9"/>
    <w:rsid w:val="00220D91"/>
    <w:rsid w:val="002540B3"/>
    <w:rsid w:val="00257120"/>
    <w:rsid w:val="002D5ACE"/>
    <w:rsid w:val="0041076B"/>
    <w:rsid w:val="006C2ED8"/>
    <w:rsid w:val="0073236F"/>
    <w:rsid w:val="00772874"/>
    <w:rsid w:val="00817EC4"/>
    <w:rsid w:val="00AB6627"/>
    <w:rsid w:val="00BE557D"/>
    <w:rsid w:val="00CF5805"/>
    <w:rsid w:val="00E94799"/>
    <w:rsid w:val="00FA2B1C"/>
    <w:rsid w:val="00FB0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D1B44"/>
  <w15:chartTrackingRefBased/>
  <w15:docId w15:val="{B831178A-6CF4-4DA7-A1AA-A37973EED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5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E5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Header">
    <w:name w:val="header"/>
    <w:basedOn w:val="Normal"/>
    <w:link w:val="HeaderChar"/>
    <w:uiPriority w:val="99"/>
    <w:unhideWhenUsed/>
    <w:rsid w:val="00BE55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57D"/>
  </w:style>
  <w:style w:type="paragraph" w:styleId="Footer">
    <w:name w:val="footer"/>
    <w:basedOn w:val="Normal"/>
    <w:link w:val="FooterChar"/>
    <w:uiPriority w:val="99"/>
    <w:unhideWhenUsed/>
    <w:rsid w:val="00BE55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57D"/>
  </w:style>
  <w:style w:type="paragraph" w:customStyle="1" w:styleId="Tabletext">
    <w:name w:val="Table text"/>
    <w:basedOn w:val="Normal"/>
    <w:qFormat/>
    <w:rsid w:val="00BE557D"/>
    <w:pPr>
      <w:spacing w:before="120" w:after="120" w:line="240" w:lineRule="auto"/>
    </w:pPr>
  </w:style>
  <w:style w:type="character" w:styleId="Hyperlink">
    <w:name w:val="Hyperlink"/>
    <w:basedOn w:val="DefaultParagraphFont"/>
    <w:uiPriority w:val="99"/>
    <w:semiHidden/>
    <w:unhideWhenUsed/>
    <w:rsid w:val="0073236F"/>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94</Words>
  <Characters>542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Lesson 4.07: Avoiding Overload | Too Much Information Can Interfere With Learning</vt:lpstr>
    </vt:vector>
  </TitlesOfParts>
  <Company/>
  <LinksUpToDate>false</LinksUpToDate>
  <CharactersWithSpaces>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4.07: Avoiding Overload | Too Much Information Can Interfere With Learning</dc:title>
  <dc:subject>Lesson 4.07: Avoiding Overload | Too Much Information Can Interfere With Learning</dc:subject>
  <dc:creator>Texas Education Agency</dc:creator>
  <cp:keywords/>
  <dc:description/>
  <cp:lastModifiedBy>White (she/her), Whitney</cp:lastModifiedBy>
  <cp:revision>14</cp:revision>
  <dcterms:created xsi:type="dcterms:W3CDTF">2022-05-12T19:27:00Z</dcterms:created>
  <dcterms:modified xsi:type="dcterms:W3CDTF">2023-08-30T15:55:00Z</dcterms:modified>
</cp:coreProperties>
</file>