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74663" w14:textId="0FA8E7AA" w:rsidR="00524E20" w:rsidRPr="005F5393" w:rsidRDefault="00524E20" w:rsidP="00524E20">
      <w:pPr>
        <w:pStyle w:val="Heading1"/>
        <w:spacing w:after="160"/>
      </w:pPr>
      <w:r>
        <w:t xml:space="preserve">Student Guide </w:t>
      </w:r>
    </w:p>
    <w:p w14:paraId="2ED40F1F" w14:textId="63F87F5C" w:rsidR="00524E20" w:rsidRDefault="00524E20" w:rsidP="00524E20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4.1</w:t>
      </w:r>
      <w:r w:rsidR="00335483">
        <w:rPr>
          <w:shd w:val="clear" w:color="auto" w:fill="FFFFFF"/>
        </w:rPr>
        <w:t>1</w:t>
      </w:r>
      <w:r>
        <w:rPr>
          <w:shd w:val="clear" w:color="auto" w:fill="FFFFFF"/>
        </w:rPr>
        <w:t xml:space="preserve">: </w:t>
      </w:r>
      <w:r w:rsidRPr="004969DE">
        <w:rPr>
          <w:shd w:val="clear" w:color="auto" w:fill="FFFFFF"/>
        </w:rPr>
        <w:t>Meaningful Questioning for Cognitive Engagement</w:t>
      </w:r>
    </w:p>
    <w:p w14:paraId="1854D2DC" w14:textId="77777777" w:rsidR="00524E20" w:rsidRPr="005F5393" w:rsidRDefault="00524E20" w:rsidP="00524E20">
      <w:r w:rsidRPr="005F5393">
        <w:t xml:space="preserve">Name: </w:t>
      </w:r>
    </w:p>
    <w:p w14:paraId="0929F70D" w14:textId="77777777" w:rsidR="00524E20" w:rsidRDefault="00524E20" w:rsidP="00524E20">
      <w:r w:rsidRPr="005F5393">
        <w:t xml:space="preserve">Date: </w:t>
      </w:r>
    </w:p>
    <w:p w14:paraId="29F758E2" w14:textId="77777777" w:rsidR="00524E20" w:rsidRPr="005F5393" w:rsidRDefault="00524E20" w:rsidP="00524E20"/>
    <w:p w14:paraId="1119A18F" w14:textId="77777777" w:rsidR="00524E20" w:rsidRDefault="00524E20" w:rsidP="00524E20">
      <w:pPr>
        <w:rPr>
          <w:b/>
          <w:bCs/>
        </w:rPr>
      </w:pPr>
      <w:r>
        <w:rPr>
          <w:b/>
          <w:bCs/>
        </w:rPr>
        <w:t xml:space="preserve">Bellringer </w:t>
      </w:r>
    </w:p>
    <w:p w14:paraId="1F579B0E" w14:textId="77777777" w:rsidR="00524E20" w:rsidRDefault="00524E20" w:rsidP="00524E20">
      <w:r>
        <w:t>Read the following</w:t>
      </w:r>
      <w:r w:rsidRPr="004251BC">
        <w:t xml:space="preserve"> scenario. </w:t>
      </w:r>
    </w:p>
    <w:p w14:paraId="7EE43316" w14:textId="77777777" w:rsidR="00524E20" w:rsidRPr="004431CF" w:rsidRDefault="00524E20" w:rsidP="00524E20">
      <w:pPr>
        <w:pStyle w:val="Tabletext"/>
        <w:rPr>
          <w:b/>
        </w:rPr>
      </w:pPr>
      <w:r>
        <w:t xml:space="preserve">Mr. Elliott plans to introduce the concept of rectangles to his class. He wants to provide examples and nonexamples of a rectangle based on the following definition: A rectangle is a four-sided polygon with four right angles. </w:t>
      </w:r>
    </w:p>
    <w:p w14:paraId="1388CC61" w14:textId="77777777" w:rsidR="00524E20" w:rsidRDefault="00524E20" w:rsidP="00524E20">
      <w:r>
        <w:t>Help Mr. Elliott by creating two examples and two nonexamples of a rectangle. Then, write a short statement Mr. Elliott might use to explain the connections and distinctions between the different examples and nonexamples.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4E20" w14:paraId="5AEDE920" w14:textId="77777777" w:rsidTr="007B09E8">
        <w:tc>
          <w:tcPr>
            <w:tcW w:w="4675" w:type="dxa"/>
            <w:shd w:val="clear" w:color="auto" w:fill="auto"/>
          </w:tcPr>
          <w:p w14:paraId="0215629C" w14:textId="77777777" w:rsidR="00524E20" w:rsidRPr="007B09E8" w:rsidRDefault="00524E20" w:rsidP="003E30A9">
            <w:pPr>
              <w:jc w:val="center"/>
              <w:rPr>
                <w:b/>
                <w:bCs/>
              </w:rPr>
            </w:pPr>
            <w:r w:rsidRPr="007B09E8">
              <w:rPr>
                <w:b/>
                <w:bCs/>
              </w:rPr>
              <w:t>Examples</w:t>
            </w:r>
          </w:p>
        </w:tc>
        <w:tc>
          <w:tcPr>
            <w:tcW w:w="4675" w:type="dxa"/>
            <w:shd w:val="clear" w:color="auto" w:fill="auto"/>
          </w:tcPr>
          <w:p w14:paraId="0974A516" w14:textId="77777777" w:rsidR="00524E20" w:rsidRPr="007B09E8" w:rsidRDefault="00524E20" w:rsidP="003E30A9">
            <w:pPr>
              <w:jc w:val="center"/>
              <w:rPr>
                <w:b/>
                <w:bCs/>
              </w:rPr>
            </w:pPr>
            <w:r w:rsidRPr="007B09E8">
              <w:rPr>
                <w:b/>
                <w:bCs/>
              </w:rPr>
              <w:t>Nonexamples</w:t>
            </w:r>
          </w:p>
        </w:tc>
      </w:tr>
      <w:tr w:rsidR="00524E20" w14:paraId="626F267A" w14:textId="77777777" w:rsidTr="007B09E8">
        <w:tc>
          <w:tcPr>
            <w:tcW w:w="4675" w:type="dxa"/>
            <w:shd w:val="clear" w:color="auto" w:fill="auto"/>
          </w:tcPr>
          <w:p w14:paraId="741560EE" w14:textId="77777777" w:rsidR="00524E20" w:rsidRPr="007B09E8" w:rsidRDefault="00524E20" w:rsidP="00B5680C"/>
          <w:p w14:paraId="73348617" w14:textId="77777777" w:rsidR="00524E20" w:rsidRPr="007B09E8" w:rsidRDefault="00524E20" w:rsidP="00B5680C"/>
          <w:p w14:paraId="41091578" w14:textId="05322E03" w:rsidR="00524E20" w:rsidRPr="007B09E8" w:rsidRDefault="00524E20" w:rsidP="00B5680C"/>
          <w:p w14:paraId="148972D7" w14:textId="77777777" w:rsidR="00524E20" w:rsidRPr="007B09E8" w:rsidRDefault="00524E20" w:rsidP="00B5680C"/>
          <w:p w14:paraId="78075833" w14:textId="77777777" w:rsidR="00524E20" w:rsidRPr="007B09E8" w:rsidRDefault="00524E20" w:rsidP="00B5680C"/>
          <w:p w14:paraId="4CCFA246" w14:textId="77777777" w:rsidR="00524E20" w:rsidRPr="007B09E8" w:rsidRDefault="00524E20" w:rsidP="00B5680C"/>
        </w:tc>
        <w:tc>
          <w:tcPr>
            <w:tcW w:w="4675" w:type="dxa"/>
            <w:shd w:val="clear" w:color="auto" w:fill="auto"/>
          </w:tcPr>
          <w:p w14:paraId="54913A1C" w14:textId="2E73A287" w:rsidR="00524E20" w:rsidRPr="007B09E8" w:rsidRDefault="00524E20" w:rsidP="00B5680C"/>
        </w:tc>
      </w:tr>
      <w:tr w:rsidR="00524E20" w14:paraId="28FE14D8" w14:textId="77777777" w:rsidTr="007B09E8">
        <w:tc>
          <w:tcPr>
            <w:tcW w:w="9350" w:type="dxa"/>
            <w:gridSpan w:val="2"/>
            <w:shd w:val="clear" w:color="auto" w:fill="auto"/>
          </w:tcPr>
          <w:p w14:paraId="496E544A" w14:textId="31610C60" w:rsidR="00524E20" w:rsidRPr="007B09E8" w:rsidRDefault="007B09E8" w:rsidP="00524E20">
            <w:pPr>
              <w:rPr>
                <w:b/>
                <w:bCs/>
              </w:rPr>
            </w:pPr>
            <w:r>
              <w:rPr>
                <w:b/>
                <w:bCs/>
              </w:rPr>
              <w:t>Short Statement:</w:t>
            </w:r>
          </w:p>
          <w:p w14:paraId="48388DB7" w14:textId="3397A81B" w:rsidR="00524E20" w:rsidRPr="007B09E8" w:rsidRDefault="00524E20" w:rsidP="00524E20">
            <w:pPr>
              <w:rPr>
                <w:b/>
                <w:bCs/>
              </w:rPr>
            </w:pPr>
          </w:p>
          <w:p w14:paraId="5C18D837" w14:textId="77777777" w:rsidR="00524E20" w:rsidRPr="007B09E8" w:rsidRDefault="00524E20" w:rsidP="00524E20">
            <w:pPr>
              <w:rPr>
                <w:b/>
                <w:bCs/>
              </w:rPr>
            </w:pPr>
          </w:p>
          <w:p w14:paraId="66F39092" w14:textId="28A47566" w:rsidR="00524E20" w:rsidRPr="007B09E8" w:rsidRDefault="00524E20" w:rsidP="00524E20">
            <w:pPr>
              <w:rPr>
                <w:b/>
                <w:bCs/>
              </w:rPr>
            </w:pPr>
          </w:p>
        </w:tc>
      </w:tr>
    </w:tbl>
    <w:p w14:paraId="60C737FE" w14:textId="77777777" w:rsidR="00524E20" w:rsidRDefault="00524E20" w:rsidP="00524E20"/>
    <w:p w14:paraId="7B2C23E3" w14:textId="77777777" w:rsidR="00A71668" w:rsidRDefault="00A71668" w:rsidP="00524E20">
      <w:pPr>
        <w:rPr>
          <w:rFonts w:eastAsiaTheme="majorEastAsia" w:cstheme="majorBidi"/>
          <w:b/>
          <w:szCs w:val="24"/>
        </w:rPr>
      </w:pPr>
    </w:p>
    <w:p w14:paraId="55BBE4F6" w14:textId="586A2577" w:rsidR="00524E20" w:rsidRPr="005950F2" w:rsidRDefault="00524E20" w:rsidP="00524E20">
      <w:pPr>
        <w:rPr>
          <w:rFonts w:eastAsiaTheme="majorEastAsia" w:cstheme="majorBidi"/>
          <w:b/>
          <w:szCs w:val="24"/>
        </w:rPr>
      </w:pPr>
      <w:r w:rsidRPr="00EB508E">
        <w:rPr>
          <w:rFonts w:eastAsiaTheme="majorEastAsia" w:cstheme="majorBidi"/>
          <w:b/>
          <w:szCs w:val="24"/>
        </w:rPr>
        <w:t>TLAC “Stretch It” Technique</w:t>
      </w:r>
    </w:p>
    <w:p w14:paraId="244B9B78" w14:textId="77777777" w:rsidR="00524E20" w:rsidRDefault="00524E20" w:rsidP="00524E20">
      <w:r>
        <w:t>As you watch the video clip, respond to the following questions</w:t>
      </w:r>
      <w:r w:rsidRPr="00F55671">
        <w:t xml:space="preserve">: </w:t>
      </w:r>
    </w:p>
    <w:p w14:paraId="039805DE" w14:textId="77777777" w:rsidR="00524E20" w:rsidRDefault="00524E20" w:rsidP="00524E20">
      <w:pPr>
        <w:pStyle w:val="ListParagraph"/>
        <w:numPr>
          <w:ilvl w:val="0"/>
          <w:numId w:val="8"/>
        </w:numPr>
      </w:pPr>
      <w:r w:rsidRPr="00F55671">
        <w:t xml:space="preserve">How does Michael respond to his students correct answers? </w:t>
      </w:r>
    </w:p>
    <w:p w14:paraId="7A25BCC2" w14:textId="70EDE247" w:rsidR="00524E20" w:rsidRPr="00D41714" w:rsidRDefault="00524E20" w:rsidP="00524E20">
      <w:pPr>
        <w:spacing w:before="120" w:after="120"/>
        <w:ind w:left="720"/>
        <w:contextualSpacing/>
        <w:rPr>
          <w:i/>
          <w:iCs/>
        </w:rPr>
      </w:pPr>
    </w:p>
    <w:p w14:paraId="7CCEAA40" w14:textId="77777777" w:rsidR="00524E20" w:rsidRPr="00D41714" w:rsidRDefault="00524E20" w:rsidP="00524E20">
      <w:pPr>
        <w:pStyle w:val="ListParagraph"/>
        <w:spacing w:before="120" w:after="120"/>
        <w:ind w:left="1440"/>
        <w:rPr>
          <w:i/>
          <w:iCs/>
        </w:rPr>
      </w:pPr>
    </w:p>
    <w:p w14:paraId="1F665BA1" w14:textId="77777777" w:rsidR="00524E20" w:rsidRDefault="00524E20" w:rsidP="00524E20">
      <w:pPr>
        <w:pStyle w:val="ListParagraph"/>
        <w:numPr>
          <w:ilvl w:val="0"/>
          <w:numId w:val="8"/>
        </w:numPr>
      </w:pPr>
      <w:r w:rsidRPr="00F55671">
        <w:t>What message does this send to the class?</w:t>
      </w:r>
    </w:p>
    <w:p w14:paraId="6B25B7E5" w14:textId="77777777" w:rsidR="00711D18" w:rsidRDefault="00711D18" w:rsidP="00711D18"/>
    <w:p w14:paraId="12CFC0C9" w14:textId="77777777" w:rsidR="00711D18" w:rsidRDefault="00711D18" w:rsidP="00711D18"/>
    <w:p w14:paraId="5E9C1D81" w14:textId="77777777" w:rsidR="00A71668" w:rsidRDefault="00A71668" w:rsidP="00711D18">
      <w:pPr>
        <w:rPr>
          <w:rFonts w:cstheme="minorHAnsi"/>
          <w:b/>
          <w:bCs/>
        </w:rPr>
      </w:pPr>
    </w:p>
    <w:p w14:paraId="535FD1E5" w14:textId="6769BD9D" w:rsidR="00E20F15" w:rsidRPr="00711D18" w:rsidRDefault="00E20F15" w:rsidP="00711D18">
      <w:pPr>
        <w:rPr>
          <w:b/>
          <w:bCs/>
        </w:rPr>
      </w:pPr>
      <w:r w:rsidRPr="00711D18">
        <w:rPr>
          <w:rFonts w:cstheme="minorHAnsi"/>
          <w:b/>
          <w:bCs/>
        </w:rPr>
        <w:lastRenderedPageBreak/>
        <w:t>Key Vocabulary</w:t>
      </w:r>
    </w:p>
    <w:p w14:paraId="1E042991" w14:textId="77777777" w:rsidR="00E20F15" w:rsidRDefault="00E20F15" w:rsidP="00E20F15">
      <w:r>
        <w:t>Define each key term below.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970"/>
        <w:gridCol w:w="6295"/>
      </w:tblGrid>
      <w:tr w:rsidR="00524E20" w14:paraId="0D3B89AF" w14:textId="77777777" w:rsidTr="00335483">
        <w:tc>
          <w:tcPr>
            <w:tcW w:w="2970" w:type="dxa"/>
            <w:shd w:val="clear" w:color="auto" w:fill="auto"/>
          </w:tcPr>
          <w:p w14:paraId="7350B0BE" w14:textId="77777777" w:rsidR="00524E20" w:rsidRPr="00335483" w:rsidRDefault="00524E20" w:rsidP="003E30A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Stretch It</w:t>
            </w:r>
          </w:p>
        </w:tc>
        <w:tc>
          <w:tcPr>
            <w:tcW w:w="6295" w:type="dxa"/>
          </w:tcPr>
          <w:p w14:paraId="085B81B1" w14:textId="77777777" w:rsidR="00524E20" w:rsidRDefault="00524E20" w:rsidP="00B5680C">
            <w:pPr>
              <w:pStyle w:val="ListParagraph"/>
              <w:ind w:left="0"/>
              <w:rPr>
                <w:i/>
                <w:iCs/>
                <w:color w:val="70AD47" w:themeColor="accent6"/>
              </w:rPr>
            </w:pPr>
          </w:p>
          <w:p w14:paraId="29687149" w14:textId="77777777" w:rsidR="00524E20" w:rsidRDefault="00524E20" w:rsidP="00B5680C">
            <w:pPr>
              <w:pStyle w:val="ListParagraph"/>
              <w:ind w:left="0"/>
              <w:rPr>
                <w:i/>
                <w:iCs/>
                <w:color w:val="70AD47" w:themeColor="accent6"/>
              </w:rPr>
            </w:pPr>
          </w:p>
          <w:p w14:paraId="79996819" w14:textId="398B2071" w:rsidR="00524E20" w:rsidRPr="005521E2" w:rsidRDefault="00524E20" w:rsidP="00B5680C">
            <w:pPr>
              <w:pStyle w:val="ListParagraph"/>
              <w:ind w:left="0"/>
              <w:rPr>
                <w:i/>
                <w:iCs/>
                <w:color w:val="70AD47" w:themeColor="accent6"/>
              </w:rPr>
            </w:pPr>
          </w:p>
        </w:tc>
      </w:tr>
      <w:tr w:rsidR="00524E20" w14:paraId="5F035867" w14:textId="77777777" w:rsidTr="00335483">
        <w:tc>
          <w:tcPr>
            <w:tcW w:w="2970" w:type="dxa"/>
            <w:shd w:val="clear" w:color="auto" w:fill="auto"/>
          </w:tcPr>
          <w:p w14:paraId="401DC921" w14:textId="77777777" w:rsidR="00524E20" w:rsidRPr="00335483" w:rsidRDefault="00524E20" w:rsidP="003E30A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Directive Prompts</w:t>
            </w:r>
          </w:p>
        </w:tc>
        <w:tc>
          <w:tcPr>
            <w:tcW w:w="6295" w:type="dxa"/>
          </w:tcPr>
          <w:p w14:paraId="63298FA4" w14:textId="77777777" w:rsidR="00524E20" w:rsidRDefault="00524E20" w:rsidP="00B5680C">
            <w:pPr>
              <w:pStyle w:val="ListParagraph"/>
              <w:ind w:left="0"/>
              <w:rPr>
                <w:i/>
                <w:iCs/>
                <w:color w:val="70AD47" w:themeColor="accent6"/>
              </w:rPr>
            </w:pPr>
          </w:p>
          <w:p w14:paraId="45A3E62A" w14:textId="77777777" w:rsidR="00524E20" w:rsidRDefault="00524E20" w:rsidP="00B5680C">
            <w:pPr>
              <w:pStyle w:val="ListParagraph"/>
              <w:ind w:left="0"/>
              <w:rPr>
                <w:i/>
                <w:iCs/>
                <w:color w:val="70AD47" w:themeColor="accent6"/>
              </w:rPr>
            </w:pPr>
          </w:p>
          <w:p w14:paraId="51B9C690" w14:textId="4C787EC3" w:rsidR="00524E20" w:rsidRPr="005521E2" w:rsidRDefault="00524E20" w:rsidP="00B5680C">
            <w:pPr>
              <w:pStyle w:val="ListParagraph"/>
              <w:ind w:left="0"/>
              <w:rPr>
                <w:i/>
                <w:iCs/>
                <w:color w:val="70AD47" w:themeColor="accent6"/>
              </w:rPr>
            </w:pPr>
          </w:p>
        </w:tc>
      </w:tr>
    </w:tbl>
    <w:p w14:paraId="1E635C4F" w14:textId="77777777" w:rsidR="00524E20" w:rsidRDefault="00524E20" w:rsidP="00524E20">
      <w:pPr>
        <w:pStyle w:val="ListParagraph"/>
      </w:pPr>
    </w:p>
    <w:p w14:paraId="64D903F6" w14:textId="77777777" w:rsidR="00524E20" w:rsidRPr="00A51588" w:rsidRDefault="00524E20" w:rsidP="00524E20">
      <w:r w:rsidRPr="00A51588">
        <w:rPr>
          <w:rFonts w:eastAsiaTheme="majorEastAsia" w:cstheme="majorBidi"/>
          <w:b/>
          <w:szCs w:val="24"/>
        </w:rPr>
        <w:t>Two Ways to Stretch It: Directive Prompts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8"/>
        <w:gridCol w:w="6382"/>
      </w:tblGrid>
      <w:tr w:rsidR="00524E20" w14:paraId="30ADD7DD" w14:textId="77777777" w:rsidTr="00335483">
        <w:tc>
          <w:tcPr>
            <w:tcW w:w="1587" w:type="pct"/>
            <w:shd w:val="clear" w:color="auto" w:fill="auto"/>
          </w:tcPr>
          <w:p w14:paraId="7479D638" w14:textId="77777777" w:rsidR="00524E20" w:rsidRPr="00335483" w:rsidRDefault="00524E20" w:rsidP="003E30A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Prompt</w:t>
            </w:r>
          </w:p>
        </w:tc>
        <w:tc>
          <w:tcPr>
            <w:tcW w:w="3413" w:type="pct"/>
            <w:shd w:val="clear" w:color="auto" w:fill="auto"/>
          </w:tcPr>
          <w:p w14:paraId="011C2B18" w14:textId="77777777" w:rsidR="00524E20" w:rsidRPr="00335483" w:rsidRDefault="00524E20" w:rsidP="003E30A9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Example</w:t>
            </w:r>
          </w:p>
        </w:tc>
      </w:tr>
      <w:tr w:rsidR="00524E20" w14:paraId="7844A39E" w14:textId="77777777" w:rsidTr="00B5680C">
        <w:tc>
          <w:tcPr>
            <w:tcW w:w="1587" w:type="pct"/>
          </w:tcPr>
          <w:p w14:paraId="183F1035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8902A8">
              <w:t>Ask How or Why</w:t>
            </w:r>
          </w:p>
        </w:tc>
        <w:tc>
          <w:tcPr>
            <w:tcW w:w="3413" w:type="pct"/>
          </w:tcPr>
          <w:p w14:paraId="465D74D8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What is the perimeter of the rectangle?</w:t>
            </w:r>
          </w:p>
          <w:p w14:paraId="0A584B6A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Student:</w:t>
            </w:r>
            <w:r>
              <w:t xml:space="preserve"> Fourteen centimeters.</w:t>
            </w:r>
          </w:p>
          <w:p w14:paraId="7851E17E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How did you get that?</w:t>
            </w:r>
          </w:p>
        </w:tc>
      </w:tr>
      <w:tr w:rsidR="00524E20" w14:paraId="2286801D" w14:textId="77777777" w:rsidTr="00B5680C">
        <w:tc>
          <w:tcPr>
            <w:tcW w:w="1587" w:type="pct"/>
          </w:tcPr>
          <w:p w14:paraId="7C45E68C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8902A8">
              <w:t>Ask for Another Way to Reach the Same Answer</w:t>
            </w:r>
          </w:p>
        </w:tc>
        <w:tc>
          <w:tcPr>
            <w:tcW w:w="3413" w:type="pct"/>
          </w:tcPr>
          <w:p w14:paraId="20AA7655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How did you get your answer?</w:t>
            </w:r>
          </w:p>
          <w:p w14:paraId="468A5CE4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Student:</w:t>
            </w:r>
            <w:r>
              <w:t xml:space="preserve"> I got 95 by </w:t>
            </w:r>
            <w:proofErr w:type="gramStart"/>
            <w:r>
              <w:t>counting up</w:t>
            </w:r>
            <w:proofErr w:type="gramEnd"/>
            <w:r>
              <w:t xml:space="preserve"> 4 from 86, then adding the remaining 5 in 9 to get 95.</w:t>
            </w:r>
          </w:p>
          <w:p w14:paraId="451A71A4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Nice! Can you think of another way to get the same answer?</w:t>
            </w:r>
          </w:p>
        </w:tc>
      </w:tr>
      <w:tr w:rsidR="00524E20" w14:paraId="73D7BB06" w14:textId="77777777" w:rsidTr="00B5680C">
        <w:tc>
          <w:tcPr>
            <w:tcW w:w="1587" w:type="pct"/>
          </w:tcPr>
          <w:p w14:paraId="1CEDA2B7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8902A8">
              <w:t>Ask for More Precise Expression</w:t>
            </w:r>
          </w:p>
        </w:tc>
        <w:tc>
          <w:tcPr>
            <w:tcW w:w="3413" w:type="pct"/>
          </w:tcPr>
          <w:p w14:paraId="63881993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How did Terri respond when she saw the photograph?</w:t>
            </w:r>
          </w:p>
          <w:p w14:paraId="774A0719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Student:</w:t>
            </w:r>
            <w:r>
              <w:t xml:space="preserve"> Terri was surprised when she saw the photograph.</w:t>
            </w:r>
          </w:p>
          <w:p w14:paraId="6DFF3D18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What's an even stronger word for "surprised?"</w:t>
            </w:r>
          </w:p>
        </w:tc>
      </w:tr>
      <w:tr w:rsidR="00524E20" w14:paraId="4E18E8AB" w14:textId="77777777" w:rsidTr="00B5680C">
        <w:tc>
          <w:tcPr>
            <w:tcW w:w="1587" w:type="pct"/>
          </w:tcPr>
          <w:p w14:paraId="362ED861" w14:textId="77777777" w:rsidR="00524E20" w:rsidRPr="008902A8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8902A8">
              <w:t>Ask for Evidence</w:t>
            </w:r>
          </w:p>
        </w:tc>
        <w:tc>
          <w:tcPr>
            <w:tcW w:w="3413" w:type="pct"/>
          </w:tcPr>
          <w:p w14:paraId="3E2FDD2D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What’s one way to describe Hamlet?</w:t>
            </w:r>
          </w:p>
          <w:p w14:paraId="4D44DC51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Student:</w:t>
            </w:r>
            <w:r>
              <w:t xml:space="preserve"> He is indecisive. He’s hesitant to act.</w:t>
            </w:r>
          </w:p>
          <w:p w14:paraId="65C4E883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What lines in this scene show he is indecisive?</w:t>
            </w:r>
          </w:p>
        </w:tc>
      </w:tr>
      <w:tr w:rsidR="00524E20" w14:paraId="2B1C6E37" w14:textId="77777777" w:rsidTr="00B5680C">
        <w:tc>
          <w:tcPr>
            <w:tcW w:w="1587" w:type="pct"/>
          </w:tcPr>
          <w:p w14:paraId="2CA2C45C" w14:textId="77777777" w:rsidR="00524E20" w:rsidRPr="008902A8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9F00A2">
              <w:t>Ask for Integration of a Related Skill</w:t>
            </w:r>
          </w:p>
        </w:tc>
        <w:tc>
          <w:tcPr>
            <w:tcW w:w="3413" w:type="pct"/>
          </w:tcPr>
          <w:p w14:paraId="7B53C7E6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What’s 7+5?</w:t>
            </w:r>
          </w:p>
          <w:p w14:paraId="5828B186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  <w:ind w:left="288" w:hanging="288"/>
            </w:pPr>
            <w:r w:rsidRPr="00CF7F80">
              <w:rPr>
                <w:b/>
                <w:bCs/>
              </w:rPr>
              <w:t>Student:</w:t>
            </w:r>
            <w:r>
              <w:t xml:space="preserve"> 12.</w:t>
            </w:r>
          </w:p>
          <w:p w14:paraId="2C2F3BF8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What number sentence could you use to confirm that’s correct?</w:t>
            </w:r>
          </w:p>
        </w:tc>
      </w:tr>
      <w:tr w:rsidR="00524E20" w14:paraId="03F11CD1" w14:textId="77777777" w:rsidTr="00B5680C">
        <w:tc>
          <w:tcPr>
            <w:tcW w:w="1587" w:type="pct"/>
          </w:tcPr>
          <w:p w14:paraId="7CBCF4A4" w14:textId="77777777" w:rsidR="00524E20" w:rsidRPr="009F00A2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9F00A2">
              <w:t>Ask for Application of the Same Skill in a New Setting</w:t>
            </w:r>
          </w:p>
        </w:tc>
        <w:tc>
          <w:tcPr>
            <w:tcW w:w="3413" w:type="pct"/>
          </w:tcPr>
          <w:p w14:paraId="78022E69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What is the perimeter of the square?</w:t>
            </w:r>
          </w:p>
          <w:p w14:paraId="06BB75A6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Student:</w:t>
            </w:r>
            <w:r>
              <w:t xml:space="preserve"> Twenty centimeters.</w:t>
            </w:r>
          </w:p>
          <w:p w14:paraId="609D0C63" w14:textId="77777777" w:rsidR="00524E20" w:rsidRDefault="00524E20" w:rsidP="00B5680C">
            <w:pPr>
              <w:pStyle w:val="Tabletextbullet"/>
              <w:numPr>
                <w:ilvl w:val="0"/>
                <w:numId w:val="0"/>
              </w:numPr>
            </w:pPr>
            <w:r w:rsidRPr="00CF7F80">
              <w:rPr>
                <w:b/>
                <w:bCs/>
              </w:rPr>
              <w:t>Teacher:</w:t>
            </w:r>
            <w:r>
              <w:t xml:space="preserve"> If this were a pentagon instead of a square, what would the perimeter be?</w:t>
            </w:r>
          </w:p>
        </w:tc>
      </w:tr>
    </w:tbl>
    <w:p w14:paraId="7C388ECE" w14:textId="77777777" w:rsidR="00524E20" w:rsidRDefault="00524E20" w:rsidP="00524E20"/>
    <w:p w14:paraId="00EFCCCD" w14:textId="4955D0D0" w:rsidR="00524E20" w:rsidRPr="003E30A9" w:rsidRDefault="00524E20" w:rsidP="00524E20">
      <w:pPr>
        <w:rPr>
          <w:b/>
          <w:bCs/>
        </w:rPr>
      </w:pPr>
      <w:r w:rsidRPr="003E30A9">
        <w:rPr>
          <w:b/>
          <w:bCs/>
        </w:rPr>
        <w:t>Notes on Directive Prompts:</w:t>
      </w:r>
    </w:p>
    <w:p w14:paraId="0A9084A8" w14:textId="77777777" w:rsidR="00524E20" w:rsidRDefault="00524E20" w:rsidP="00524E20"/>
    <w:p w14:paraId="653DCCA4" w14:textId="20CB6D79" w:rsidR="00524E20" w:rsidRDefault="00524E20" w:rsidP="00524E20"/>
    <w:p w14:paraId="37337F84" w14:textId="4DAFCC82" w:rsidR="00524E20" w:rsidRDefault="00524E20" w:rsidP="00524E20"/>
    <w:p w14:paraId="6C458418" w14:textId="77777777" w:rsidR="00524E20" w:rsidRDefault="00524E20" w:rsidP="00524E20"/>
    <w:p w14:paraId="0EE089FC" w14:textId="77777777" w:rsidR="00524E20" w:rsidRPr="003E30A9" w:rsidRDefault="00524E20" w:rsidP="00524E20">
      <w:pPr>
        <w:rPr>
          <w:b/>
          <w:bCs/>
        </w:rPr>
      </w:pPr>
      <w:r w:rsidRPr="003E30A9">
        <w:rPr>
          <w:b/>
          <w:bCs/>
        </w:rPr>
        <w:t>Video Example:</w:t>
      </w:r>
    </w:p>
    <w:p w14:paraId="571A2E9C" w14:textId="77777777" w:rsidR="00524E20" w:rsidRDefault="00524E20" w:rsidP="00524E20">
      <w:r>
        <w:t xml:space="preserve">As you watch the Arielle </w:t>
      </w:r>
      <w:proofErr w:type="spellStart"/>
      <w:r>
        <w:t>Hoo</w:t>
      </w:r>
      <w:proofErr w:type="spellEnd"/>
      <w:r>
        <w:t xml:space="preserve"> video, record examples of how the teacher uses Stretch It questions to both reveal information about student thinking and build a culture of rigor.</w:t>
      </w:r>
    </w:p>
    <w:p w14:paraId="62FC1127" w14:textId="77777777" w:rsidR="00524E20" w:rsidRDefault="00524E20" w:rsidP="00524E20"/>
    <w:p w14:paraId="21B6D812" w14:textId="77777777" w:rsidR="00A71668" w:rsidRDefault="00A71668" w:rsidP="00524E20"/>
    <w:p w14:paraId="59BC6F80" w14:textId="77777777" w:rsidR="00A71668" w:rsidRDefault="00A71668" w:rsidP="00524E20"/>
    <w:p w14:paraId="1B2EE624" w14:textId="77777777" w:rsidR="00A71668" w:rsidRDefault="00A71668" w:rsidP="00524E20"/>
    <w:p w14:paraId="4A42B176" w14:textId="77777777" w:rsidR="003C532E" w:rsidRDefault="003C532E" w:rsidP="00524E20"/>
    <w:p w14:paraId="7B2B036B" w14:textId="77777777" w:rsidR="00524E20" w:rsidRDefault="00524E20" w:rsidP="00524E20">
      <w:pPr>
        <w:pStyle w:val="Heading3"/>
      </w:pPr>
      <w:r>
        <w:t>Practice #1</w:t>
      </w:r>
    </w:p>
    <w:p w14:paraId="3C2F228C" w14:textId="77777777" w:rsidR="00524E20" w:rsidRDefault="00524E20" w:rsidP="00524E20">
      <w:pPr>
        <w:pStyle w:val="Tabletext"/>
      </w:pPr>
      <w:r>
        <w:t>Examine the following sample student-teacher interactions:</w:t>
      </w:r>
    </w:p>
    <w:p w14:paraId="774D264E" w14:textId="77777777" w:rsidR="00524E20" w:rsidRDefault="00524E20" w:rsidP="00524E20">
      <w:pPr>
        <w:pStyle w:val="Tabletext"/>
      </w:pPr>
      <w:r>
        <w:t>Interaction #1:</w:t>
      </w:r>
    </w:p>
    <w:p w14:paraId="65C3692F" w14:textId="77777777" w:rsidR="00524E20" w:rsidRDefault="00524E20" w:rsidP="00524E20">
      <w:pPr>
        <w:pStyle w:val="Tabletext"/>
        <w:numPr>
          <w:ilvl w:val="0"/>
          <w:numId w:val="7"/>
        </w:numPr>
      </w:pPr>
      <w:r>
        <w:t>Teacher: Use the word "reassured" in a sentence.</w:t>
      </w:r>
    </w:p>
    <w:p w14:paraId="14A70AD1" w14:textId="77777777" w:rsidR="00524E20" w:rsidRDefault="00524E20" w:rsidP="00524E20">
      <w:pPr>
        <w:pStyle w:val="Tabletext"/>
        <w:numPr>
          <w:ilvl w:val="0"/>
          <w:numId w:val="7"/>
        </w:numPr>
      </w:pPr>
      <w:r>
        <w:t>Student: My mother reassured me that we were safe inside the house during the storm.</w:t>
      </w:r>
    </w:p>
    <w:p w14:paraId="6756A620" w14:textId="77777777" w:rsidR="00524E20" w:rsidRDefault="00524E20" w:rsidP="00524E20">
      <w:pPr>
        <w:pStyle w:val="Tabletext"/>
      </w:pPr>
      <w:r>
        <w:t>Interaction #2:</w:t>
      </w:r>
    </w:p>
    <w:p w14:paraId="02300E4B" w14:textId="77777777" w:rsidR="00524E20" w:rsidRDefault="00524E20" w:rsidP="00524E20">
      <w:pPr>
        <w:pStyle w:val="Tabletext"/>
        <w:numPr>
          <w:ilvl w:val="0"/>
          <w:numId w:val="7"/>
        </w:numPr>
      </w:pPr>
      <w:r>
        <w:t>Teacher: What are the three branches of the federal government?</w:t>
      </w:r>
    </w:p>
    <w:p w14:paraId="08A0FF9B" w14:textId="77777777" w:rsidR="00524E20" w:rsidRDefault="00524E20" w:rsidP="00524E20">
      <w:pPr>
        <w:pStyle w:val="Tabletext"/>
        <w:numPr>
          <w:ilvl w:val="0"/>
          <w:numId w:val="7"/>
        </w:numPr>
      </w:pPr>
      <w:r>
        <w:t>Student: The three branches of the federal government are executive, judicial, and legislative.</w:t>
      </w:r>
    </w:p>
    <w:p w14:paraId="0EA5D85F" w14:textId="1A4DE967" w:rsidR="00524E20" w:rsidRDefault="00524E20" w:rsidP="00A71668"/>
    <w:p w14:paraId="331F3482" w14:textId="77777777" w:rsidR="00524E20" w:rsidRDefault="00524E20" w:rsidP="00524E20">
      <w:pPr>
        <w:pStyle w:val="Tabletext"/>
      </w:pPr>
      <w:r>
        <w:t>Script two directive prompts you might give for each interaction.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5483" w:rsidRPr="00335483" w14:paraId="7A0DA795" w14:textId="77777777" w:rsidTr="00335483">
        <w:tc>
          <w:tcPr>
            <w:tcW w:w="4675" w:type="dxa"/>
            <w:shd w:val="clear" w:color="auto" w:fill="auto"/>
          </w:tcPr>
          <w:p w14:paraId="4F2E3E46" w14:textId="77777777" w:rsidR="00524E20" w:rsidRPr="00335483" w:rsidRDefault="00524E20" w:rsidP="003E30A9">
            <w:pPr>
              <w:pStyle w:val="Tabletext"/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Interaction #1</w:t>
            </w:r>
          </w:p>
        </w:tc>
        <w:tc>
          <w:tcPr>
            <w:tcW w:w="4675" w:type="dxa"/>
            <w:shd w:val="clear" w:color="auto" w:fill="auto"/>
          </w:tcPr>
          <w:p w14:paraId="3C17D9DC" w14:textId="77777777" w:rsidR="00524E20" w:rsidRPr="00335483" w:rsidRDefault="00524E20" w:rsidP="003E30A9">
            <w:pPr>
              <w:pStyle w:val="Tabletext"/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Interaction #2</w:t>
            </w:r>
          </w:p>
        </w:tc>
      </w:tr>
      <w:tr w:rsidR="00524E20" w14:paraId="1DBD2796" w14:textId="77777777" w:rsidTr="00B5680C">
        <w:tc>
          <w:tcPr>
            <w:tcW w:w="4675" w:type="dxa"/>
          </w:tcPr>
          <w:p w14:paraId="13C697D0" w14:textId="77777777" w:rsidR="00524E20" w:rsidRDefault="00524E20" w:rsidP="00B5680C">
            <w:pPr>
              <w:pStyle w:val="Tabletext"/>
              <w:rPr>
                <w:color w:val="70AD47" w:themeColor="accent6"/>
              </w:rPr>
            </w:pPr>
          </w:p>
          <w:p w14:paraId="4D1DA52C" w14:textId="77777777" w:rsidR="00524E20" w:rsidRDefault="00524E20" w:rsidP="00B5680C">
            <w:pPr>
              <w:pStyle w:val="Tabletext"/>
              <w:rPr>
                <w:color w:val="70AD47" w:themeColor="accent6"/>
              </w:rPr>
            </w:pPr>
          </w:p>
          <w:p w14:paraId="78E2F716" w14:textId="44BACB7F" w:rsidR="00524E20" w:rsidRPr="005521E2" w:rsidRDefault="00524E20" w:rsidP="00B5680C">
            <w:pPr>
              <w:pStyle w:val="Tabletext"/>
              <w:rPr>
                <w:color w:val="70AD47" w:themeColor="accent6"/>
              </w:rPr>
            </w:pPr>
          </w:p>
        </w:tc>
        <w:tc>
          <w:tcPr>
            <w:tcW w:w="4675" w:type="dxa"/>
          </w:tcPr>
          <w:p w14:paraId="362DFFDA" w14:textId="24B2DD64" w:rsidR="00524E20" w:rsidRPr="005521E2" w:rsidRDefault="00524E20" w:rsidP="00B5680C">
            <w:pPr>
              <w:pStyle w:val="Tabletext"/>
              <w:rPr>
                <w:i/>
                <w:iCs/>
                <w:color w:val="70AD47" w:themeColor="accent6"/>
              </w:rPr>
            </w:pPr>
          </w:p>
        </w:tc>
      </w:tr>
      <w:tr w:rsidR="00524E20" w14:paraId="09C72AA3" w14:textId="77777777" w:rsidTr="00B5680C">
        <w:tc>
          <w:tcPr>
            <w:tcW w:w="4675" w:type="dxa"/>
          </w:tcPr>
          <w:p w14:paraId="5DDDAD0A" w14:textId="77777777" w:rsidR="00524E20" w:rsidRDefault="00524E20" w:rsidP="00B5680C">
            <w:pPr>
              <w:pStyle w:val="Tabletext"/>
              <w:rPr>
                <w:i/>
                <w:iCs/>
                <w:color w:val="70AD47" w:themeColor="accent6"/>
              </w:rPr>
            </w:pPr>
          </w:p>
          <w:p w14:paraId="00B86D78" w14:textId="77777777" w:rsidR="00524E20" w:rsidRDefault="00524E20" w:rsidP="00B5680C">
            <w:pPr>
              <w:pStyle w:val="Tabletext"/>
              <w:rPr>
                <w:i/>
                <w:iCs/>
                <w:color w:val="70AD47" w:themeColor="accent6"/>
              </w:rPr>
            </w:pPr>
          </w:p>
          <w:p w14:paraId="7CA473B7" w14:textId="1C443BD7" w:rsidR="00524E20" w:rsidRPr="005521E2" w:rsidRDefault="00524E20" w:rsidP="00B5680C">
            <w:pPr>
              <w:pStyle w:val="Tabletext"/>
              <w:rPr>
                <w:i/>
                <w:iCs/>
                <w:color w:val="70AD47" w:themeColor="accent6"/>
              </w:rPr>
            </w:pPr>
          </w:p>
        </w:tc>
        <w:tc>
          <w:tcPr>
            <w:tcW w:w="4675" w:type="dxa"/>
          </w:tcPr>
          <w:p w14:paraId="4BF82599" w14:textId="545EDF62" w:rsidR="00524E20" w:rsidRPr="005521E2" w:rsidRDefault="00524E20" w:rsidP="00B5680C">
            <w:pPr>
              <w:pStyle w:val="Tabletext"/>
              <w:rPr>
                <w:i/>
                <w:iCs/>
                <w:color w:val="70AD47" w:themeColor="accent6"/>
              </w:rPr>
            </w:pPr>
          </w:p>
        </w:tc>
      </w:tr>
    </w:tbl>
    <w:p w14:paraId="4C0268D9" w14:textId="77777777" w:rsidR="00524E20" w:rsidRDefault="00524E20" w:rsidP="00524E20">
      <w:pPr>
        <w:rPr>
          <w:rFonts w:eastAsiaTheme="majorEastAsia" w:cstheme="majorBidi"/>
          <w:b/>
          <w:szCs w:val="24"/>
        </w:rPr>
      </w:pPr>
    </w:p>
    <w:p w14:paraId="263F7B5F" w14:textId="77777777" w:rsidR="00A71668" w:rsidRDefault="00A71668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br w:type="page"/>
      </w:r>
    </w:p>
    <w:p w14:paraId="09DF79CB" w14:textId="39FFD29C" w:rsidR="00524E20" w:rsidRDefault="00524E20" w:rsidP="00524E20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lastRenderedPageBreak/>
        <w:t>Practice #2: Role Play</w:t>
      </w:r>
    </w:p>
    <w:p w14:paraId="5D501066" w14:textId="77777777" w:rsidR="00524E20" w:rsidRDefault="00524E20" w:rsidP="00524E20">
      <w:r>
        <w:t xml:space="preserve">Read your scenario card and write out a set of Stretch It-Directive Prompts. Use the guidelines we reviewed earlier to help you develop prompts. After you complete your prompts, you will have time to do a role play in your groups. Non-role-playing students should identify which stretch it techniques were employed and record them below. </w:t>
      </w:r>
    </w:p>
    <w:p w14:paraId="639206F9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Scenario 1:</w:t>
      </w:r>
    </w:p>
    <w:p w14:paraId="74226A33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Teacher: Which war was fought between the north and south regions in the United States?</w:t>
      </w:r>
    </w:p>
    <w:p w14:paraId="67512E5F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Student: The Civil War</w:t>
      </w:r>
    </w:p>
    <w:p w14:paraId="306CD87E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5ABA156A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2FD473D4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046C4A36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</w:p>
    <w:p w14:paraId="4967A3F4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Scenario 2:</w:t>
      </w:r>
    </w:p>
    <w:p w14:paraId="2809932C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Which fraction is larger, ½ or 2/8?</w:t>
      </w:r>
    </w:p>
    <w:p w14:paraId="125FB60F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Student: The fraction ½ is larger.</w:t>
      </w:r>
    </w:p>
    <w:p w14:paraId="7CD82454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0AF6A447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3308F1B7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792DBC9D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</w:p>
    <w:p w14:paraId="6AA9C9A5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Scenario 3:</w:t>
      </w:r>
    </w:p>
    <w:p w14:paraId="0EA9AD77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Teacher: </w:t>
      </w:r>
      <w:r w:rsidRPr="00EB5FCF">
        <w:t xml:space="preserve">If your mom buys 52 grapes and your dad brings home 34 grapes, how many grapes does your family have? </w:t>
      </w:r>
    </w:p>
    <w:p w14:paraId="1E705EA3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Student: 86</w:t>
      </w:r>
    </w:p>
    <w:p w14:paraId="57EB53BA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79F7EF77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37AAB3D3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2AC1686A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</w:p>
    <w:p w14:paraId="58CF7E47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Scenario 4: </w:t>
      </w:r>
    </w:p>
    <w:p w14:paraId="2B2C467B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Teacher: Which is larger? 285 or 200 + 30 – 5 + 60?</w:t>
      </w:r>
    </w:p>
    <w:p w14:paraId="5C98AA9C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Student: They are equal</w:t>
      </w:r>
    </w:p>
    <w:p w14:paraId="67D5F8EA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16BB0579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1FCDABFB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304B786D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</w:p>
    <w:p w14:paraId="5A57C8EF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Scenario 5:</w:t>
      </w:r>
    </w:p>
    <w:p w14:paraId="74C462C5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Teacher: Is the sun a planet, star, or mystery?</w:t>
      </w:r>
    </w:p>
    <w:p w14:paraId="2D0E19A0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Student: Star</w:t>
      </w:r>
    </w:p>
    <w:p w14:paraId="10F9E4EC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5DCFE462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0B797BB7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4E8BD579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</w:p>
    <w:p w14:paraId="6589736C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Scenario 6: “I absolutely love to see the lion tamer perform!” What type of sentence is this?</w:t>
      </w:r>
    </w:p>
    <w:p w14:paraId="651DE8B9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>Teacher: Exclamatory</w:t>
      </w:r>
    </w:p>
    <w:p w14:paraId="4775F007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 xml:space="preserve">Student: </w:t>
      </w:r>
    </w:p>
    <w:p w14:paraId="128608D3" w14:textId="77777777" w:rsidR="00524E20" w:rsidRDefault="00524E20" w:rsidP="00524E20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3B0D36AF" w14:textId="77777777" w:rsidR="00524E20" w:rsidRDefault="00524E20" w:rsidP="00524E20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04F79B9D" w14:textId="77777777" w:rsidR="00524E20" w:rsidRDefault="00524E20" w:rsidP="00524E20">
      <w:r>
        <w:lastRenderedPageBreak/>
        <w:t>Teacher: Stretch It question</w:t>
      </w:r>
    </w:p>
    <w:p w14:paraId="2A1986D1" w14:textId="77777777" w:rsidR="00524E20" w:rsidRDefault="00524E20" w:rsidP="00524E20">
      <w:r>
        <w:t>Non-role-playing students: Record the Stretch It question used and the type of prompt it is based on the examples shared earlier in the lesson.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35483" w:rsidRPr="00335483" w14:paraId="2058FBDD" w14:textId="77777777" w:rsidTr="00335483">
        <w:tc>
          <w:tcPr>
            <w:tcW w:w="4675" w:type="dxa"/>
            <w:shd w:val="clear" w:color="auto" w:fill="auto"/>
          </w:tcPr>
          <w:p w14:paraId="3055BCEB" w14:textId="77777777" w:rsidR="00524E20" w:rsidRPr="00335483" w:rsidRDefault="00524E20" w:rsidP="003E30A9">
            <w:pPr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Stretch It Question</w:t>
            </w:r>
          </w:p>
        </w:tc>
        <w:tc>
          <w:tcPr>
            <w:tcW w:w="4675" w:type="dxa"/>
            <w:shd w:val="clear" w:color="auto" w:fill="auto"/>
          </w:tcPr>
          <w:p w14:paraId="643D57AA" w14:textId="77777777" w:rsidR="00524E20" w:rsidRPr="00335483" w:rsidRDefault="00524E20" w:rsidP="003E30A9">
            <w:pPr>
              <w:jc w:val="center"/>
              <w:rPr>
                <w:b/>
                <w:bCs/>
              </w:rPr>
            </w:pPr>
            <w:r w:rsidRPr="00335483">
              <w:rPr>
                <w:b/>
                <w:bCs/>
              </w:rPr>
              <w:t>Type of Prompt</w:t>
            </w:r>
          </w:p>
        </w:tc>
      </w:tr>
      <w:tr w:rsidR="00335483" w:rsidRPr="00335483" w14:paraId="0E2FE07B" w14:textId="77777777" w:rsidTr="00335483">
        <w:tc>
          <w:tcPr>
            <w:tcW w:w="4675" w:type="dxa"/>
            <w:shd w:val="clear" w:color="auto" w:fill="auto"/>
          </w:tcPr>
          <w:p w14:paraId="33610FC3" w14:textId="77777777" w:rsidR="00524E20" w:rsidRPr="00335483" w:rsidRDefault="00524E20" w:rsidP="00B5680C">
            <w:pPr>
              <w:rPr>
                <w:i/>
                <w:iCs/>
              </w:rPr>
            </w:pPr>
          </w:p>
          <w:p w14:paraId="6407E80F" w14:textId="77777777" w:rsidR="00524E20" w:rsidRPr="00335483" w:rsidRDefault="00524E20" w:rsidP="00B5680C">
            <w:pPr>
              <w:rPr>
                <w:i/>
                <w:iCs/>
              </w:rPr>
            </w:pPr>
          </w:p>
          <w:p w14:paraId="299E3954" w14:textId="77777777" w:rsidR="00524E20" w:rsidRPr="00335483" w:rsidRDefault="00524E20" w:rsidP="00B5680C">
            <w:pPr>
              <w:rPr>
                <w:i/>
                <w:iCs/>
              </w:rPr>
            </w:pPr>
          </w:p>
          <w:p w14:paraId="10C2FE5E" w14:textId="1E5E7AEB" w:rsidR="00524E20" w:rsidRPr="00335483" w:rsidRDefault="00524E20" w:rsidP="00B5680C">
            <w:pPr>
              <w:rPr>
                <w:i/>
                <w:iCs/>
              </w:rPr>
            </w:pPr>
          </w:p>
        </w:tc>
        <w:tc>
          <w:tcPr>
            <w:tcW w:w="4675" w:type="dxa"/>
            <w:shd w:val="clear" w:color="auto" w:fill="auto"/>
          </w:tcPr>
          <w:p w14:paraId="23A50EA7" w14:textId="77777777" w:rsidR="00524E20" w:rsidRPr="00335483" w:rsidRDefault="00524E20" w:rsidP="00B5680C"/>
        </w:tc>
      </w:tr>
      <w:tr w:rsidR="00335483" w:rsidRPr="00335483" w14:paraId="11348087" w14:textId="77777777" w:rsidTr="00335483">
        <w:tc>
          <w:tcPr>
            <w:tcW w:w="4675" w:type="dxa"/>
            <w:shd w:val="clear" w:color="auto" w:fill="auto"/>
          </w:tcPr>
          <w:p w14:paraId="39F81764" w14:textId="77777777" w:rsidR="00524E20" w:rsidRPr="00335483" w:rsidRDefault="00524E20" w:rsidP="00B5680C"/>
          <w:p w14:paraId="6D17C083" w14:textId="77777777" w:rsidR="00524E20" w:rsidRPr="00335483" w:rsidRDefault="00524E20" w:rsidP="00B5680C"/>
          <w:p w14:paraId="3DA50241" w14:textId="77777777" w:rsidR="00524E20" w:rsidRPr="00335483" w:rsidRDefault="00524E20" w:rsidP="00B5680C"/>
          <w:p w14:paraId="5DC390EB" w14:textId="43415D4C" w:rsidR="00524E20" w:rsidRPr="00335483" w:rsidRDefault="00524E20" w:rsidP="00B5680C"/>
        </w:tc>
        <w:tc>
          <w:tcPr>
            <w:tcW w:w="4675" w:type="dxa"/>
            <w:shd w:val="clear" w:color="auto" w:fill="auto"/>
          </w:tcPr>
          <w:p w14:paraId="329B7717" w14:textId="77777777" w:rsidR="00524E20" w:rsidRPr="00335483" w:rsidRDefault="00524E20" w:rsidP="00B5680C"/>
        </w:tc>
      </w:tr>
    </w:tbl>
    <w:p w14:paraId="26338659" w14:textId="77777777" w:rsidR="00524E20" w:rsidRDefault="00524E20" w:rsidP="00524E20"/>
    <w:p w14:paraId="21B5CCDD" w14:textId="77777777" w:rsidR="00524E20" w:rsidRDefault="00524E20" w:rsidP="00524E20"/>
    <w:p w14:paraId="54C7E3DD" w14:textId="77777777" w:rsidR="006460D8" w:rsidRPr="00524E20" w:rsidRDefault="006460D8" w:rsidP="00524E20"/>
    <w:sectPr w:rsidR="006460D8" w:rsidRPr="00524E2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A34DF" w14:textId="77777777" w:rsidR="00C105C5" w:rsidRDefault="00C105C5" w:rsidP="006B760C">
      <w:pPr>
        <w:spacing w:after="0" w:line="240" w:lineRule="auto"/>
      </w:pPr>
      <w:r>
        <w:separator/>
      </w:r>
    </w:p>
  </w:endnote>
  <w:endnote w:type="continuationSeparator" w:id="0">
    <w:p w14:paraId="7AFDBF60" w14:textId="77777777" w:rsidR="00C105C5" w:rsidRDefault="00C105C5" w:rsidP="006B7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2556E" w14:textId="77777777" w:rsidR="005950F2" w:rsidRDefault="005950F2" w:rsidP="005950F2">
    <w:pPr>
      <w:pStyle w:val="Footer"/>
      <w:jc w:val="center"/>
    </w:pPr>
  </w:p>
  <w:p w14:paraId="4345CF67" w14:textId="4A208496" w:rsidR="006B760C" w:rsidRPr="005950F2" w:rsidRDefault="005950F2" w:rsidP="005950F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ED941" w14:textId="77777777" w:rsidR="00C105C5" w:rsidRDefault="00C105C5" w:rsidP="006B760C">
      <w:pPr>
        <w:spacing w:after="0" w:line="240" w:lineRule="auto"/>
      </w:pPr>
      <w:r>
        <w:separator/>
      </w:r>
    </w:p>
  </w:footnote>
  <w:footnote w:type="continuationSeparator" w:id="0">
    <w:p w14:paraId="7E7FDA6E" w14:textId="77777777" w:rsidR="00C105C5" w:rsidRDefault="00C105C5" w:rsidP="006B7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C02C2" w14:textId="3F32AD9B" w:rsidR="006B760C" w:rsidRDefault="006B760C" w:rsidP="005950F2">
    <w:pPr>
      <w:pStyle w:val="Header"/>
      <w:spacing w:after="120"/>
    </w:pPr>
    <w:r>
      <w:rPr>
        <w:noProof/>
      </w:rPr>
      <w:drawing>
        <wp:inline distT="0" distB="0" distL="0" distR="0" wp14:anchorId="25411607" wp14:editId="4CF6C789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62737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44897"/>
    <w:multiLevelType w:val="hybridMultilevel"/>
    <w:tmpl w:val="34785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668B2"/>
    <w:multiLevelType w:val="hybridMultilevel"/>
    <w:tmpl w:val="76A4F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022F8"/>
    <w:multiLevelType w:val="hybridMultilevel"/>
    <w:tmpl w:val="6384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F0121"/>
    <w:multiLevelType w:val="hybridMultilevel"/>
    <w:tmpl w:val="4C629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11737"/>
    <w:multiLevelType w:val="hybridMultilevel"/>
    <w:tmpl w:val="02AA7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E4051"/>
    <w:multiLevelType w:val="hybridMultilevel"/>
    <w:tmpl w:val="4558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133126">
    <w:abstractNumId w:val="7"/>
  </w:num>
  <w:num w:numId="2" w16cid:durableId="532696808">
    <w:abstractNumId w:val="5"/>
  </w:num>
  <w:num w:numId="3" w16cid:durableId="687147771">
    <w:abstractNumId w:val="6"/>
  </w:num>
  <w:num w:numId="4" w16cid:durableId="1963685092">
    <w:abstractNumId w:val="1"/>
  </w:num>
  <w:num w:numId="5" w16cid:durableId="2043940311">
    <w:abstractNumId w:val="2"/>
  </w:num>
  <w:num w:numId="6" w16cid:durableId="1890068515">
    <w:abstractNumId w:val="0"/>
  </w:num>
  <w:num w:numId="7" w16cid:durableId="1812287916">
    <w:abstractNumId w:val="8"/>
  </w:num>
  <w:num w:numId="8" w16cid:durableId="1256980582">
    <w:abstractNumId w:val="4"/>
  </w:num>
  <w:num w:numId="9" w16cid:durableId="854466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5D"/>
    <w:rsid w:val="0002657B"/>
    <w:rsid w:val="000A1D2D"/>
    <w:rsid w:val="000B3B5A"/>
    <w:rsid w:val="0028772F"/>
    <w:rsid w:val="00335483"/>
    <w:rsid w:val="003C532E"/>
    <w:rsid w:val="003D5F17"/>
    <w:rsid w:val="003E30A9"/>
    <w:rsid w:val="004E3799"/>
    <w:rsid w:val="004F5A0E"/>
    <w:rsid w:val="00524E20"/>
    <w:rsid w:val="005950F2"/>
    <w:rsid w:val="006460D8"/>
    <w:rsid w:val="006B760C"/>
    <w:rsid w:val="00711D18"/>
    <w:rsid w:val="007B09E8"/>
    <w:rsid w:val="007C61F9"/>
    <w:rsid w:val="007D515D"/>
    <w:rsid w:val="007D54A1"/>
    <w:rsid w:val="00A26206"/>
    <w:rsid w:val="00A71668"/>
    <w:rsid w:val="00AD1DB5"/>
    <w:rsid w:val="00B2257C"/>
    <w:rsid w:val="00C105C5"/>
    <w:rsid w:val="00CA7A75"/>
    <w:rsid w:val="00CF5805"/>
    <w:rsid w:val="00E20F15"/>
    <w:rsid w:val="00F05C69"/>
    <w:rsid w:val="00F2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293B"/>
  <w15:chartTrackingRefBased/>
  <w15:docId w15:val="{0A6693AA-D246-42DE-A4FB-398B574A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E20"/>
  </w:style>
  <w:style w:type="paragraph" w:styleId="Heading1">
    <w:name w:val="heading 1"/>
    <w:basedOn w:val="Normal"/>
    <w:next w:val="Normal"/>
    <w:link w:val="Heading1Char"/>
    <w:uiPriority w:val="9"/>
    <w:qFormat/>
    <w:rsid w:val="000B3B5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B5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B5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0C"/>
  </w:style>
  <w:style w:type="paragraph" w:styleId="Footer">
    <w:name w:val="footer"/>
    <w:basedOn w:val="Normal"/>
    <w:link w:val="FooterChar"/>
    <w:uiPriority w:val="99"/>
    <w:unhideWhenUsed/>
    <w:rsid w:val="006B7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0C"/>
  </w:style>
  <w:style w:type="character" w:customStyle="1" w:styleId="Heading1Char">
    <w:name w:val="Heading 1 Char"/>
    <w:basedOn w:val="DefaultParagraphFont"/>
    <w:link w:val="Heading1"/>
    <w:uiPriority w:val="9"/>
    <w:rsid w:val="000B3B5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B3B5A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B3B5A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0B3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B3B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B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B5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B3B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B5A"/>
    <w:rPr>
      <w:color w:val="0D6CB9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5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57C"/>
    <w:rPr>
      <w:color w:val="954F72" w:themeColor="followedHyperlink"/>
      <w:u w:val="single"/>
    </w:rPr>
  </w:style>
  <w:style w:type="paragraph" w:customStyle="1" w:styleId="Tabletext">
    <w:name w:val="Table text"/>
    <w:basedOn w:val="Normal"/>
    <w:qFormat/>
    <w:rsid w:val="00F25595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F25595"/>
    <w:pPr>
      <w:numPr>
        <w:numId w:val="5"/>
      </w:numPr>
      <w:contextualSpacing/>
    </w:pPr>
  </w:style>
  <w:style w:type="character" w:styleId="Mention">
    <w:name w:val="Mention"/>
    <w:basedOn w:val="DefaultParagraphFont"/>
    <w:uiPriority w:val="99"/>
    <w:unhideWhenUsed/>
    <w:rsid w:val="00F2559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8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4.11: Meaningful Questioning for Cognitive Engagement</vt:lpstr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4.11: Meaningful Questioning for Cognitive Engagement</dc:title>
  <dc:subject>Lesson 4.11: Meaningful Questioning for Cognitive Engagement</dc:subject>
  <dc:creator>Texas Education Agency</dc:creator>
  <cp:keywords/>
  <dc:description/>
  <cp:lastModifiedBy>White (she/her), Whitney</cp:lastModifiedBy>
  <cp:revision>22</cp:revision>
  <dcterms:created xsi:type="dcterms:W3CDTF">2022-05-17T18:30:00Z</dcterms:created>
  <dcterms:modified xsi:type="dcterms:W3CDTF">2023-08-30T16:17:00Z</dcterms:modified>
</cp:coreProperties>
</file>