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50B34" w14:textId="77777777" w:rsidR="00F14ED5" w:rsidRPr="005F5393" w:rsidRDefault="00F14ED5" w:rsidP="00F14ED5">
      <w:pPr>
        <w:pStyle w:val="Heading1"/>
        <w:spacing w:after="160"/>
      </w:pPr>
      <w:r>
        <w:t>Student Guide – Answer Key</w:t>
      </w:r>
      <w:r w:rsidRPr="005F5393">
        <w:t xml:space="preserve"> </w:t>
      </w:r>
    </w:p>
    <w:p w14:paraId="38FB8FF3" w14:textId="1F441C23" w:rsidR="00F14ED5" w:rsidRDefault="00F14ED5" w:rsidP="00F14ED5">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4.1</w:t>
      </w:r>
      <w:r w:rsidR="005C3B28">
        <w:rPr>
          <w:shd w:val="clear" w:color="auto" w:fill="FFFFFF"/>
        </w:rPr>
        <w:t>1</w:t>
      </w:r>
      <w:r>
        <w:rPr>
          <w:shd w:val="clear" w:color="auto" w:fill="FFFFFF"/>
        </w:rPr>
        <w:t xml:space="preserve">: </w:t>
      </w:r>
      <w:r w:rsidRPr="004969DE">
        <w:rPr>
          <w:shd w:val="clear" w:color="auto" w:fill="FFFFFF"/>
        </w:rPr>
        <w:t>Meaningful Questioning for Cognitive Engagement</w:t>
      </w:r>
      <w:r w:rsidR="000D251D">
        <w:rPr>
          <w:shd w:val="clear" w:color="auto" w:fill="FFFFFF"/>
        </w:rPr>
        <w:t>, Part I</w:t>
      </w:r>
    </w:p>
    <w:p w14:paraId="25CE30C0" w14:textId="77777777" w:rsidR="00F14ED5" w:rsidRPr="005F5393" w:rsidRDefault="00F14ED5" w:rsidP="00F14ED5">
      <w:r w:rsidRPr="005F5393">
        <w:t xml:space="preserve">Name: </w:t>
      </w:r>
    </w:p>
    <w:p w14:paraId="5B6FD0B9" w14:textId="32DD472E" w:rsidR="00F14ED5" w:rsidRPr="005F5393" w:rsidRDefault="00F14ED5" w:rsidP="00F14ED5">
      <w:r w:rsidRPr="005F5393">
        <w:t xml:space="preserve">Date: </w:t>
      </w:r>
    </w:p>
    <w:p w14:paraId="6BA71DF3" w14:textId="77777777" w:rsidR="00F14ED5" w:rsidRDefault="00F14ED5" w:rsidP="00F14ED5">
      <w:pPr>
        <w:rPr>
          <w:b/>
          <w:bCs/>
        </w:rPr>
      </w:pPr>
      <w:r>
        <w:rPr>
          <w:b/>
          <w:bCs/>
        </w:rPr>
        <w:t xml:space="preserve">Bellringer </w:t>
      </w:r>
    </w:p>
    <w:p w14:paraId="0534DDD4" w14:textId="77777777" w:rsidR="00F14ED5" w:rsidRDefault="00F14ED5" w:rsidP="00F14ED5">
      <w:r>
        <w:t>Read the following</w:t>
      </w:r>
      <w:r w:rsidRPr="004251BC">
        <w:t xml:space="preserve"> scenario. </w:t>
      </w:r>
    </w:p>
    <w:p w14:paraId="582ECCE1" w14:textId="77777777" w:rsidR="00F14ED5" w:rsidRPr="004431CF" w:rsidRDefault="00F14ED5" w:rsidP="00F14ED5">
      <w:pPr>
        <w:pStyle w:val="Tabletext"/>
        <w:rPr>
          <w:b/>
        </w:rPr>
      </w:pPr>
      <w:r>
        <w:t xml:space="preserve">Mr. Elliott plans to introduce the concept of rectangles to his class. He wants to provide examples and nonexamples of a rectangle based on the following definition: A rectangle is a four-sided polygon with four right angles. </w:t>
      </w:r>
    </w:p>
    <w:p w14:paraId="1676BCCA" w14:textId="77777777" w:rsidR="00F14ED5" w:rsidRDefault="00F14ED5" w:rsidP="00F14ED5">
      <w:r>
        <w:t>Help Mr. Elliott by creating two examples and two nonexamples of a rectangle. Then, write a short statement Mr. Elliott might use to explain the connections and distinctions between the different examples and nonexamples.</w:t>
      </w:r>
    </w:p>
    <w:tbl>
      <w:tblPr>
        <w:tblStyle w:val="TableGrid"/>
        <w:tblW w:w="0" w:type="auto"/>
        <w:tblLook w:val="04A0" w:firstRow="1" w:lastRow="0" w:firstColumn="1" w:lastColumn="0" w:noHBand="0" w:noVBand="1"/>
      </w:tblPr>
      <w:tblGrid>
        <w:gridCol w:w="4675"/>
        <w:gridCol w:w="4675"/>
      </w:tblGrid>
      <w:tr w:rsidR="00721C3B" w:rsidRPr="00721C3B" w14:paraId="1C99D8A8" w14:textId="77777777" w:rsidTr="00721C3B">
        <w:tc>
          <w:tcPr>
            <w:tcW w:w="4675" w:type="dxa"/>
            <w:shd w:val="clear" w:color="auto" w:fill="auto"/>
          </w:tcPr>
          <w:p w14:paraId="64355E2F" w14:textId="77777777" w:rsidR="00F14ED5" w:rsidRPr="00721C3B" w:rsidRDefault="00F14ED5" w:rsidP="005C3B28">
            <w:pPr>
              <w:jc w:val="center"/>
              <w:rPr>
                <w:b/>
                <w:bCs/>
              </w:rPr>
            </w:pPr>
            <w:r w:rsidRPr="00721C3B">
              <w:rPr>
                <w:b/>
                <w:bCs/>
              </w:rPr>
              <w:t>Examples</w:t>
            </w:r>
          </w:p>
        </w:tc>
        <w:tc>
          <w:tcPr>
            <w:tcW w:w="4675" w:type="dxa"/>
            <w:shd w:val="clear" w:color="auto" w:fill="auto"/>
          </w:tcPr>
          <w:p w14:paraId="6E6B11E1" w14:textId="77777777" w:rsidR="00F14ED5" w:rsidRPr="00721C3B" w:rsidRDefault="00F14ED5" w:rsidP="005C3B28">
            <w:pPr>
              <w:jc w:val="center"/>
              <w:rPr>
                <w:b/>
                <w:bCs/>
              </w:rPr>
            </w:pPr>
            <w:r w:rsidRPr="00721C3B">
              <w:rPr>
                <w:b/>
                <w:bCs/>
              </w:rPr>
              <w:t>Nonexamples</w:t>
            </w:r>
          </w:p>
        </w:tc>
      </w:tr>
      <w:tr w:rsidR="00721C3B" w:rsidRPr="00721C3B" w14:paraId="3A548E25" w14:textId="77777777" w:rsidTr="004614AF">
        <w:trPr>
          <w:trHeight w:val="2456"/>
        </w:trPr>
        <w:tc>
          <w:tcPr>
            <w:tcW w:w="4675" w:type="dxa"/>
            <w:shd w:val="clear" w:color="auto" w:fill="auto"/>
          </w:tcPr>
          <w:p w14:paraId="55195882" w14:textId="77777777" w:rsidR="00F14ED5" w:rsidRPr="00721C3B" w:rsidRDefault="00F14ED5" w:rsidP="00B5680C"/>
          <w:p w14:paraId="486544E6" w14:textId="65AACD55" w:rsidR="00F14ED5" w:rsidRDefault="004614AF" w:rsidP="00B5680C">
            <w:r w:rsidRPr="00721C3B">
              <w:rPr>
                <w:noProof/>
              </w:rPr>
              <mc:AlternateContent>
                <mc:Choice Requires="wps">
                  <w:drawing>
                    <wp:inline distT="0" distB="0" distL="0" distR="0" wp14:anchorId="649414BC" wp14:editId="1FEC6EDA">
                      <wp:extent cx="704850" cy="161925"/>
                      <wp:effectExtent l="4762" t="0" r="23813" b="23812"/>
                      <wp:docPr id="2" name="Rectangle 2" descr="Blue filled rectangle (thin)"/>
                      <wp:cNvGraphicFramePr/>
                      <a:graphic xmlns:a="http://schemas.openxmlformats.org/drawingml/2006/main">
                        <a:graphicData uri="http://schemas.microsoft.com/office/word/2010/wordprocessingShape">
                          <wps:wsp>
                            <wps:cNvSpPr/>
                            <wps:spPr>
                              <a:xfrm rot="5400000">
                                <a:off x="0" y="0"/>
                                <a:ext cx="704850"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78D5E0" id="Rectangle 2" o:spid="_x0000_s1026" alt="Blue filled rectangle (thin)" style="width:55.5pt;height:12.75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" fillcolor="#4472c4 [3204]" strokecolor="#1f3763 [1604]" strokeweight="1pt">
                      <w10:anchorlock/>
                    </v:rect>
                  </w:pict>
                </mc:Fallback>
              </mc:AlternateContent>
            </w:r>
          </w:p>
          <w:p w14:paraId="6AFA47C7" w14:textId="77777777" w:rsidR="004614AF" w:rsidRPr="00721C3B" w:rsidRDefault="004614AF" w:rsidP="00B5680C"/>
          <w:p w14:paraId="701104F1" w14:textId="100520F9" w:rsidR="00F14ED5" w:rsidRPr="00721C3B" w:rsidRDefault="00F14ED5" w:rsidP="00B5680C">
            <w:r w:rsidRPr="00721C3B">
              <w:rPr>
                <w:noProof/>
              </w:rPr>
              <mc:AlternateContent>
                <mc:Choice Requires="wps">
                  <w:drawing>
                    <wp:inline distT="0" distB="0" distL="0" distR="0" wp14:anchorId="766BF9A8" wp14:editId="15218F38">
                      <wp:extent cx="619125" cy="381000"/>
                      <wp:effectExtent l="0" t="0" r="28575" b="19050"/>
                      <wp:docPr id="1" name="Rectangle 1" descr="Blue filled rectangle."/>
                      <wp:cNvGraphicFramePr/>
                      <a:graphic xmlns:a="http://schemas.openxmlformats.org/drawingml/2006/main">
                        <a:graphicData uri="http://schemas.microsoft.com/office/word/2010/wordprocessingShape">
                          <wps:wsp>
                            <wps:cNvSpPr/>
                            <wps:spPr>
                              <a:xfrm>
                                <a:off x="0" y="0"/>
                                <a:ext cx="6191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0608A99" id="Rectangle 1" o:spid="_x0000_s1026" alt="Blue filled rectangle." style="width:48.75pt;height:3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" fillcolor="#4472c4 [3204]" strokecolor="#1f3763 [1604]" strokeweight="1pt">
                      <w10:anchorlock/>
                    </v:rect>
                  </w:pict>
                </mc:Fallback>
              </mc:AlternateContent>
            </w:r>
          </w:p>
          <w:p w14:paraId="6D2E5D5B" w14:textId="77777777" w:rsidR="00F14ED5" w:rsidRPr="00721C3B" w:rsidRDefault="00F14ED5" w:rsidP="00B5680C"/>
        </w:tc>
        <w:tc>
          <w:tcPr>
            <w:tcW w:w="4675" w:type="dxa"/>
            <w:shd w:val="clear" w:color="auto" w:fill="auto"/>
          </w:tcPr>
          <w:p w14:paraId="07CC75FB" w14:textId="77777777" w:rsidR="004614AF" w:rsidRDefault="00F14ED5" w:rsidP="00B5680C">
            <w:r w:rsidRPr="00721C3B">
              <w:rPr>
                <w:noProof/>
              </w:rPr>
              <mc:AlternateContent>
                <mc:Choice Requires="wps">
                  <w:drawing>
                    <wp:inline distT="0" distB="0" distL="0" distR="0" wp14:anchorId="7B9A14D1" wp14:editId="4726C983">
                      <wp:extent cx="504825" cy="752475"/>
                      <wp:effectExtent l="19050" t="0" r="47625" b="28575"/>
                      <wp:docPr id="4" name="Parallelogram 4" descr="A four sided shape, blue filled."/>
                      <wp:cNvGraphicFramePr/>
                      <a:graphic xmlns:a="http://schemas.openxmlformats.org/drawingml/2006/main">
                        <a:graphicData uri="http://schemas.microsoft.com/office/word/2010/wordprocessingShape">
                          <wps:wsp>
                            <wps:cNvSpPr/>
                            <wps:spPr>
                              <a:xfrm>
                                <a:off x="0" y="0"/>
                                <a:ext cx="504825" cy="752475"/>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BD2771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alt="A four sided shape, blue filled." style="width:39.75pt;height:5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" fillcolor="#4472c4 [3204]" strokecolor="#1f3763 [1604]" strokeweight="1pt">
                      <w10:anchorlock/>
                    </v:shape>
                  </w:pict>
                </mc:Fallback>
              </mc:AlternateContent>
            </w:r>
          </w:p>
          <w:p w14:paraId="50CE96B9" w14:textId="77777777" w:rsidR="004614AF" w:rsidRDefault="004614AF" w:rsidP="00B5680C"/>
          <w:p w14:paraId="26C04CF1" w14:textId="49D6CEF6" w:rsidR="00F14ED5" w:rsidRPr="00721C3B" w:rsidRDefault="00F14ED5" w:rsidP="00B5680C">
            <w:r w:rsidRPr="00721C3B">
              <w:rPr>
                <w:noProof/>
              </w:rPr>
              <mc:AlternateContent>
                <mc:Choice Requires="wps">
                  <w:drawing>
                    <wp:inline distT="0" distB="0" distL="0" distR="0" wp14:anchorId="46F5AE9F" wp14:editId="61FBE73F">
                      <wp:extent cx="781050" cy="440690"/>
                      <wp:effectExtent l="0" t="19050" r="19050" b="16510"/>
                      <wp:docPr id="3" name="Flowchart: Manual Input 3" descr="A four sided shape, blue filled."/>
                      <wp:cNvGraphicFramePr/>
                      <a:graphic xmlns:a="http://schemas.openxmlformats.org/drawingml/2006/main">
                        <a:graphicData uri="http://schemas.microsoft.com/office/word/2010/wordprocessingShape">
                          <wps:wsp>
                            <wps:cNvSpPr/>
                            <wps:spPr>
                              <a:xfrm>
                                <a:off x="0" y="0"/>
                                <a:ext cx="781050" cy="440690"/>
                              </a:xfrm>
                              <a:prstGeom prst="flowChartManualInp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72CA3AE" id="_x0000_t118" coordsize="21600,21600" o:spt="118" path="m,4292l21600,r,21600l,21600xe">
                      <v:stroke joinstyle="miter"/>
                      <v:path gradientshapeok="t" o:connecttype="custom" o:connectlocs="10800,2146;0,10800;10800,21600;21600,10800" textboxrect="0,4291,21600,21600"/>
                    </v:shapetype>
                    <v:shape id="Flowchart: Manual Input 3" o:spid="_x0000_s1026" type="#_x0000_t118" alt="A four sided shape, blue filled." style="width:61.5pt;height:34.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" fillcolor="#4472c4 [3204]" strokecolor="#1f3763 [1604]" strokeweight="1pt">
                      <w10:anchorlock/>
                    </v:shape>
                  </w:pict>
                </mc:Fallback>
              </mc:AlternateContent>
            </w:r>
          </w:p>
        </w:tc>
      </w:tr>
      <w:tr w:rsidR="00721C3B" w:rsidRPr="00721C3B" w14:paraId="7532FB81" w14:textId="77777777" w:rsidTr="00721C3B">
        <w:tc>
          <w:tcPr>
            <w:tcW w:w="9350" w:type="dxa"/>
            <w:gridSpan w:val="2"/>
            <w:shd w:val="clear" w:color="auto" w:fill="auto"/>
          </w:tcPr>
          <w:p w14:paraId="58DDFE0D" w14:textId="1899265B" w:rsidR="00F14ED5" w:rsidRPr="00721C3B" w:rsidRDefault="00F14ED5" w:rsidP="00B5680C">
            <w:pPr>
              <w:rPr>
                <w:b/>
                <w:bCs/>
              </w:rPr>
            </w:pPr>
            <w:r w:rsidRPr="00721C3B">
              <w:rPr>
                <w:b/>
                <w:bCs/>
              </w:rPr>
              <w:t xml:space="preserve">Short </w:t>
            </w:r>
            <w:r w:rsidR="00565ACD" w:rsidRPr="00721C3B">
              <w:rPr>
                <w:b/>
                <w:bCs/>
              </w:rPr>
              <w:t>S</w:t>
            </w:r>
            <w:r w:rsidRPr="00721C3B">
              <w:rPr>
                <w:b/>
                <w:bCs/>
              </w:rPr>
              <w:t>tatement:</w:t>
            </w:r>
          </w:p>
          <w:p w14:paraId="5768260B" w14:textId="77777777" w:rsidR="00F14ED5" w:rsidRPr="00721C3B" w:rsidRDefault="00F14ED5" w:rsidP="00B5680C">
            <w:pPr>
              <w:rPr>
                <w:b/>
                <w:bCs/>
              </w:rPr>
            </w:pPr>
            <w:r w:rsidRPr="00721C3B">
              <w:rPr>
                <w:i/>
                <w:iCs/>
              </w:rPr>
              <w:t xml:space="preserve">The similarities between the examples are that they all have four sides with four right angles. The nonexamples also have four sides, but all four sides are not right angles. </w:t>
            </w:r>
          </w:p>
          <w:p w14:paraId="51884E5C" w14:textId="77777777" w:rsidR="00F14ED5" w:rsidRPr="00721C3B" w:rsidRDefault="00F14ED5" w:rsidP="00B5680C">
            <w:pPr>
              <w:rPr>
                <w:b/>
                <w:bCs/>
              </w:rPr>
            </w:pPr>
          </w:p>
        </w:tc>
      </w:tr>
    </w:tbl>
    <w:p w14:paraId="311E2233" w14:textId="77777777" w:rsidR="00F14ED5" w:rsidRDefault="00F14ED5" w:rsidP="00F14ED5"/>
    <w:p w14:paraId="6C12D7FD" w14:textId="348B85AC" w:rsidR="00F14ED5" w:rsidRPr="00A752EB" w:rsidRDefault="00F14ED5" w:rsidP="00F14ED5">
      <w:pPr>
        <w:rPr>
          <w:rFonts w:eastAsiaTheme="majorEastAsia" w:cstheme="majorBidi"/>
          <w:b/>
          <w:szCs w:val="24"/>
        </w:rPr>
      </w:pPr>
      <w:r w:rsidRPr="00EB508E">
        <w:rPr>
          <w:rFonts w:eastAsiaTheme="majorEastAsia" w:cstheme="majorBidi"/>
          <w:b/>
          <w:szCs w:val="24"/>
        </w:rPr>
        <w:t>TLAC “Stretch It” Technique</w:t>
      </w:r>
    </w:p>
    <w:p w14:paraId="29F50078" w14:textId="77777777" w:rsidR="00F14ED5" w:rsidRDefault="00F14ED5" w:rsidP="00F14ED5">
      <w:r>
        <w:t>As you watch the video clip, respond to the following questions</w:t>
      </w:r>
      <w:r w:rsidRPr="00F55671">
        <w:t xml:space="preserve">: </w:t>
      </w:r>
    </w:p>
    <w:p w14:paraId="371FC34D" w14:textId="77777777" w:rsidR="00F14ED5" w:rsidRDefault="00F14ED5" w:rsidP="00F14ED5">
      <w:pPr>
        <w:pStyle w:val="ListParagraph"/>
        <w:numPr>
          <w:ilvl w:val="0"/>
          <w:numId w:val="8"/>
        </w:numPr>
      </w:pPr>
      <w:r w:rsidRPr="00F55671">
        <w:t xml:space="preserve">How does Michael respond to his students correct answers? </w:t>
      </w:r>
    </w:p>
    <w:p w14:paraId="5894344B" w14:textId="77777777" w:rsidR="00F14ED5" w:rsidRPr="00D41714" w:rsidRDefault="00F14ED5" w:rsidP="00F14ED5">
      <w:pPr>
        <w:spacing w:before="120" w:after="120"/>
        <w:ind w:left="720"/>
        <w:contextualSpacing/>
        <w:rPr>
          <w:i/>
          <w:iCs/>
        </w:rPr>
      </w:pPr>
      <w:r w:rsidRPr="00D41714">
        <w:rPr>
          <w:i/>
          <w:iCs/>
        </w:rPr>
        <w:t xml:space="preserve">He responded to students by saying: </w:t>
      </w:r>
    </w:p>
    <w:p w14:paraId="48A6FA7C" w14:textId="77777777" w:rsidR="00F14ED5" w:rsidRPr="005C3B28" w:rsidRDefault="00F14ED5" w:rsidP="00F14ED5">
      <w:pPr>
        <w:pStyle w:val="ListParagraph"/>
        <w:numPr>
          <w:ilvl w:val="1"/>
          <w:numId w:val="9"/>
        </w:numPr>
        <w:spacing w:before="120" w:after="120"/>
        <w:rPr>
          <w:i/>
          <w:iCs/>
          <w:color w:val="008100"/>
        </w:rPr>
      </w:pPr>
      <w:r w:rsidRPr="005C3B28">
        <w:rPr>
          <w:i/>
          <w:iCs/>
          <w:color w:val="008100"/>
        </w:rPr>
        <w:t>so what?</w:t>
      </w:r>
    </w:p>
    <w:p w14:paraId="48E44DB3" w14:textId="77777777" w:rsidR="00F14ED5" w:rsidRPr="005C3B28" w:rsidRDefault="00F14ED5" w:rsidP="00F14ED5">
      <w:pPr>
        <w:pStyle w:val="ListParagraph"/>
        <w:numPr>
          <w:ilvl w:val="1"/>
          <w:numId w:val="9"/>
        </w:numPr>
        <w:spacing w:before="120" w:after="120"/>
        <w:rPr>
          <w:i/>
          <w:iCs/>
          <w:color w:val="008100"/>
        </w:rPr>
      </w:pPr>
      <w:r w:rsidRPr="005C3B28">
        <w:rPr>
          <w:i/>
          <w:iCs/>
          <w:color w:val="008100"/>
        </w:rPr>
        <w:t>which molecules?</w:t>
      </w:r>
    </w:p>
    <w:p w14:paraId="7985A005" w14:textId="77777777" w:rsidR="00F14ED5" w:rsidRPr="005C3B28" w:rsidRDefault="00F14ED5" w:rsidP="00F14ED5">
      <w:pPr>
        <w:pStyle w:val="ListParagraph"/>
        <w:numPr>
          <w:ilvl w:val="1"/>
          <w:numId w:val="9"/>
        </w:numPr>
        <w:spacing w:before="120" w:after="120"/>
        <w:rPr>
          <w:i/>
          <w:iCs/>
          <w:color w:val="008100"/>
        </w:rPr>
      </w:pPr>
      <w:r w:rsidRPr="005C3B28">
        <w:rPr>
          <w:i/>
          <w:iCs/>
          <w:color w:val="008100"/>
        </w:rPr>
        <w:t>What’s he talking about?</w:t>
      </w:r>
    </w:p>
    <w:p w14:paraId="1658D169" w14:textId="77777777" w:rsidR="00F14ED5" w:rsidRPr="005C3B28" w:rsidRDefault="00F14ED5" w:rsidP="00F14ED5">
      <w:pPr>
        <w:pStyle w:val="ListParagraph"/>
        <w:numPr>
          <w:ilvl w:val="1"/>
          <w:numId w:val="9"/>
        </w:numPr>
        <w:spacing w:before="120" w:after="120"/>
        <w:rPr>
          <w:i/>
          <w:iCs/>
          <w:color w:val="008100"/>
        </w:rPr>
      </w:pPr>
      <w:r w:rsidRPr="005C3B28">
        <w:rPr>
          <w:i/>
          <w:iCs/>
          <w:color w:val="008100"/>
        </w:rPr>
        <w:t>Why are you sure atoms are going off?</w:t>
      </w:r>
    </w:p>
    <w:p w14:paraId="68666AB4" w14:textId="77777777" w:rsidR="00F14ED5" w:rsidRPr="005C3B28" w:rsidRDefault="00F14ED5" w:rsidP="00F14ED5">
      <w:pPr>
        <w:pStyle w:val="ListParagraph"/>
        <w:numPr>
          <w:ilvl w:val="1"/>
          <w:numId w:val="9"/>
        </w:numPr>
        <w:spacing w:before="120" w:after="120"/>
        <w:rPr>
          <w:i/>
          <w:iCs/>
          <w:color w:val="008100"/>
        </w:rPr>
      </w:pPr>
      <w:r w:rsidRPr="005C3B28">
        <w:rPr>
          <w:i/>
          <w:iCs/>
          <w:color w:val="008100"/>
        </w:rPr>
        <w:t>Tell me more.</w:t>
      </w:r>
    </w:p>
    <w:p w14:paraId="3C18791F" w14:textId="77777777" w:rsidR="00F14ED5" w:rsidRPr="00D41714" w:rsidRDefault="00F14ED5" w:rsidP="00F14ED5">
      <w:pPr>
        <w:pStyle w:val="ListParagraph"/>
        <w:spacing w:before="120" w:after="120"/>
        <w:ind w:left="1440"/>
        <w:rPr>
          <w:i/>
          <w:iCs/>
        </w:rPr>
      </w:pPr>
    </w:p>
    <w:p w14:paraId="11EB6C29" w14:textId="77777777" w:rsidR="00F14ED5" w:rsidRDefault="00F14ED5" w:rsidP="00F14ED5">
      <w:pPr>
        <w:pStyle w:val="ListParagraph"/>
        <w:numPr>
          <w:ilvl w:val="0"/>
          <w:numId w:val="8"/>
        </w:numPr>
      </w:pPr>
      <w:r w:rsidRPr="00F55671">
        <w:t>What message does this send to the class?</w:t>
      </w:r>
    </w:p>
    <w:p w14:paraId="0FA128D4" w14:textId="77777777" w:rsidR="00F14ED5" w:rsidRPr="005C3B28" w:rsidRDefault="00F14ED5" w:rsidP="00F14ED5">
      <w:pPr>
        <w:pStyle w:val="ListParagraph"/>
        <w:rPr>
          <w:i/>
          <w:iCs/>
          <w:color w:val="008100"/>
        </w:rPr>
      </w:pPr>
      <w:r w:rsidRPr="005C3B28">
        <w:rPr>
          <w:i/>
          <w:iCs/>
          <w:color w:val="008100"/>
        </w:rPr>
        <w:t>He wants students to be precise and explain their thinking.</w:t>
      </w:r>
    </w:p>
    <w:p w14:paraId="13A1AA14" w14:textId="77777777" w:rsidR="003F5355" w:rsidRDefault="003F5355" w:rsidP="00B27CF2">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t>Key Vocabulary</w:t>
      </w:r>
    </w:p>
    <w:p w14:paraId="3C067A23" w14:textId="77777777" w:rsidR="003F5355" w:rsidRPr="00CF2DE9" w:rsidRDefault="003F5355" w:rsidP="003F5355">
      <w:r>
        <w:t>Define each key term below.</w:t>
      </w:r>
    </w:p>
    <w:tbl>
      <w:tblPr>
        <w:tblStyle w:val="TableGrid"/>
        <w:tblW w:w="0" w:type="auto"/>
        <w:tblInd w:w="85" w:type="dxa"/>
        <w:tblLook w:val="04A0" w:firstRow="1" w:lastRow="0" w:firstColumn="1" w:lastColumn="0" w:noHBand="0" w:noVBand="1"/>
      </w:tblPr>
      <w:tblGrid>
        <w:gridCol w:w="2970"/>
        <w:gridCol w:w="6295"/>
      </w:tblGrid>
      <w:tr w:rsidR="00F14ED5" w14:paraId="66EDD4FD" w14:textId="77777777" w:rsidTr="00721C3B">
        <w:tc>
          <w:tcPr>
            <w:tcW w:w="2970" w:type="dxa"/>
            <w:shd w:val="clear" w:color="auto" w:fill="auto"/>
          </w:tcPr>
          <w:p w14:paraId="2E4F9A9E" w14:textId="77777777" w:rsidR="00F14ED5" w:rsidRPr="00721C3B" w:rsidRDefault="00F14ED5" w:rsidP="004635CE">
            <w:pPr>
              <w:pStyle w:val="ListParagraph"/>
              <w:ind w:left="0"/>
              <w:jc w:val="center"/>
              <w:rPr>
                <w:b/>
                <w:bCs/>
              </w:rPr>
            </w:pPr>
            <w:r w:rsidRPr="00721C3B">
              <w:rPr>
                <w:b/>
                <w:bCs/>
              </w:rPr>
              <w:t>Stretch It</w:t>
            </w:r>
          </w:p>
        </w:tc>
        <w:tc>
          <w:tcPr>
            <w:tcW w:w="6295" w:type="dxa"/>
            <w:shd w:val="clear" w:color="auto" w:fill="auto"/>
          </w:tcPr>
          <w:p w14:paraId="3EEB60D0" w14:textId="77777777" w:rsidR="00F14ED5" w:rsidRPr="005C3B28" w:rsidRDefault="00F14ED5" w:rsidP="00B5680C">
            <w:pPr>
              <w:pStyle w:val="ListParagraph"/>
              <w:ind w:left="0"/>
              <w:rPr>
                <w:i/>
                <w:iCs/>
                <w:color w:val="008100"/>
              </w:rPr>
            </w:pPr>
            <w:r w:rsidRPr="005C3B28">
              <w:rPr>
                <w:i/>
                <w:iCs/>
                <w:color w:val="008100"/>
              </w:rPr>
              <w:t>Respond to students' correct answers with more challenging questions</w:t>
            </w:r>
          </w:p>
        </w:tc>
      </w:tr>
      <w:tr w:rsidR="00F14ED5" w14:paraId="49A79235" w14:textId="77777777" w:rsidTr="00721C3B">
        <w:tc>
          <w:tcPr>
            <w:tcW w:w="2970" w:type="dxa"/>
            <w:shd w:val="clear" w:color="auto" w:fill="auto"/>
          </w:tcPr>
          <w:p w14:paraId="4D10EE69" w14:textId="77777777" w:rsidR="00F14ED5" w:rsidRPr="00721C3B" w:rsidRDefault="00F14ED5" w:rsidP="004635CE">
            <w:pPr>
              <w:pStyle w:val="ListParagraph"/>
              <w:ind w:left="0"/>
              <w:jc w:val="center"/>
              <w:rPr>
                <w:b/>
                <w:bCs/>
              </w:rPr>
            </w:pPr>
            <w:r w:rsidRPr="00721C3B">
              <w:rPr>
                <w:b/>
                <w:bCs/>
              </w:rPr>
              <w:t>Directive Prompts</w:t>
            </w:r>
          </w:p>
        </w:tc>
        <w:tc>
          <w:tcPr>
            <w:tcW w:w="6295" w:type="dxa"/>
            <w:shd w:val="clear" w:color="auto" w:fill="auto"/>
          </w:tcPr>
          <w:p w14:paraId="1D971FB1" w14:textId="77777777" w:rsidR="00F14ED5" w:rsidRPr="005C3B28" w:rsidRDefault="00F14ED5" w:rsidP="00B5680C">
            <w:pPr>
              <w:pStyle w:val="ListParagraph"/>
              <w:ind w:left="0"/>
              <w:rPr>
                <w:i/>
                <w:iCs/>
                <w:color w:val="008100"/>
              </w:rPr>
            </w:pPr>
            <w:r w:rsidRPr="005C3B28">
              <w:rPr>
                <w:i/>
                <w:iCs/>
                <w:color w:val="008100"/>
              </w:rPr>
              <w:t>Question prompts to guide students to think further in a specific way</w:t>
            </w:r>
          </w:p>
        </w:tc>
      </w:tr>
    </w:tbl>
    <w:p w14:paraId="3CA0CAFA" w14:textId="77777777" w:rsidR="00F14ED5" w:rsidRDefault="00F14ED5" w:rsidP="00F14ED5">
      <w:pPr>
        <w:pStyle w:val="ListParagraph"/>
      </w:pPr>
    </w:p>
    <w:p w14:paraId="7F97BCD9" w14:textId="77777777" w:rsidR="00F14ED5" w:rsidRPr="00A51588" w:rsidRDefault="00F14ED5" w:rsidP="00F14ED5">
      <w:r w:rsidRPr="00A51588">
        <w:rPr>
          <w:rFonts w:eastAsiaTheme="majorEastAsia" w:cstheme="majorBidi"/>
          <w:b/>
          <w:szCs w:val="24"/>
        </w:rPr>
        <w:t>Two Ways to Stretch It: Directive Prompts</w:t>
      </w:r>
    </w:p>
    <w:tbl>
      <w:tblPr>
        <w:tblStyle w:val="TableGrid"/>
        <w:tblW w:w="5000" w:type="pct"/>
        <w:tblLook w:val="04A0" w:firstRow="1" w:lastRow="0" w:firstColumn="1" w:lastColumn="0" w:noHBand="0" w:noVBand="1"/>
      </w:tblPr>
      <w:tblGrid>
        <w:gridCol w:w="2968"/>
        <w:gridCol w:w="6382"/>
      </w:tblGrid>
      <w:tr w:rsidR="008B599F" w14:paraId="6A2AE5C6" w14:textId="77777777" w:rsidTr="00721C3B">
        <w:trPr>
          <w:trHeight w:val="368"/>
        </w:trPr>
        <w:tc>
          <w:tcPr>
            <w:tcW w:w="1587" w:type="pct"/>
            <w:shd w:val="clear" w:color="auto" w:fill="auto"/>
            <w:vAlign w:val="center"/>
          </w:tcPr>
          <w:p w14:paraId="3557FB6E" w14:textId="1AD55AA2" w:rsidR="008B599F" w:rsidRPr="00721C3B" w:rsidRDefault="008B599F" w:rsidP="004635CE">
            <w:pPr>
              <w:pStyle w:val="Tabletextbullet"/>
              <w:numPr>
                <w:ilvl w:val="0"/>
                <w:numId w:val="0"/>
              </w:numPr>
              <w:jc w:val="center"/>
              <w:rPr>
                <w:b/>
                <w:bCs/>
              </w:rPr>
            </w:pPr>
            <w:r w:rsidRPr="00721C3B">
              <w:rPr>
                <w:b/>
                <w:bCs/>
              </w:rPr>
              <w:t>Prompt</w:t>
            </w:r>
          </w:p>
        </w:tc>
        <w:tc>
          <w:tcPr>
            <w:tcW w:w="3413" w:type="pct"/>
            <w:shd w:val="clear" w:color="auto" w:fill="auto"/>
            <w:vAlign w:val="center"/>
          </w:tcPr>
          <w:p w14:paraId="0B558062" w14:textId="5DE972C9" w:rsidR="008B599F" w:rsidRPr="00721C3B" w:rsidRDefault="004635CE" w:rsidP="004635CE">
            <w:pPr>
              <w:pStyle w:val="Tabletextbullet"/>
              <w:numPr>
                <w:ilvl w:val="0"/>
                <w:numId w:val="0"/>
              </w:numPr>
              <w:jc w:val="center"/>
              <w:rPr>
                <w:b/>
                <w:bCs/>
              </w:rPr>
            </w:pPr>
            <w:r w:rsidRPr="00721C3B">
              <w:rPr>
                <w:b/>
                <w:bCs/>
              </w:rPr>
              <w:t>Example</w:t>
            </w:r>
          </w:p>
        </w:tc>
      </w:tr>
      <w:tr w:rsidR="00F14ED5" w14:paraId="6EDB906D" w14:textId="77777777" w:rsidTr="008B599F">
        <w:tc>
          <w:tcPr>
            <w:tcW w:w="1587" w:type="pct"/>
            <w:vAlign w:val="center"/>
          </w:tcPr>
          <w:p w14:paraId="37B14782" w14:textId="77777777" w:rsidR="00F14ED5" w:rsidRDefault="00F14ED5" w:rsidP="00B5680C">
            <w:pPr>
              <w:pStyle w:val="Tabletextbullet"/>
              <w:numPr>
                <w:ilvl w:val="0"/>
                <w:numId w:val="0"/>
              </w:numPr>
            </w:pPr>
            <w:r w:rsidRPr="008902A8">
              <w:t>Ask How or Why</w:t>
            </w:r>
          </w:p>
        </w:tc>
        <w:tc>
          <w:tcPr>
            <w:tcW w:w="3413" w:type="pct"/>
            <w:vAlign w:val="center"/>
          </w:tcPr>
          <w:p w14:paraId="27110D09" w14:textId="77777777" w:rsidR="00F14ED5" w:rsidRDefault="00F14ED5" w:rsidP="00B5680C">
            <w:pPr>
              <w:pStyle w:val="Tabletextbullet"/>
              <w:numPr>
                <w:ilvl w:val="0"/>
                <w:numId w:val="0"/>
              </w:numPr>
            </w:pPr>
            <w:r w:rsidRPr="00CF7F80">
              <w:rPr>
                <w:b/>
                <w:bCs/>
              </w:rPr>
              <w:t>Teacher:</w:t>
            </w:r>
            <w:r>
              <w:t xml:space="preserve"> What is the perimeter of the rectangle?</w:t>
            </w:r>
          </w:p>
          <w:p w14:paraId="542DDEB2" w14:textId="77777777" w:rsidR="00F14ED5" w:rsidRDefault="00F14ED5" w:rsidP="00B5680C">
            <w:pPr>
              <w:pStyle w:val="Tabletextbullet"/>
              <w:numPr>
                <w:ilvl w:val="0"/>
                <w:numId w:val="0"/>
              </w:numPr>
            </w:pPr>
            <w:r w:rsidRPr="00CF7F80">
              <w:rPr>
                <w:b/>
                <w:bCs/>
              </w:rPr>
              <w:t>Student:</w:t>
            </w:r>
            <w:r>
              <w:t xml:space="preserve"> Fourteen centimeters.</w:t>
            </w:r>
          </w:p>
          <w:p w14:paraId="7EC536FD" w14:textId="77777777" w:rsidR="00F14ED5" w:rsidRDefault="00F14ED5" w:rsidP="00B5680C">
            <w:pPr>
              <w:pStyle w:val="Tabletextbullet"/>
              <w:numPr>
                <w:ilvl w:val="0"/>
                <w:numId w:val="0"/>
              </w:numPr>
            </w:pPr>
            <w:r w:rsidRPr="00CF7F80">
              <w:rPr>
                <w:b/>
                <w:bCs/>
              </w:rPr>
              <w:t>Teacher:</w:t>
            </w:r>
            <w:r>
              <w:t xml:space="preserve"> How did you get that?</w:t>
            </w:r>
          </w:p>
        </w:tc>
      </w:tr>
      <w:tr w:rsidR="00F14ED5" w14:paraId="7A6FAF4C" w14:textId="77777777" w:rsidTr="008B599F">
        <w:tc>
          <w:tcPr>
            <w:tcW w:w="1587" w:type="pct"/>
            <w:vAlign w:val="center"/>
          </w:tcPr>
          <w:p w14:paraId="7840A400" w14:textId="77777777" w:rsidR="00F14ED5" w:rsidRDefault="00F14ED5" w:rsidP="00B5680C">
            <w:pPr>
              <w:pStyle w:val="Tabletextbullet"/>
              <w:numPr>
                <w:ilvl w:val="0"/>
                <w:numId w:val="0"/>
              </w:numPr>
            </w:pPr>
            <w:r w:rsidRPr="008902A8">
              <w:t>Ask for Another Way to Reach the Same Answer</w:t>
            </w:r>
          </w:p>
        </w:tc>
        <w:tc>
          <w:tcPr>
            <w:tcW w:w="3413" w:type="pct"/>
            <w:vAlign w:val="center"/>
          </w:tcPr>
          <w:p w14:paraId="62E07E52" w14:textId="77777777" w:rsidR="00F14ED5" w:rsidRDefault="00F14ED5" w:rsidP="00B5680C">
            <w:pPr>
              <w:pStyle w:val="Tabletextbullet"/>
              <w:numPr>
                <w:ilvl w:val="0"/>
                <w:numId w:val="0"/>
              </w:numPr>
            </w:pPr>
            <w:r w:rsidRPr="00CF7F80">
              <w:rPr>
                <w:b/>
                <w:bCs/>
              </w:rPr>
              <w:t>Teacher:</w:t>
            </w:r>
            <w:r>
              <w:t xml:space="preserve"> How did you get your answer?</w:t>
            </w:r>
          </w:p>
          <w:p w14:paraId="595B0666" w14:textId="77777777" w:rsidR="00F14ED5" w:rsidRDefault="00F14ED5" w:rsidP="00B5680C">
            <w:pPr>
              <w:pStyle w:val="Tabletextbullet"/>
              <w:numPr>
                <w:ilvl w:val="0"/>
                <w:numId w:val="0"/>
              </w:numPr>
            </w:pPr>
            <w:r w:rsidRPr="00CF7F80">
              <w:rPr>
                <w:b/>
                <w:bCs/>
              </w:rPr>
              <w:t>Student:</w:t>
            </w:r>
            <w:r>
              <w:t xml:space="preserve"> I got 95 by </w:t>
            </w:r>
            <w:proofErr w:type="gramStart"/>
            <w:r>
              <w:t>counting up</w:t>
            </w:r>
            <w:proofErr w:type="gramEnd"/>
            <w:r>
              <w:t xml:space="preserve"> 4 from 86, then adding the remaining 5 in 9 to get 95.</w:t>
            </w:r>
          </w:p>
          <w:p w14:paraId="14116581" w14:textId="77777777" w:rsidR="00F14ED5" w:rsidRDefault="00F14ED5" w:rsidP="00B5680C">
            <w:pPr>
              <w:pStyle w:val="Tabletextbullet"/>
              <w:numPr>
                <w:ilvl w:val="0"/>
                <w:numId w:val="0"/>
              </w:numPr>
            </w:pPr>
            <w:r w:rsidRPr="00CF7F80">
              <w:rPr>
                <w:b/>
                <w:bCs/>
              </w:rPr>
              <w:t>Teacher:</w:t>
            </w:r>
            <w:r>
              <w:t xml:space="preserve"> Nice! Can you think of another way to get the same answer?</w:t>
            </w:r>
          </w:p>
        </w:tc>
      </w:tr>
      <w:tr w:rsidR="00F14ED5" w14:paraId="6D816915" w14:textId="77777777" w:rsidTr="008B599F">
        <w:tc>
          <w:tcPr>
            <w:tcW w:w="1587" w:type="pct"/>
            <w:vAlign w:val="center"/>
          </w:tcPr>
          <w:p w14:paraId="29A4E19C" w14:textId="77777777" w:rsidR="00F14ED5" w:rsidRDefault="00F14ED5" w:rsidP="00B5680C">
            <w:pPr>
              <w:pStyle w:val="Tabletextbullet"/>
              <w:numPr>
                <w:ilvl w:val="0"/>
                <w:numId w:val="0"/>
              </w:numPr>
            </w:pPr>
            <w:r w:rsidRPr="008902A8">
              <w:t>Ask for More Precise Expression</w:t>
            </w:r>
          </w:p>
        </w:tc>
        <w:tc>
          <w:tcPr>
            <w:tcW w:w="3413" w:type="pct"/>
            <w:vAlign w:val="center"/>
          </w:tcPr>
          <w:p w14:paraId="356FDFD6" w14:textId="77777777" w:rsidR="00F14ED5" w:rsidRDefault="00F14ED5" w:rsidP="00B5680C">
            <w:pPr>
              <w:pStyle w:val="Tabletextbullet"/>
              <w:numPr>
                <w:ilvl w:val="0"/>
                <w:numId w:val="0"/>
              </w:numPr>
            </w:pPr>
            <w:r w:rsidRPr="00CF7F80">
              <w:rPr>
                <w:b/>
                <w:bCs/>
              </w:rPr>
              <w:t>Teacher:</w:t>
            </w:r>
            <w:r>
              <w:t xml:space="preserve"> How did Terri respond when she saw the photograph?</w:t>
            </w:r>
          </w:p>
          <w:p w14:paraId="1FEAD722" w14:textId="77777777" w:rsidR="00F14ED5" w:rsidRDefault="00F14ED5" w:rsidP="00B5680C">
            <w:pPr>
              <w:pStyle w:val="Tabletextbullet"/>
              <w:numPr>
                <w:ilvl w:val="0"/>
                <w:numId w:val="0"/>
              </w:numPr>
            </w:pPr>
            <w:r w:rsidRPr="00CF7F80">
              <w:rPr>
                <w:b/>
                <w:bCs/>
              </w:rPr>
              <w:t>Student:</w:t>
            </w:r>
            <w:r>
              <w:t xml:space="preserve"> Terri was surprised when she saw the photograph.</w:t>
            </w:r>
          </w:p>
          <w:p w14:paraId="0F4BE448" w14:textId="77777777" w:rsidR="00F14ED5" w:rsidRDefault="00F14ED5" w:rsidP="00B5680C">
            <w:pPr>
              <w:pStyle w:val="Tabletextbullet"/>
              <w:numPr>
                <w:ilvl w:val="0"/>
                <w:numId w:val="0"/>
              </w:numPr>
            </w:pPr>
            <w:r w:rsidRPr="00CF7F80">
              <w:rPr>
                <w:b/>
                <w:bCs/>
              </w:rPr>
              <w:t>Teacher:</w:t>
            </w:r>
            <w:r>
              <w:t xml:space="preserve"> What's an even stronger word for "surprised?"</w:t>
            </w:r>
          </w:p>
        </w:tc>
      </w:tr>
      <w:tr w:rsidR="00F14ED5" w14:paraId="5C779DE6" w14:textId="77777777" w:rsidTr="008B599F">
        <w:tc>
          <w:tcPr>
            <w:tcW w:w="1587" w:type="pct"/>
            <w:vAlign w:val="center"/>
          </w:tcPr>
          <w:p w14:paraId="18A93D0C" w14:textId="77777777" w:rsidR="00F14ED5" w:rsidRPr="008902A8" w:rsidRDefault="00F14ED5" w:rsidP="00B5680C">
            <w:pPr>
              <w:pStyle w:val="Tabletextbullet"/>
              <w:numPr>
                <w:ilvl w:val="0"/>
                <w:numId w:val="0"/>
              </w:numPr>
            </w:pPr>
            <w:r w:rsidRPr="008902A8">
              <w:t>Ask for Evidence</w:t>
            </w:r>
          </w:p>
        </w:tc>
        <w:tc>
          <w:tcPr>
            <w:tcW w:w="3413" w:type="pct"/>
            <w:vAlign w:val="center"/>
          </w:tcPr>
          <w:p w14:paraId="2F97B6EC" w14:textId="77777777" w:rsidR="00F14ED5" w:rsidRDefault="00F14ED5" w:rsidP="00B5680C">
            <w:pPr>
              <w:pStyle w:val="Tabletextbullet"/>
              <w:numPr>
                <w:ilvl w:val="0"/>
                <w:numId w:val="0"/>
              </w:numPr>
            </w:pPr>
            <w:r w:rsidRPr="00CF7F80">
              <w:rPr>
                <w:b/>
                <w:bCs/>
              </w:rPr>
              <w:t>Teacher:</w:t>
            </w:r>
            <w:r>
              <w:t xml:space="preserve"> What’s one way to describe Hamlet?</w:t>
            </w:r>
          </w:p>
          <w:p w14:paraId="6A515319" w14:textId="77777777" w:rsidR="00F14ED5" w:rsidRDefault="00F14ED5" w:rsidP="00B5680C">
            <w:pPr>
              <w:pStyle w:val="Tabletextbullet"/>
              <w:numPr>
                <w:ilvl w:val="0"/>
                <w:numId w:val="0"/>
              </w:numPr>
            </w:pPr>
            <w:r w:rsidRPr="00CF7F80">
              <w:rPr>
                <w:b/>
                <w:bCs/>
              </w:rPr>
              <w:t>Student:</w:t>
            </w:r>
            <w:r>
              <w:t xml:space="preserve"> He is indecisive. He’s hesitant to act.</w:t>
            </w:r>
          </w:p>
          <w:p w14:paraId="4CEDDE57" w14:textId="77777777" w:rsidR="00F14ED5" w:rsidRDefault="00F14ED5" w:rsidP="00B5680C">
            <w:pPr>
              <w:pStyle w:val="Tabletextbullet"/>
              <w:numPr>
                <w:ilvl w:val="0"/>
                <w:numId w:val="0"/>
              </w:numPr>
            </w:pPr>
            <w:r w:rsidRPr="00CF7F80">
              <w:rPr>
                <w:b/>
                <w:bCs/>
              </w:rPr>
              <w:t>Teacher:</w:t>
            </w:r>
            <w:r>
              <w:t xml:space="preserve"> What lines in this scene show he is indecisive?</w:t>
            </w:r>
          </w:p>
        </w:tc>
      </w:tr>
      <w:tr w:rsidR="00F14ED5" w14:paraId="300C18C9" w14:textId="77777777" w:rsidTr="008B599F">
        <w:tc>
          <w:tcPr>
            <w:tcW w:w="1587" w:type="pct"/>
            <w:vAlign w:val="center"/>
          </w:tcPr>
          <w:p w14:paraId="73F168C7" w14:textId="77777777" w:rsidR="00F14ED5" w:rsidRPr="008902A8" w:rsidRDefault="00F14ED5" w:rsidP="00B5680C">
            <w:pPr>
              <w:pStyle w:val="Tabletextbullet"/>
              <w:numPr>
                <w:ilvl w:val="0"/>
                <w:numId w:val="0"/>
              </w:numPr>
            </w:pPr>
            <w:r w:rsidRPr="009F00A2">
              <w:lastRenderedPageBreak/>
              <w:t>Ask for Integration of a Related Skill</w:t>
            </w:r>
          </w:p>
        </w:tc>
        <w:tc>
          <w:tcPr>
            <w:tcW w:w="3413" w:type="pct"/>
            <w:vAlign w:val="center"/>
          </w:tcPr>
          <w:p w14:paraId="0F4D8D89" w14:textId="77777777" w:rsidR="00F14ED5" w:rsidRDefault="00F14ED5" w:rsidP="00B5680C">
            <w:pPr>
              <w:pStyle w:val="Tabletextbullet"/>
              <w:numPr>
                <w:ilvl w:val="0"/>
                <w:numId w:val="0"/>
              </w:numPr>
            </w:pPr>
            <w:r w:rsidRPr="00CF7F80">
              <w:rPr>
                <w:b/>
                <w:bCs/>
              </w:rPr>
              <w:t>Teacher:</w:t>
            </w:r>
            <w:r>
              <w:t xml:space="preserve"> What’s 7+5?</w:t>
            </w:r>
          </w:p>
          <w:p w14:paraId="2D3B8255" w14:textId="77777777" w:rsidR="00F14ED5" w:rsidRDefault="00F14ED5" w:rsidP="00B5680C">
            <w:pPr>
              <w:pStyle w:val="Tabletextbullet"/>
              <w:numPr>
                <w:ilvl w:val="0"/>
                <w:numId w:val="0"/>
              </w:numPr>
              <w:ind w:left="288" w:hanging="288"/>
            </w:pPr>
            <w:r w:rsidRPr="00CF7F80">
              <w:rPr>
                <w:b/>
                <w:bCs/>
              </w:rPr>
              <w:t>Student:</w:t>
            </w:r>
            <w:r>
              <w:t xml:space="preserve"> 12.</w:t>
            </w:r>
          </w:p>
          <w:p w14:paraId="5F03CE3E" w14:textId="77777777" w:rsidR="00F14ED5" w:rsidRDefault="00F14ED5" w:rsidP="00B5680C">
            <w:pPr>
              <w:pStyle w:val="Tabletextbullet"/>
              <w:numPr>
                <w:ilvl w:val="0"/>
                <w:numId w:val="0"/>
              </w:numPr>
            </w:pPr>
            <w:r w:rsidRPr="00CF7F80">
              <w:rPr>
                <w:b/>
                <w:bCs/>
              </w:rPr>
              <w:t>Teacher:</w:t>
            </w:r>
            <w:r>
              <w:t xml:space="preserve"> What number sentence could you use to confirm that’s correct?</w:t>
            </w:r>
          </w:p>
        </w:tc>
      </w:tr>
      <w:tr w:rsidR="00F14ED5" w14:paraId="3EB3251E" w14:textId="77777777" w:rsidTr="008B599F">
        <w:tc>
          <w:tcPr>
            <w:tcW w:w="1587" w:type="pct"/>
            <w:vAlign w:val="center"/>
          </w:tcPr>
          <w:p w14:paraId="5B1F9EF3" w14:textId="77777777" w:rsidR="00F14ED5" w:rsidRPr="009F00A2" w:rsidRDefault="00F14ED5" w:rsidP="00B5680C">
            <w:pPr>
              <w:pStyle w:val="Tabletextbullet"/>
              <w:numPr>
                <w:ilvl w:val="0"/>
                <w:numId w:val="0"/>
              </w:numPr>
            </w:pPr>
            <w:r w:rsidRPr="009F00A2">
              <w:t>Ask for Application of the Same Skill in a New Setting</w:t>
            </w:r>
          </w:p>
        </w:tc>
        <w:tc>
          <w:tcPr>
            <w:tcW w:w="3413" w:type="pct"/>
            <w:vAlign w:val="center"/>
          </w:tcPr>
          <w:p w14:paraId="6721B880" w14:textId="77777777" w:rsidR="00F14ED5" w:rsidRDefault="00F14ED5" w:rsidP="00B5680C">
            <w:pPr>
              <w:pStyle w:val="Tabletextbullet"/>
              <w:numPr>
                <w:ilvl w:val="0"/>
                <w:numId w:val="0"/>
              </w:numPr>
            </w:pPr>
            <w:r w:rsidRPr="00CF7F80">
              <w:rPr>
                <w:b/>
                <w:bCs/>
              </w:rPr>
              <w:t>Teacher:</w:t>
            </w:r>
            <w:r>
              <w:t xml:space="preserve"> What is the perimeter of the square?</w:t>
            </w:r>
          </w:p>
          <w:p w14:paraId="13AFF9BE" w14:textId="77777777" w:rsidR="00F14ED5" w:rsidRDefault="00F14ED5" w:rsidP="00B5680C">
            <w:pPr>
              <w:pStyle w:val="Tabletextbullet"/>
              <w:numPr>
                <w:ilvl w:val="0"/>
                <w:numId w:val="0"/>
              </w:numPr>
            </w:pPr>
            <w:r w:rsidRPr="00CF7F80">
              <w:rPr>
                <w:b/>
                <w:bCs/>
              </w:rPr>
              <w:t>Student:</w:t>
            </w:r>
            <w:r>
              <w:t xml:space="preserve"> Twenty centimeters.</w:t>
            </w:r>
          </w:p>
          <w:p w14:paraId="610CAF6F" w14:textId="77777777" w:rsidR="00F14ED5" w:rsidRDefault="00F14ED5" w:rsidP="00B5680C">
            <w:pPr>
              <w:pStyle w:val="Tabletextbullet"/>
              <w:numPr>
                <w:ilvl w:val="0"/>
                <w:numId w:val="0"/>
              </w:numPr>
            </w:pPr>
            <w:r w:rsidRPr="00CF7F80">
              <w:rPr>
                <w:b/>
                <w:bCs/>
              </w:rPr>
              <w:t>Teacher:</w:t>
            </w:r>
            <w:r>
              <w:t xml:space="preserve"> If this were a pentagon instead of a square, what would the perimeter be?</w:t>
            </w:r>
          </w:p>
        </w:tc>
      </w:tr>
    </w:tbl>
    <w:p w14:paraId="79A3CA09" w14:textId="4FF581A3" w:rsidR="00F14ED5" w:rsidRDefault="00F14ED5" w:rsidP="00F14ED5"/>
    <w:p w14:paraId="1B8AA8D1" w14:textId="163AB912" w:rsidR="00F14ED5" w:rsidRPr="00C7558B" w:rsidRDefault="00F14ED5" w:rsidP="00F14ED5">
      <w:r w:rsidRPr="004635CE">
        <w:rPr>
          <w:b/>
          <w:bCs/>
        </w:rPr>
        <w:t>Notes on Directive Prompts:</w:t>
      </w:r>
    </w:p>
    <w:p w14:paraId="5BF9D4D8" w14:textId="2E70F6F1" w:rsidR="00F14ED5" w:rsidRDefault="00F14ED5" w:rsidP="00F14ED5"/>
    <w:p w14:paraId="1325B0DF" w14:textId="77777777" w:rsidR="004614AF" w:rsidRDefault="004614AF">
      <w:pPr>
        <w:rPr>
          <w:b/>
          <w:bCs/>
        </w:rPr>
      </w:pPr>
      <w:r>
        <w:rPr>
          <w:b/>
          <w:bCs/>
        </w:rPr>
        <w:br w:type="page"/>
      </w:r>
    </w:p>
    <w:p w14:paraId="1A673E42" w14:textId="2A54D2BF" w:rsidR="00F14ED5" w:rsidRPr="004635CE" w:rsidRDefault="00F14ED5" w:rsidP="00F14ED5">
      <w:pPr>
        <w:rPr>
          <w:b/>
          <w:bCs/>
        </w:rPr>
      </w:pPr>
      <w:r w:rsidRPr="004635CE">
        <w:rPr>
          <w:b/>
          <w:bCs/>
        </w:rPr>
        <w:t>Video Example:</w:t>
      </w:r>
    </w:p>
    <w:p w14:paraId="05CC3103" w14:textId="77777777" w:rsidR="00F14ED5" w:rsidRDefault="00F14ED5" w:rsidP="00F14ED5">
      <w:r>
        <w:t xml:space="preserve">As you watch the Arielle </w:t>
      </w:r>
      <w:proofErr w:type="spellStart"/>
      <w:r>
        <w:t>Hoo</w:t>
      </w:r>
      <w:proofErr w:type="spellEnd"/>
      <w:r>
        <w:t xml:space="preserve"> video, record examples of how the teacher uses Stretch It questions to both reveal information about student thinking and build a culture of rigor.</w:t>
      </w:r>
    </w:p>
    <w:p w14:paraId="0580FB10" w14:textId="77777777" w:rsidR="00F14ED5" w:rsidRPr="00865019" w:rsidRDefault="00F14ED5" w:rsidP="00F14ED5">
      <w:pPr>
        <w:pStyle w:val="Tabletext"/>
        <w:rPr>
          <w:i/>
          <w:iCs/>
          <w:color w:val="008100"/>
        </w:rPr>
      </w:pPr>
      <w:r w:rsidRPr="00865019">
        <w:rPr>
          <w:i/>
          <w:iCs/>
          <w:color w:val="008100"/>
        </w:rPr>
        <w:t>Examples: How did you prove that algebraically? What method did you use? How do you know? By 2? Talk about the result. What do you see as the result? Which is? The prompts check for understanding and require students to provide evidence to support their response.</w:t>
      </w:r>
    </w:p>
    <w:p w14:paraId="402C466A" w14:textId="77777777" w:rsidR="00F14ED5" w:rsidRDefault="00F14ED5" w:rsidP="00F14ED5"/>
    <w:p w14:paraId="7D9633C9" w14:textId="77777777" w:rsidR="00F14ED5" w:rsidRPr="00865019" w:rsidRDefault="00F14ED5" w:rsidP="00F14ED5">
      <w:pPr>
        <w:pStyle w:val="Heading3"/>
        <w:rPr>
          <w:rFonts w:asciiTheme="minorHAnsi" w:hAnsiTheme="minorHAnsi" w:cstheme="minorHAnsi"/>
          <w:b/>
          <w:bCs/>
          <w:color w:val="auto"/>
        </w:rPr>
      </w:pPr>
      <w:r w:rsidRPr="00865019">
        <w:rPr>
          <w:rFonts w:asciiTheme="minorHAnsi" w:hAnsiTheme="minorHAnsi" w:cstheme="minorHAnsi"/>
          <w:b/>
          <w:bCs/>
          <w:color w:val="auto"/>
        </w:rPr>
        <w:t>Practice #1</w:t>
      </w:r>
    </w:p>
    <w:p w14:paraId="064D99B6" w14:textId="77777777" w:rsidR="00F14ED5" w:rsidRDefault="00F14ED5" w:rsidP="00F14ED5">
      <w:pPr>
        <w:pStyle w:val="Tabletext"/>
      </w:pPr>
      <w:r>
        <w:t>Examine the following sample student-teacher interactions:</w:t>
      </w:r>
    </w:p>
    <w:p w14:paraId="6A0E9FF9" w14:textId="77777777" w:rsidR="00F14ED5" w:rsidRDefault="00F14ED5" w:rsidP="00F14ED5">
      <w:pPr>
        <w:pStyle w:val="Tabletext"/>
      </w:pPr>
      <w:r>
        <w:t>Interaction #1:</w:t>
      </w:r>
    </w:p>
    <w:p w14:paraId="4E1C10E3" w14:textId="77777777" w:rsidR="00F14ED5" w:rsidRDefault="00F14ED5" w:rsidP="00F14ED5">
      <w:pPr>
        <w:pStyle w:val="Tabletext"/>
        <w:numPr>
          <w:ilvl w:val="0"/>
          <w:numId w:val="7"/>
        </w:numPr>
      </w:pPr>
      <w:r>
        <w:t>Teacher: Use the word "reassured" in a sentence.</w:t>
      </w:r>
    </w:p>
    <w:p w14:paraId="25C0B0DA" w14:textId="77777777" w:rsidR="00F14ED5" w:rsidRDefault="00F14ED5" w:rsidP="00F14ED5">
      <w:pPr>
        <w:pStyle w:val="Tabletext"/>
        <w:numPr>
          <w:ilvl w:val="0"/>
          <w:numId w:val="7"/>
        </w:numPr>
      </w:pPr>
      <w:r>
        <w:t>Student: My mother reassured me that we were safe inside the house during the storm.</w:t>
      </w:r>
    </w:p>
    <w:p w14:paraId="6C4D739C" w14:textId="77777777" w:rsidR="00F14ED5" w:rsidRDefault="00F14ED5" w:rsidP="00F14ED5">
      <w:pPr>
        <w:pStyle w:val="Tabletext"/>
      </w:pPr>
      <w:r>
        <w:t>Interaction #2:</w:t>
      </w:r>
    </w:p>
    <w:p w14:paraId="72590E65" w14:textId="77777777" w:rsidR="00F14ED5" w:rsidRDefault="00F14ED5" w:rsidP="00F14ED5">
      <w:pPr>
        <w:pStyle w:val="Tabletext"/>
        <w:numPr>
          <w:ilvl w:val="0"/>
          <w:numId w:val="7"/>
        </w:numPr>
      </w:pPr>
      <w:r>
        <w:t>Teacher: What are the three branches of the federal government?</w:t>
      </w:r>
    </w:p>
    <w:p w14:paraId="5D8A3A17" w14:textId="77777777" w:rsidR="00F14ED5" w:rsidRDefault="00F14ED5" w:rsidP="00F14ED5">
      <w:pPr>
        <w:pStyle w:val="Tabletext"/>
        <w:numPr>
          <w:ilvl w:val="0"/>
          <w:numId w:val="7"/>
        </w:numPr>
      </w:pPr>
      <w:r>
        <w:t>Student: The three branches of the federal government are executive, judicial, and legislative.</w:t>
      </w:r>
    </w:p>
    <w:p w14:paraId="1AE378DF" w14:textId="77777777" w:rsidR="00F14ED5" w:rsidRDefault="00F14ED5" w:rsidP="00F14ED5">
      <w:pPr>
        <w:pStyle w:val="Tabletext"/>
      </w:pPr>
    </w:p>
    <w:p w14:paraId="23A0C7CC" w14:textId="77777777" w:rsidR="00F14ED5" w:rsidRDefault="00F14ED5" w:rsidP="00F14ED5">
      <w:pPr>
        <w:pStyle w:val="Tabletext"/>
      </w:pPr>
      <w:r>
        <w:t>Script two directive prompts you might give for each interaction.</w:t>
      </w:r>
    </w:p>
    <w:tbl>
      <w:tblPr>
        <w:tblStyle w:val="TableGrid"/>
        <w:tblW w:w="0" w:type="auto"/>
        <w:tblLook w:val="04A0" w:firstRow="1" w:lastRow="0" w:firstColumn="1" w:lastColumn="0" w:noHBand="0" w:noVBand="1"/>
      </w:tblPr>
      <w:tblGrid>
        <w:gridCol w:w="4675"/>
        <w:gridCol w:w="4675"/>
      </w:tblGrid>
      <w:tr w:rsidR="00F14ED5" w14:paraId="55C5D2E1" w14:textId="77777777" w:rsidTr="00721C3B">
        <w:tc>
          <w:tcPr>
            <w:tcW w:w="4675" w:type="dxa"/>
            <w:shd w:val="clear" w:color="auto" w:fill="auto"/>
          </w:tcPr>
          <w:p w14:paraId="6A1DAD35" w14:textId="77777777" w:rsidR="00F14ED5" w:rsidRPr="00721C3B" w:rsidRDefault="00F14ED5" w:rsidP="00865019">
            <w:pPr>
              <w:pStyle w:val="Tabletext"/>
              <w:jc w:val="center"/>
              <w:rPr>
                <w:b/>
                <w:bCs/>
              </w:rPr>
            </w:pPr>
            <w:r w:rsidRPr="00721C3B">
              <w:rPr>
                <w:b/>
                <w:bCs/>
              </w:rPr>
              <w:lastRenderedPageBreak/>
              <w:t>Interaction #1</w:t>
            </w:r>
          </w:p>
        </w:tc>
        <w:tc>
          <w:tcPr>
            <w:tcW w:w="4675" w:type="dxa"/>
            <w:shd w:val="clear" w:color="auto" w:fill="auto"/>
          </w:tcPr>
          <w:p w14:paraId="0F8AAAC4" w14:textId="77777777" w:rsidR="00F14ED5" w:rsidRPr="00721C3B" w:rsidRDefault="00F14ED5" w:rsidP="00865019">
            <w:pPr>
              <w:pStyle w:val="Tabletext"/>
              <w:jc w:val="center"/>
              <w:rPr>
                <w:b/>
                <w:bCs/>
              </w:rPr>
            </w:pPr>
            <w:r w:rsidRPr="00721C3B">
              <w:rPr>
                <w:b/>
                <w:bCs/>
              </w:rPr>
              <w:t>Interaction #2</w:t>
            </w:r>
          </w:p>
        </w:tc>
      </w:tr>
      <w:tr w:rsidR="00F14ED5" w14:paraId="3574CE22" w14:textId="77777777" w:rsidTr="00B5680C">
        <w:tc>
          <w:tcPr>
            <w:tcW w:w="4675" w:type="dxa"/>
          </w:tcPr>
          <w:p w14:paraId="2137EBFD" w14:textId="77777777" w:rsidR="00F14ED5" w:rsidRPr="00865019" w:rsidRDefault="00F14ED5" w:rsidP="00B5680C">
            <w:pPr>
              <w:pStyle w:val="Tabletext"/>
              <w:rPr>
                <w:color w:val="008100"/>
              </w:rPr>
            </w:pPr>
            <w:r w:rsidRPr="00865019">
              <w:rPr>
                <w:i/>
                <w:iCs/>
                <w:color w:val="008100"/>
              </w:rPr>
              <w:t>Now, can you use a different form of the word “reassured?”</w:t>
            </w:r>
          </w:p>
        </w:tc>
        <w:tc>
          <w:tcPr>
            <w:tcW w:w="4675" w:type="dxa"/>
          </w:tcPr>
          <w:p w14:paraId="7965121D" w14:textId="77777777" w:rsidR="00F14ED5" w:rsidRPr="00865019" w:rsidRDefault="00F14ED5" w:rsidP="00B5680C">
            <w:pPr>
              <w:pStyle w:val="Tabletext"/>
              <w:rPr>
                <w:i/>
                <w:iCs/>
                <w:color w:val="008100"/>
              </w:rPr>
            </w:pPr>
            <w:r w:rsidRPr="00865019">
              <w:rPr>
                <w:i/>
                <w:iCs/>
                <w:color w:val="008100"/>
              </w:rPr>
              <w:t>Why did our founding fathers divide the federal government into three branches?</w:t>
            </w:r>
          </w:p>
        </w:tc>
      </w:tr>
      <w:tr w:rsidR="00F14ED5" w14:paraId="65662987" w14:textId="77777777" w:rsidTr="00B5680C">
        <w:tc>
          <w:tcPr>
            <w:tcW w:w="4675" w:type="dxa"/>
          </w:tcPr>
          <w:p w14:paraId="5D14C1E5" w14:textId="77777777" w:rsidR="00F14ED5" w:rsidRPr="00865019" w:rsidRDefault="00F14ED5" w:rsidP="00B5680C">
            <w:pPr>
              <w:pStyle w:val="Tabletext"/>
              <w:rPr>
                <w:i/>
                <w:iCs/>
                <w:color w:val="008100"/>
              </w:rPr>
            </w:pPr>
            <w:r w:rsidRPr="00865019">
              <w:rPr>
                <w:i/>
                <w:iCs/>
                <w:color w:val="008100"/>
              </w:rPr>
              <w:t>Can you give me an example of a character in our novel who “reassured” another character?</w:t>
            </w:r>
          </w:p>
        </w:tc>
        <w:tc>
          <w:tcPr>
            <w:tcW w:w="4675" w:type="dxa"/>
          </w:tcPr>
          <w:p w14:paraId="005F5C57" w14:textId="77777777" w:rsidR="00F14ED5" w:rsidRPr="00865019" w:rsidRDefault="00F14ED5" w:rsidP="00B5680C">
            <w:pPr>
              <w:pStyle w:val="Tabletext"/>
              <w:rPr>
                <w:i/>
                <w:iCs/>
                <w:color w:val="008100"/>
              </w:rPr>
            </w:pPr>
            <w:r w:rsidRPr="00865019">
              <w:rPr>
                <w:i/>
                <w:iCs/>
                <w:color w:val="008100"/>
              </w:rPr>
              <w:t>How can one branch "check" the power of another branch?</w:t>
            </w:r>
          </w:p>
        </w:tc>
      </w:tr>
    </w:tbl>
    <w:p w14:paraId="007F5034" w14:textId="77777777" w:rsidR="004614AF" w:rsidRDefault="004614AF" w:rsidP="00F14ED5">
      <w:pPr>
        <w:rPr>
          <w:rFonts w:eastAsiaTheme="majorEastAsia" w:cstheme="majorBidi"/>
          <w:b/>
          <w:szCs w:val="24"/>
        </w:rPr>
      </w:pPr>
    </w:p>
    <w:p w14:paraId="1006E9A6" w14:textId="77777777" w:rsidR="004614AF" w:rsidRDefault="004614AF">
      <w:pPr>
        <w:rPr>
          <w:rFonts w:eastAsiaTheme="majorEastAsia" w:cstheme="majorBidi"/>
          <w:b/>
          <w:szCs w:val="24"/>
        </w:rPr>
      </w:pPr>
      <w:r>
        <w:rPr>
          <w:rFonts w:eastAsiaTheme="majorEastAsia" w:cstheme="majorBidi"/>
          <w:b/>
          <w:szCs w:val="24"/>
        </w:rPr>
        <w:br w:type="page"/>
      </w:r>
    </w:p>
    <w:p w14:paraId="04B0D919" w14:textId="2F349A0E" w:rsidR="00F14ED5" w:rsidRDefault="00F14ED5" w:rsidP="00F14ED5">
      <w:pPr>
        <w:rPr>
          <w:rFonts w:eastAsiaTheme="majorEastAsia" w:cstheme="majorBidi"/>
          <w:b/>
          <w:szCs w:val="24"/>
        </w:rPr>
      </w:pPr>
      <w:r>
        <w:rPr>
          <w:rFonts w:eastAsiaTheme="majorEastAsia" w:cstheme="majorBidi"/>
          <w:b/>
          <w:szCs w:val="24"/>
        </w:rPr>
        <w:t>Practice #2: Role Play</w:t>
      </w:r>
    </w:p>
    <w:p w14:paraId="0F853966" w14:textId="77777777" w:rsidR="00F14ED5" w:rsidRDefault="00F14ED5" w:rsidP="00F14ED5">
      <w:r>
        <w:t xml:space="preserve">Read your scenario card and write out a set of Stretch It-Directive Prompts. Use the guidelines we reviewed earlier to help you develop prompts. After you complete your prompts, you will have time to do a role play in your groups. Non-role-playing students should identify which stretch it techniques were employed and record them below. </w:t>
      </w:r>
    </w:p>
    <w:p w14:paraId="04F7C311" w14:textId="77777777" w:rsidR="00F14ED5" w:rsidRDefault="00F14ED5" w:rsidP="00F14ED5">
      <w:pPr>
        <w:pStyle w:val="Tabletextbullet"/>
        <w:numPr>
          <w:ilvl w:val="0"/>
          <w:numId w:val="0"/>
        </w:numPr>
      </w:pPr>
      <w:r>
        <w:t>Scenario 1:</w:t>
      </w:r>
    </w:p>
    <w:p w14:paraId="300321D1" w14:textId="77777777" w:rsidR="00F14ED5" w:rsidRDefault="00F14ED5" w:rsidP="00F14ED5">
      <w:pPr>
        <w:pStyle w:val="Tabletextbullet"/>
        <w:numPr>
          <w:ilvl w:val="0"/>
          <w:numId w:val="0"/>
        </w:numPr>
      </w:pPr>
      <w:r>
        <w:t>Teacher: Which war was fought between the north and south regions in the United States?</w:t>
      </w:r>
    </w:p>
    <w:p w14:paraId="03352313" w14:textId="77777777" w:rsidR="00F14ED5" w:rsidRDefault="00F14ED5" w:rsidP="00F14ED5">
      <w:pPr>
        <w:pStyle w:val="Tabletextbullet"/>
        <w:numPr>
          <w:ilvl w:val="0"/>
          <w:numId w:val="0"/>
        </w:numPr>
        <w:ind w:left="288" w:hanging="288"/>
      </w:pPr>
      <w:r>
        <w:t>Student: The Civil War</w:t>
      </w:r>
    </w:p>
    <w:p w14:paraId="288F42B5" w14:textId="77777777" w:rsidR="00F14ED5" w:rsidRDefault="00F14ED5" w:rsidP="00F14ED5">
      <w:pPr>
        <w:pStyle w:val="Tabletextbullet"/>
        <w:numPr>
          <w:ilvl w:val="0"/>
          <w:numId w:val="0"/>
        </w:numPr>
        <w:ind w:left="288" w:hanging="288"/>
      </w:pPr>
      <w:r>
        <w:t>Teacher: Stretch It question</w:t>
      </w:r>
    </w:p>
    <w:p w14:paraId="1AFED314" w14:textId="77777777" w:rsidR="00F14ED5" w:rsidRDefault="00F14ED5" w:rsidP="00F14ED5">
      <w:pPr>
        <w:pStyle w:val="Tabletextbullet"/>
        <w:numPr>
          <w:ilvl w:val="0"/>
          <w:numId w:val="0"/>
        </w:numPr>
      </w:pPr>
      <w:r>
        <w:t xml:space="preserve">Student: </w:t>
      </w:r>
    </w:p>
    <w:p w14:paraId="3CF46F06" w14:textId="77777777" w:rsidR="00F14ED5" w:rsidRDefault="00F14ED5" w:rsidP="00F14ED5">
      <w:pPr>
        <w:pStyle w:val="Tabletextbullet"/>
        <w:numPr>
          <w:ilvl w:val="0"/>
          <w:numId w:val="0"/>
        </w:numPr>
        <w:ind w:left="288" w:hanging="288"/>
      </w:pPr>
      <w:r>
        <w:t>Teacher: Stretch It question</w:t>
      </w:r>
    </w:p>
    <w:p w14:paraId="0853FAF8" w14:textId="77777777" w:rsidR="00F14ED5" w:rsidRDefault="00F14ED5" w:rsidP="00F14ED5">
      <w:pPr>
        <w:pStyle w:val="Tabletextbullet"/>
        <w:numPr>
          <w:ilvl w:val="0"/>
          <w:numId w:val="0"/>
        </w:numPr>
        <w:ind w:left="288" w:hanging="288"/>
      </w:pPr>
    </w:p>
    <w:p w14:paraId="18CFC201" w14:textId="77777777" w:rsidR="00F14ED5" w:rsidRDefault="00F14ED5" w:rsidP="00F14ED5">
      <w:pPr>
        <w:pStyle w:val="Tabletextbullet"/>
        <w:numPr>
          <w:ilvl w:val="0"/>
          <w:numId w:val="0"/>
        </w:numPr>
      </w:pPr>
      <w:r>
        <w:t>Scenario 2:</w:t>
      </w:r>
    </w:p>
    <w:p w14:paraId="755265E5" w14:textId="77777777" w:rsidR="00F14ED5" w:rsidRDefault="00F14ED5" w:rsidP="00F14ED5">
      <w:pPr>
        <w:pStyle w:val="Tabletextbullet"/>
        <w:numPr>
          <w:ilvl w:val="0"/>
          <w:numId w:val="0"/>
        </w:numPr>
        <w:ind w:left="288" w:hanging="288"/>
      </w:pPr>
      <w:r>
        <w:t>Teacher: Which fraction is larger, ½ or 2/8?</w:t>
      </w:r>
    </w:p>
    <w:p w14:paraId="751BF19B" w14:textId="77777777" w:rsidR="00F14ED5" w:rsidRDefault="00F14ED5" w:rsidP="00F14ED5">
      <w:pPr>
        <w:pStyle w:val="Tabletextbullet"/>
        <w:numPr>
          <w:ilvl w:val="0"/>
          <w:numId w:val="0"/>
        </w:numPr>
        <w:ind w:left="288" w:hanging="288"/>
      </w:pPr>
      <w:r>
        <w:t>Student: The fraction ½ is larger.</w:t>
      </w:r>
    </w:p>
    <w:p w14:paraId="4C10CB68" w14:textId="77777777" w:rsidR="00F14ED5" w:rsidRDefault="00F14ED5" w:rsidP="00F14ED5">
      <w:pPr>
        <w:pStyle w:val="Tabletextbullet"/>
        <w:numPr>
          <w:ilvl w:val="0"/>
          <w:numId w:val="0"/>
        </w:numPr>
        <w:ind w:left="288" w:hanging="288"/>
      </w:pPr>
      <w:r>
        <w:t>Teacher: Stretch It question</w:t>
      </w:r>
    </w:p>
    <w:p w14:paraId="3B58379D" w14:textId="77777777" w:rsidR="00F14ED5" w:rsidRDefault="00F14ED5" w:rsidP="00F14ED5">
      <w:pPr>
        <w:pStyle w:val="Tabletextbullet"/>
        <w:numPr>
          <w:ilvl w:val="0"/>
          <w:numId w:val="0"/>
        </w:numPr>
      </w:pPr>
      <w:r>
        <w:t xml:space="preserve">Student: </w:t>
      </w:r>
    </w:p>
    <w:p w14:paraId="425A4BEA" w14:textId="77777777" w:rsidR="00F14ED5" w:rsidRDefault="00F14ED5" w:rsidP="00F14ED5">
      <w:pPr>
        <w:pStyle w:val="Tabletextbullet"/>
        <w:numPr>
          <w:ilvl w:val="0"/>
          <w:numId w:val="0"/>
        </w:numPr>
        <w:ind w:left="288" w:hanging="288"/>
      </w:pPr>
      <w:r>
        <w:t>Teacher: Stretch It question</w:t>
      </w:r>
    </w:p>
    <w:p w14:paraId="1D1F2D99" w14:textId="77777777" w:rsidR="00F14ED5" w:rsidRDefault="00F14ED5" w:rsidP="00F14ED5">
      <w:pPr>
        <w:pStyle w:val="Tabletextbullet"/>
        <w:numPr>
          <w:ilvl w:val="0"/>
          <w:numId w:val="0"/>
        </w:numPr>
        <w:ind w:left="288" w:hanging="288"/>
      </w:pPr>
    </w:p>
    <w:p w14:paraId="5024F509" w14:textId="77777777" w:rsidR="00F14ED5" w:rsidRDefault="00F14ED5" w:rsidP="00F14ED5">
      <w:pPr>
        <w:pStyle w:val="Tabletextbullet"/>
        <w:numPr>
          <w:ilvl w:val="0"/>
          <w:numId w:val="0"/>
        </w:numPr>
      </w:pPr>
      <w:r>
        <w:t>Scenario 3:</w:t>
      </w:r>
    </w:p>
    <w:p w14:paraId="34D94BC9" w14:textId="77777777" w:rsidR="00F14ED5" w:rsidRDefault="00F14ED5" w:rsidP="00F14ED5">
      <w:pPr>
        <w:pStyle w:val="Tabletextbullet"/>
        <w:numPr>
          <w:ilvl w:val="0"/>
          <w:numId w:val="0"/>
        </w:numPr>
      </w:pPr>
      <w:r>
        <w:t xml:space="preserve">Teacher: </w:t>
      </w:r>
      <w:r w:rsidRPr="00EB5FCF">
        <w:t xml:space="preserve">If your mom buys 52 grapes and your dad brings home 34 grapes, how many grapes does your family have? </w:t>
      </w:r>
    </w:p>
    <w:p w14:paraId="0F3D3EFB" w14:textId="77777777" w:rsidR="00F14ED5" w:rsidRDefault="00F14ED5" w:rsidP="00F14ED5">
      <w:pPr>
        <w:pStyle w:val="Tabletextbullet"/>
        <w:numPr>
          <w:ilvl w:val="0"/>
          <w:numId w:val="0"/>
        </w:numPr>
        <w:ind w:left="288" w:hanging="288"/>
      </w:pPr>
      <w:r>
        <w:t>Student: 86</w:t>
      </w:r>
    </w:p>
    <w:p w14:paraId="3BA5D84F" w14:textId="77777777" w:rsidR="00F14ED5" w:rsidRDefault="00F14ED5" w:rsidP="00F14ED5">
      <w:pPr>
        <w:pStyle w:val="Tabletextbullet"/>
        <w:numPr>
          <w:ilvl w:val="0"/>
          <w:numId w:val="0"/>
        </w:numPr>
        <w:ind w:left="288" w:hanging="288"/>
      </w:pPr>
      <w:r>
        <w:t>Teacher: Stretch It question</w:t>
      </w:r>
    </w:p>
    <w:p w14:paraId="64682038" w14:textId="77777777" w:rsidR="00F14ED5" w:rsidRDefault="00F14ED5" w:rsidP="00F14ED5">
      <w:pPr>
        <w:pStyle w:val="Tabletextbullet"/>
        <w:numPr>
          <w:ilvl w:val="0"/>
          <w:numId w:val="0"/>
        </w:numPr>
      </w:pPr>
      <w:r>
        <w:t xml:space="preserve">Student: </w:t>
      </w:r>
    </w:p>
    <w:p w14:paraId="09A8F62A" w14:textId="77777777" w:rsidR="00F14ED5" w:rsidRDefault="00F14ED5" w:rsidP="00F14ED5">
      <w:pPr>
        <w:pStyle w:val="Tabletextbullet"/>
        <w:numPr>
          <w:ilvl w:val="0"/>
          <w:numId w:val="0"/>
        </w:numPr>
        <w:ind w:left="288" w:hanging="288"/>
      </w:pPr>
      <w:r>
        <w:t>Teacher: Stretch It question</w:t>
      </w:r>
    </w:p>
    <w:p w14:paraId="31F8595D" w14:textId="77777777" w:rsidR="00F14ED5" w:rsidRDefault="00F14ED5" w:rsidP="00F14ED5">
      <w:pPr>
        <w:pStyle w:val="Tabletextbullet"/>
        <w:numPr>
          <w:ilvl w:val="0"/>
          <w:numId w:val="0"/>
        </w:numPr>
        <w:ind w:left="288" w:hanging="288"/>
      </w:pPr>
    </w:p>
    <w:p w14:paraId="1F890FCA" w14:textId="77777777" w:rsidR="00F14ED5" w:rsidRDefault="00F14ED5" w:rsidP="00F14ED5">
      <w:pPr>
        <w:pStyle w:val="Tabletextbullet"/>
        <w:numPr>
          <w:ilvl w:val="0"/>
          <w:numId w:val="0"/>
        </w:numPr>
      </w:pPr>
      <w:r>
        <w:t xml:space="preserve">Scenario 4: </w:t>
      </w:r>
    </w:p>
    <w:p w14:paraId="682F8B67" w14:textId="77777777" w:rsidR="00F14ED5" w:rsidRDefault="00F14ED5" w:rsidP="00F14ED5">
      <w:pPr>
        <w:pStyle w:val="Tabletextbullet"/>
        <w:numPr>
          <w:ilvl w:val="0"/>
          <w:numId w:val="0"/>
        </w:numPr>
      </w:pPr>
      <w:r>
        <w:t>Teacher: Which is larger? 285 or 200 + 30 – 5 + 60?</w:t>
      </w:r>
    </w:p>
    <w:p w14:paraId="0303D227" w14:textId="77777777" w:rsidR="00F14ED5" w:rsidRDefault="00F14ED5" w:rsidP="00F14ED5">
      <w:pPr>
        <w:pStyle w:val="Tabletextbullet"/>
        <w:numPr>
          <w:ilvl w:val="0"/>
          <w:numId w:val="0"/>
        </w:numPr>
        <w:ind w:left="288" w:hanging="288"/>
      </w:pPr>
      <w:r>
        <w:t>Student: They are equal</w:t>
      </w:r>
    </w:p>
    <w:p w14:paraId="44A1CC94" w14:textId="77777777" w:rsidR="00F14ED5" w:rsidRDefault="00F14ED5" w:rsidP="00F14ED5">
      <w:pPr>
        <w:pStyle w:val="Tabletextbullet"/>
        <w:numPr>
          <w:ilvl w:val="0"/>
          <w:numId w:val="0"/>
        </w:numPr>
        <w:ind w:left="288" w:hanging="288"/>
      </w:pPr>
      <w:r>
        <w:t>Teacher: Stretch It question</w:t>
      </w:r>
    </w:p>
    <w:p w14:paraId="0E321C44" w14:textId="77777777" w:rsidR="00F14ED5" w:rsidRDefault="00F14ED5" w:rsidP="00F14ED5">
      <w:pPr>
        <w:pStyle w:val="Tabletextbullet"/>
        <w:numPr>
          <w:ilvl w:val="0"/>
          <w:numId w:val="0"/>
        </w:numPr>
      </w:pPr>
      <w:r>
        <w:t xml:space="preserve">Student: </w:t>
      </w:r>
    </w:p>
    <w:p w14:paraId="337326A9" w14:textId="77777777" w:rsidR="00F14ED5" w:rsidRDefault="00F14ED5" w:rsidP="00F14ED5">
      <w:pPr>
        <w:pStyle w:val="Tabletextbullet"/>
        <w:numPr>
          <w:ilvl w:val="0"/>
          <w:numId w:val="0"/>
        </w:numPr>
        <w:ind w:left="288" w:hanging="288"/>
      </w:pPr>
      <w:r>
        <w:t>Teacher: Stretch It question</w:t>
      </w:r>
    </w:p>
    <w:p w14:paraId="639EDF95" w14:textId="77777777" w:rsidR="00F14ED5" w:rsidRDefault="00F14ED5" w:rsidP="00F14ED5">
      <w:pPr>
        <w:pStyle w:val="Tabletextbullet"/>
        <w:numPr>
          <w:ilvl w:val="0"/>
          <w:numId w:val="0"/>
        </w:numPr>
        <w:ind w:left="288" w:hanging="288"/>
      </w:pPr>
    </w:p>
    <w:p w14:paraId="6AD9FDD3" w14:textId="77777777" w:rsidR="00F56B77" w:rsidRDefault="00F56B77" w:rsidP="00F14ED5">
      <w:pPr>
        <w:pStyle w:val="Tabletextbullet"/>
        <w:numPr>
          <w:ilvl w:val="0"/>
          <w:numId w:val="0"/>
        </w:numPr>
      </w:pPr>
    </w:p>
    <w:p w14:paraId="60F44E30" w14:textId="633106AD" w:rsidR="00F14ED5" w:rsidRDefault="00F14ED5" w:rsidP="00F14ED5">
      <w:pPr>
        <w:pStyle w:val="Tabletextbullet"/>
        <w:numPr>
          <w:ilvl w:val="0"/>
          <w:numId w:val="0"/>
        </w:numPr>
      </w:pPr>
      <w:r>
        <w:lastRenderedPageBreak/>
        <w:t>Scenario 5:</w:t>
      </w:r>
    </w:p>
    <w:p w14:paraId="17687955" w14:textId="77777777" w:rsidR="00F14ED5" w:rsidRDefault="00F14ED5" w:rsidP="00F14ED5">
      <w:pPr>
        <w:pStyle w:val="Tabletextbullet"/>
        <w:numPr>
          <w:ilvl w:val="0"/>
          <w:numId w:val="0"/>
        </w:numPr>
      </w:pPr>
      <w:r>
        <w:t>Teacher: Is the sun a planet, star, or mystery?</w:t>
      </w:r>
    </w:p>
    <w:p w14:paraId="1E0368F4" w14:textId="77777777" w:rsidR="00F14ED5" w:rsidRDefault="00F14ED5" w:rsidP="00F14ED5">
      <w:pPr>
        <w:pStyle w:val="Tabletextbullet"/>
        <w:numPr>
          <w:ilvl w:val="0"/>
          <w:numId w:val="0"/>
        </w:numPr>
        <w:ind w:left="288" w:hanging="288"/>
      </w:pPr>
      <w:r>
        <w:t>Student: Star</w:t>
      </w:r>
    </w:p>
    <w:p w14:paraId="03DE1F87" w14:textId="77777777" w:rsidR="00F14ED5" w:rsidRDefault="00F14ED5" w:rsidP="00F14ED5">
      <w:pPr>
        <w:pStyle w:val="Tabletextbullet"/>
        <w:numPr>
          <w:ilvl w:val="0"/>
          <w:numId w:val="0"/>
        </w:numPr>
        <w:ind w:left="288" w:hanging="288"/>
      </w:pPr>
      <w:r>
        <w:t>Teacher: Stretch It question</w:t>
      </w:r>
    </w:p>
    <w:p w14:paraId="7B6C2B12" w14:textId="77777777" w:rsidR="00F14ED5" w:rsidRDefault="00F14ED5" w:rsidP="00F14ED5">
      <w:pPr>
        <w:pStyle w:val="Tabletextbullet"/>
        <w:numPr>
          <w:ilvl w:val="0"/>
          <w:numId w:val="0"/>
        </w:numPr>
      </w:pPr>
      <w:r>
        <w:t xml:space="preserve">Student: </w:t>
      </w:r>
    </w:p>
    <w:p w14:paraId="7FBD581B" w14:textId="77777777" w:rsidR="00F14ED5" w:rsidRDefault="00F14ED5" w:rsidP="00F14ED5">
      <w:pPr>
        <w:pStyle w:val="Tabletextbullet"/>
        <w:numPr>
          <w:ilvl w:val="0"/>
          <w:numId w:val="0"/>
        </w:numPr>
        <w:ind w:left="288" w:hanging="288"/>
      </w:pPr>
      <w:r>
        <w:t>Teacher: Stretch It question</w:t>
      </w:r>
    </w:p>
    <w:p w14:paraId="1DEA0CB4" w14:textId="77777777" w:rsidR="00F14ED5" w:rsidRDefault="00F14ED5" w:rsidP="00F14ED5">
      <w:pPr>
        <w:pStyle w:val="Tabletextbullet"/>
        <w:numPr>
          <w:ilvl w:val="0"/>
          <w:numId w:val="0"/>
        </w:numPr>
        <w:ind w:left="288" w:hanging="288"/>
      </w:pPr>
    </w:p>
    <w:p w14:paraId="36F629D6" w14:textId="77777777" w:rsidR="00F14ED5" w:rsidRDefault="00F14ED5" w:rsidP="00F14ED5">
      <w:pPr>
        <w:pStyle w:val="Tabletextbullet"/>
        <w:numPr>
          <w:ilvl w:val="0"/>
          <w:numId w:val="0"/>
        </w:numPr>
      </w:pPr>
      <w:r>
        <w:t>Scenario 6: “I absolutely love to see the lion tamer perform!” What type of sentence is this?</w:t>
      </w:r>
    </w:p>
    <w:p w14:paraId="1CAFC56B" w14:textId="77777777" w:rsidR="00F14ED5" w:rsidRDefault="00F14ED5" w:rsidP="00F14ED5">
      <w:pPr>
        <w:pStyle w:val="Tabletextbullet"/>
        <w:numPr>
          <w:ilvl w:val="0"/>
          <w:numId w:val="0"/>
        </w:numPr>
      </w:pPr>
      <w:r>
        <w:t>Teacher: Exclamatory</w:t>
      </w:r>
    </w:p>
    <w:p w14:paraId="1E356913" w14:textId="77777777" w:rsidR="00F14ED5" w:rsidRDefault="00F14ED5" w:rsidP="00F14ED5">
      <w:pPr>
        <w:pStyle w:val="Tabletextbullet"/>
        <w:numPr>
          <w:ilvl w:val="0"/>
          <w:numId w:val="0"/>
        </w:numPr>
        <w:ind w:left="288" w:hanging="288"/>
      </w:pPr>
      <w:r>
        <w:t xml:space="preserve">Student: </w:t>
      </w:r>
    </w:p>
    <w:p w14:paraId="020CB128" w14:textId="77777777" w:rsidR="00F14ED5" w:rsidRDefault="00F14ED5" w:rsidP="00F14ED5">
      <w:pPr>
        <w:pStyle w:val="Tabletextbullet"/>
        <w:numPr>
          <w:ilvl w:val="0"/>
          <w:numId w:val="0"/>
        </w:numPr>
        <w:ind w:left="288" w:hanging="288"/>
      </w:pPr>
      <w:r>
        <w:t>Teacher: Stretch It question</w:t>
      </w:r>
    </w:p>
    <w:p w14:paraId="3BF5084C" w14:textId="77777777" w:rsidR="00F14ED5" w:rsidRDefault="00F14ED5" w:rsidP="00F14ED5">
      <w:pPr>
        <w:pStyle w:val="Tabletextbullet"/>
        <w:numPr>
          <w:ilvl w:val="0"/>
          <w:numId w:val="0"/>
        </w:numPr>
      </w:pPr>
      <w:r>
        <w:t xml:space="preserve">Student: </w:t>
      </w:r>
    </w:p>
    <w:p w14:paraId="424C315D" w14:textId="77777777" w:rsidR="00F14ED5" w:rsidRDefault="00F14ED5" w:rsidP="00F14ED5">
      <w:r>
        <w:t>Teacher: Stretch It question</w:t>
      </w:r>
    </w:p>
    <w:p w14:paraId="000EA0E5" w14:textId="77777777" w:rsidR="00F14ED5" w:rsidRDefault="00F14ED5" w:rsidP="00F14ED5">
      <w:r>
        <w:t>Non-role-playing students: Record the Stretch It question used and the type of prompt it is based on the examples shared earlier in the lesson.</w:t>
      </w:r>
    </w:p>
    <w:tbl>
      <w:tblPr>
        <w:tblStyle w:val="TableGrid"/>
        <w:tblW w:w="0" w:type="auto"/>
        <w:tblLook w:val="04A0" w:firstRow="1" w:lastRow="0" w:firstColumn="1" w:lastColumn="0" w:noHBand="0" w:noVBand="1"/>
      </w:tblPr>
      <w:tblGrid>
        <w:gridCol w:w="4675"/>
        <w:gridCol w:w="4675"/>
      </w:tblGrid>
      <w:tr w:rsidR="00F14ED5" w14:paraId="25DA2625" w14:textId="77777777" w:rsidTr="00721C3B">
        <w:tc>
          <w:tcPr>
            <w:tcW w:w="4675" w:type="dxa"/>
            <w:shd w:val="clear" w:color="auto" w:fill="auto"/>
          </w:tcPr>
          <w:p w14:paraId="4C3F1814" w14:textId="77777777" w:rsidR="00F14ED5" w:rsidRPr="00721C3B" w:rsidRDefault="00F14ED5" w:rsidP="00865019">
            <w:pPr>
              <w:jc w:val="center"/>
              <w:rPr>
                <w:b/>
                <w:bCs/>
              </w:rPr>
            </w:pPr>
            <w:r w:rsidRPr="00721C3B">
              <w:rPr>
                <w:b/>
                <w:bCs/>
              </w:rPr>
              <w:t>Stretch It Question</w:t>
            </w:r>
          </w:p>
        </w:tc>
        <w:tc>
          <w:tcPr>
            <w:tcW w:w="4675" w:type="dxa"/>
            <w:shd w:val="clear" w:color="auto" w:fill="auto"/>
          </w:tcPr>
          <w:p w14:paraId="2B8B9B86" w14:textId="77777777" w:rsidR="00F14ED5" w:rsidRPr="00721C3B" w:rsidRDefault="00F14ED5" w:rsidP="00865019">
            <w:pPr>
              <w:jc w:val="center"/>
              <w:rPr>
                <w:b/>
                <w:bCs/>
              </w:rPr>
            </w:pPr>
            <w:r w:rsidRPr="00721C3B">
              <w:rPr>
                <w:b/>
                <w:bCs/>
              </w:rPr>
              <w:t>Type of Prompt</w:t>
            </w:r>
          </w:p>
        </w:tc>
      </w:tr>
      <w:tr w:rsidR="00F14ED5" w14:paraId="7F1D97EE" w14:textId="77777777" w:rsidTr="00B5680C">
        <w:tc>
          <w:tcPr>
            <w:tcW w:w="4675" w:type="dxa"/>
          </w:tcPr>
          <w:p w14:paraId="404D389D" w14:textId="77777777" w:rsidR="00F14ED5" w:rsidRPr="00865019" w:rsidRDefault="00F14ED5" w:rsidP="00B5680C">
            <w:pPr>
              <w:rPr>
                <w:i/>
                <w:iCs/>
                <w:color w:val="008100"/>
              </w:rPr>
            </w:pPr>
            <w:r w:rsidRPr="00865019">
              <w:rPr>
                <w:i/>
                <w:iCs/>
                <w:color w:val="008100"/>
              </w:rPr>
              <w:t xml:space="preserve">Response will vary based on role </w:t>
            </w:r>
            <w:proofErr w:type="gramStart"/>
            <w:r w:rsidRPr="00865019">
              <w:rPr>
                <w:i/>
                <w:iCs/>
                <w:color w:val="008100"/>
              </w:rPr>
              <w:t>play</w:t>
            </w:r>
            <w:proofErr w:type="gramEnd"/>
          </w:p>
          <w:p w14:paraId="21F7D992" w14:textId="77777777" w:rsidR="00636B54" w:rsidRDefault="00636B54" w:rsidP="00B5680C">
            <w:pPr>
              <w:rPr>
                <w:i/>
                <w:iCs/>
                <w:color w:val="70AD47" w:themeColor="accent6"/>
              </w:rPr>
            </w:pPr>
          </w:p>
          <w:p w14:paraId="2D5973B4" w14:textId="77777777" w:rsidR="00636B54" w:rsidRDefault="00636B54" w:rsidP="00B5680C">
            <w:pPr>
              <w:rPr>
                <w:i/>
                <w:iCs/>
              </w:rPr>
            </w:pPr>
          </w:p>
          <w:p w14:paraId="3CF61157" w14:textId="2702B153" w:rsidR="00636B54" w:rsidRPr="00033804" w:rsidRDefault="00636B54" w:rsidP="00B5680C">
            <w:pPr>
              <w:rPr>
                <w:i/>
                <w:iCs/>
              </w:rPr>
            </w:pPr>
          </w:p>
        </w:tc>
        <w:tc>
          <w:tcPr>
            <w:tcW w:w="4675" w:type="dxa"/>
          </w:tcPr>
          <w:p w14:paraId="4703FD6A" w14:textId="77777777" w:rsidR="00F14ED5" w:rsidRDefault="00F14ED5" w:rsidP="00B5680C"/>
        </w:tc>
      </w:tr>
      <w:tr w:rsidR="00F14ED5" w14:paraId="20F0C9EB" w14:textId="77777777" w:rsidTr="00B5680C">
        <w:tc>
          <w:tcPr>
            <w:tcW w:w="4675" w:type="dxa"/>
          </w:tcPr>
          <w:p w14:paraId="2870A7DE" w14:textId="77777777" w:rsidR="00F14ED5" w:rsidRDefault="00F14ED5" w:rsidP="00B5680C"/>
          <w:p w14:paraId="52CB8EDD" w14:textId="77777777" w:rsidR="00636B54" w:rsidRDefault="00636B54" w:rsidP="00B5680C"/>
          <w:p w14:paraId="0BFA93BF" w14:textId="77777777" w:rsidR="00636B54" w:rsidRDefault="00636B54" w:rsidP="00B5680C"/>
          <w:p w14:paraId="2D5A9028" w14:textId="6634A068" w:rsidR="00636B54" w:rsidRDefault="00636B54" w:rsidP="00B5680C"/>
        </w:tc>
        <w:tc>
          <w:tcPr>
            <w:tcW w:w="4675" w:type="dxa"/>
          </w:tcPr>
          <w:p w14:paraId="06590A67" w14:textId="77777777" w:rsidR="00F14ED5" w:rsidRDefault="00F14ED5" w:rsidP="00B5680C"/>
        </w:tc>
      </w:tr>
    </w:tbl>
    <w:p w14:paraId="507EEE33" w14:textId="77777777" w:rsidR="00F14ED5" w:rsidRDefault="00F14ED5" w:rsidP="00F14ED5"/>
    <w:p w14:paraId="3084EC5A" w14:textId="77777777" w:rsidR="00F14ED5" w:rsidRDefault="00F14ED5" w:rsidP="00F14ED5"/>
    <w:p w14:paraId="2D5FD0D7" w14:textId="77777777" w:rsidR="00E47A16" w:rsidRPr="00F14ED5" w:rsidRDefault="00E47A16" w:rsidP="00F14ED5"/>
    <w:sectPr w:rsidR="00E47A16" w:rsidRPr="00F14ED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BA2" w14:textId="77777777" w:rsidR="00AD37DA" w:rsidRDefault="00AD37DA" w:rsidP="00C42CBF">
      <w:pPr>
        <w:spacing w:after="0" w:line="240" w:lineRule="auto"/>
      </w:pPr>
      <w:r>
        <w:separator/>
      </w:r>
    </w:p>
  </w:endnote>
  <w:endnote w:type="continuationSeparator" w:id="0">
    <w:p w14:paraId="5601D5E8" w14:textId="77777777" w:rsidR="00AD37DA" w:rsidRDefault="00AD37DA"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02A4" w14:textId="77777777" w:rsidR="005D4FCF" w:rsidRDefault="005D4FCF" w:rsidP="005D4FCF">
    <w:pPr>
      <w:pStyle w:val="Footer"/>
      <w:jc w:val="center"/>
    </w:pPr>
  </w:p>
  <w:p w14:paraId="0E397CD6" w14:textId="69800C25" w:rsidR="00C42CBF" w:rsidRPr="005D4FCF" w:rsidRDefault="005D4FCF" w:rsidP="005D4FC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FE346" w14:textId="77777777" w:rsidR="00AD37DA" w:rsidRDefault="00AD37DA" w:rsidP="00C42CBF">
      <w:pPr>
        <w:spacing w:after="0" w:line="240" w:lineRule="auto"/>
      </w:pPr>
      <w:r>
        <w:separator/>
      </w:r>
    </w:p>
  </w:footnote>
  <w:footnote w:type="continuationSeparator" w:id="0">
    <w:p w14:paraId="58C0F57B" w14:textId="77777777" w:rsidR="00AD37DA" w:rsidRDefault="00AD37DA"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2DF7C" w14:textId="0F617F14" w:rsidR="00C42CBF" w:rsidRDefault="00C42CBF" w:rsidP="004614A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169501">
    <w:abstractNumId w:val="1"/>
  </w:num>
  <w:num w:numId="2" w16cid:durableId="635448414">
    <w:abstractNumId w:val="5"/>
  </w:num>
  <w:num w:numId="3" w16cid:durableId="1248461599">
    <w:abstractNumId w:val="2"/>
  </w:num>
  <w:num w:numId="4" w16cid:durableId="888883082">
    <w:abstractNumId w:val="6"/>
  </w:num>
  <w:num w:numId="5" w16cid:durableId="1057164078">
    <w:abstractNumId w:val="7"/>
  </w:num>
  <w:num w:numId="6" w16cid:durableId="11958582">
    <w:abstractNumId w:val="0"/>
  </w:num>
  <w:num w:numId="7" w16cid:durableId="1816801464">
    <w:abstractNumId w:val="8"/>
  </w:num>
  <w:num w:numId="8" w16cid:durableId="345593309">
    <w:abstractNumId w:val="4"/>
  </w:num>
  <w:num w:numId="9" w16cid:durableId="2048140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0D251D"/>
    <w:rsid w:val="0011455A"/>
    <w:rsid w:val="00133BBA"/>
    <w:rsid w:val="002F393E"/>
    <w:rsid w:val="003925A4"/>
    <w:rsid w:val="003A0A5E"/>
    <w:rsid w:val="003F5355"/>
    <w:rsid w:val="004614AF"/>
    <w:rsid w:val="004635CE"/>
    <w:rsid w:val="00565ACD"/>
    <w:rsid w:val="005C3B28"/>
    <w:rsid w:val="005D4FCF"/>
    <w:rsid w:val="00636B54"/>
    <w:rsid w:val="006A1A91"/>
    <w:rsid w:val="00721C3B"/>
    <w:rsid w:val="00771DFB"/>
    <w:rsid w:val="00865019"/>
    <w:rsid w:val="008B599F"/>
    <w:rsid w:val="00A752EB"/>
    <w:rsid w:val="00AD37DA"/>
    <w:rsid w:val="00AE4B09"/>
    <w:rsid w:val="00BB297A"/>
    <w:rsid w:val="00C42CBF"/>
    <w:rsid w:val="00C7558B"/>
    <w:rsid w:val="00CF5805"/>
    <w:rsid w:val="00DA3511"/>
    <w:rsid w:val="00E47A16"/>
    <w:rsid w:val="00F14ED5"/>
    <w:rsid w:val="00F56B77"/>
    <w:rsid w:val="00F9673C"/>
    <w:rsid w:val="00FB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ED5"/>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BB2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customStyle="1" w:styleId="Heading3Char">
    <w:name w:val="Heading 3 Char"/>
    <w:basedOn w:val="DefaultParagraphFont"/>
    <w:link w:val="Heading3"/>
    <w:uiPriority w:val="9"/>
    <w:semiHidden/>
    <w:rsid w:val="00BB297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BB297A"/>
    <w:rPr>
      <w:sz w:val="16"/>
      <w:szCs w:val="16"/>
    </w:rPr>
  </w:style>
  <w:style w:type="paragraph" w:styleId="CommentText">
    <w:name w:val="annotation text"/>
    <w:basedOn w:val="Normal"/>
    <w:link w:val="CommentTextChar"/>
    <w:uiPriority w:val="99"/>
    <w:unhideWhenUsed/>
    <w:rsid w:val="00BB297A"/>
    <w:pPr>
      <w:spacing w:line="240" w:lineRule="auto"/>
    </w:pPr>
    <w:rPr>
      <w:sz w:val="20"/>
      <w:szCs w:val="20"/>
    </w:rPr>
  </w:style>
  <w:style w:type="character" w:customStyle="1" w:styleId="CommentTextChar">
    <w:name w:val="Comment Text Char"/>
    <w:basedOn w:val="DefaultParagraphFont"/>
    <w:link w:val="CommentText"/>
    <w:uiPriority w:val="99"/>
    <w:rsid w:val="00BB297A"/>
    <w:rPr>
      <w:sz w:val="20"/>
      <w:szCs w:val="20"/>
    </w:rPr>
  </w:style>
  <w:style w:type="character" w:styleId="Mention">
    <w:name w:val="Mention"/>
    <w:basedOn w:val="DefaultParagraphFont"/>
    <w:uiPriority w:val="99"/>
    <w:unhideWhenUsed/>
    <w:rsid w:val="00BB297A"/>
    <w:rPr>
      <w:color w:val="2B579A"/>
      <w:shd w:val="clear" w:color="auto" w:fill="E1DFDD"/>
    </w:rPr>
  </w:style>
  <w:style w:type="character" w:styleId="Hyperlink">
    <w:name w:val="Hyperlink"/>
    <w:basedOn w:val="DefaultParagraphFont"/>
    <w:uiPriority w:val="99"/>
    <w:unhideWhenUsed/>
    <w:rsid w:val="005D4FC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Lesson 4.11: Meaningful Questioning for Cognitive Engagement</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4.11: Meaningful Questioning for Cognitive Engagement</dc:title>
  <dc:subject>Lesson 4.11: Meaningful Questioning for Cognitive Engagement</dc:subject>
  <dc:creator>Texas Education Agency</dc:creator>
  <cp:keywords/>
  <dc:description/>
  <cp:lastModifiedBy>White (she/her), Whitney</cp:lastModifiedBy>
  <cp:revision>24</cp:revision>
  <dcterms:created xsi:type="dcterms:W3CDTF">2022-05-17T18:18:00Z</dcterms:created>
  <dcterms:modified xsi:type="dcterms:W3CDTF">2023-08-30T16:16:00Z</dcterms:modified>
</cp:coreProperties>
</file>