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615A9" w14:textId="2B5AD974" w:rsidR="00861830" w:rsidRDefault="7A30BBC6" w:rsidP="113F3C70">
      <w:pPr>
        <w:pStyle w:val="Heading1"/>
        <w:spacing w:after="160"/>
        <w:rPr>
          <w:rFonts w:ascii="Calibri" w:eastAsia="Calibri" w:hAnsi="Calibri" w:cs="Calibri"/>
          <w:color w:val="000000" w:themeColor="text1"/>
          <w:sz w:val="28"/>
          <w:szCs w:val="28"/>
        </w:rPr>
      </w:pPr>
      <w:r w:rsidRPr="113F3C70">
        <w:rPr>
          <w:rFonts w:ascii="Calibri" w:eastAsia="Calibri" w:hAnsi="Calibri" w:cs="Calibri"/>
          <w:color w:val="000000" w:themeColor="text1"/>
          <w:sz w:val="28"/>
          <w:szCs w:val="28"/>
        </w:rPr>
        <w:t xml:space="preserve">Student Guide </w:t>
      </w:r>
    </w:p>
    <w:p w14:paraId="3A211AAF" w14:textId="77777777" w:rsidR="0035785A" w:rsidRPr="00A55C17" w:rsidRDefault="0035785A" w:rsidP="0035785A">
      <w:pPr>
        <w:pStyle w:val="Heading2"/>
        <w:pBdr>
          <w:bottom w:val="single" w:sz="6" w:space="1" w:color="auto"/>
        </w:pBdr>
        <w:spacing w:after="160"/>
        <w:rPr>
          <w:rStyle w:val="eop"/>
          <w:rFonts w:asciiTheme="minorHAnsi" w:hAnsiTheme="minorHAnsi" w:cstheme="minorHAnsi"/>
          <w:b/>
          <w:bCs/>
          <w:color w:val="000000"/>
          <w:sz w:val="24"/>
          <w:szCs w:val="22"/>
          <w:shd w:val="clear" w:color="auto" w:fill="FFFFFF"/>
        </w:rPr>
      </w:pPr>
      <w:r w:rsidRPr="00A55C17">
        <w:rPr>
          <w:rStyle w:val="normaltextrun"/>
          <w:rFonts w:asciiTheme="minorHAnsi" w:hAnsiTheme="minorHAnsi" w:cstheme="minorHAnsi"/>
          <w:b/>
          <w:bCs/>
          <w:color w:val="000000"/>
          <w:sz w:val="24"/>
          <w:szCs w:val="22"/>
          <w:shd w:val="clear" w:color="auto" w:fill="FFFFFF"/>
        </w:rPr>
        <w:t>Lesson 5.0</w:t>
      </w:r>
      <w:r>
        <w:rPr>
          <w:rStyle w:val="normaltextrun"/>
          <w:rFonts w:asciiTheme="minorHAnsi" w:hAnsiTheme="minorHAnsi" w:cstheme="minorHAnsi"/>
          <w:b/>
          <w:bCs/>
          <w:color w:val="000000"/>
          <w:sz w:val="24"/>
          <w:szCs w:val="22"/>
          <w:shd w:val="clear" w:color="auto" w:fill="FFFFFF"/>
        </w:rPr>
        <w:t>3: Best Practices for Formal and Informal Formative Assessment</w:t>
      </w:r>
    </w:p>
    <w:p w14:paraId="7D8794ED" w14:textId="21FC34E9" w:rsidR="00861830" w:rsidRDefault="7A30BBC6" w:rsidP="7A30BBC6">
      <w:pPr>
        <w:rPr>
          <w:rFonts w:ascii="Calibri" w:eastAsia="Calibri" w:hAnsi="Calibri" w:cs="Calibri"/>
          <w:color w:val="000000" w:themeColor="text1"/>
        </w:rPr>
      </w:pPr>
      <w:r w:rsidRPr="7A30BBC6">
        <w:rPr>
          <w:rFonts w:ascii="Calibri" w:eastAsia="Calibri" w:hAnsi="Calibri" w:cs="Calibri"/>
          <w:color w:val="000000" w:themeColor="text1"/>
        </w:rPr>
        <w:t xml:space="preserve">Name: </w:t>
      </w:r>
    </w:p>
    <w:p w14:paraId="4802EAF3" w14:textId="4642D0F6" w:rsidR="00861830" w:rsidRDefault="7A30BBC6" w:rsidP="7A30BBC6">
      <w:pPr>
        <w:rPr>
          <w:rFonts w:ascii="Calibri" w:eastAsia="Calibri" w:hAnsi="Calibri" w:cs="Calibri"/>
          <w:color w:val="000000" w:themeColor="text1"/>
        </w:rPr>
      </w:pPr>
      <w:r w:rsidRPr="7A30BBC6">
        <w:rPr>
          <w:rFonts w:ascii="Calibri" w:eastAsia="Calibri" w:hAnsi="Calibri" w:cs="Calibri"/>
          <w:color w:val="000000" w:themeColor="text1"/>
        </w:rPr>
        <w:t>Date: Text</w:t>
      </w:r>
    </w:p>
    <w:p w14:paraId="77D15260" w14:textId="4A345087" w:rsidR="00861830" w:rsidRDefault="00861830" w:rsidP="7A30BBC6">
      <w:pPr>
        <w:rPr>
          <w:rFonts w:ascii="Calibri" w:eastAsia="Calibri" w:hAnsi="Calibri" w:cs="Calibri"/>
          <w:color w:val="000000" w:themeColor="text1"/>
        </w:rPr>
      </w:pPr>
    </w:p>
    <w:p w14:paraId="4492A880" w14:textId="1B6B2195" w:rsidR="00861830" w:rsidRDefault="7A30BBC6" w:rsidP="7A30BBC6">
      <w:pPr>
        <w:rPr>
          <w:rFonts w:ascii="Calibri" w:eastAsia="Calibri" w:hAnsi="Calibri" w:cs="Calibri"/>
          <w:color w:val="000000" w:themeColor="text1"/>
        </w:rPr>
      </w:pPr>
      <w:r w:rsidRPr="7A30BBC6">
        <w:rPr>
          <w:rFonts w:ascii="Calibri" w:eastAsia="Calibri" w:hAnsi="Calibri" w:cs="Calibri"/>
          <w:b/>
          <w:bCs/>
          <w:color w:val="000000" w:themeColor="text1"/>
        </w:rPr>
        <w:t xml:space="preserve">Bellringer: </w:t>
      </w:r>
      <w:r w:rsidRPr="7A30BBC6">
        <w:rPr>
          <w:rFonts w:ascii="Calibri" w:eastAsia="Calibri" w:hAnsi="Calibri" w:cs="Calibri"/>
          <w:color w:val="000000" w:themeColor="text1"/>
        </w:rPr>
        <w:t>Read the scenario below. As you read, look for formative assessments the teacher uses. Underline every instance of a formative assessment that you see.</w:t>
      </w:r>
    </w:p>
    <w:p w14:paraId="6656F458" w14:textId="2833D76E" w:rsidR="00861830" w:rsidRDefault="7A30BBC6" w:rsidP="7A30BBC6">
      <w:pPr>
        <w:pStyle w:val="Tabletext"/>
        <w:spacing w:line="240" w:lineRule="auto"/>
        <w:rPr>
          <w:rFonts w:ascii="Calibri" w:eastAsia="Calibri" w:hAnsi="Calibri" w:cs="Calibri"/>
          <w:color w:val="000000" w:themeColor="text1"/>
        </w:rPr>
      </w:pPr>
      <w:r w:rsidRPr="7A30BBC6">
        <w:rPr>
          <w:rFonts w:ascii="Calibri" w:eastAsia="Calibri" w:hAnsi="Calibri" w:cs="Calibri"/>
          <w:color w:val="000000" w:themeColor="text1"/>
        </w:rPr>
        <w:t xml:space="preserve">Ms. Fisher is beginning a lesson about main idea in her second-grade classroom. She tells the students that they are going to be reading an informational text about prairie dogs. To begin, she tells students that she is going to read a few statements about main idea. Using individual whiteboards, the students draw a check mark if the statement is true or an X if it is not true. The students hold up their whiteboards after each statement. Next, Ms. Fisher provides an explanation of main idea, addresses common misconceptions, and the class begins reading the text. </w:t>
      </w:r>
    </w:p>
    <w:p w14:paraId="1DF81758" w14:textId="488A5DD9" w:rsidR="00861830" w:rsidRDefault="00861830" w:rsidP="7A30BBC6">
      <w:pPr>
        <w:rPr>
          <w:rFonts w:ascii="Calibri" w:eastAsia="Calibri" w:hAnsi="Calibri" w:cs="Calibri"/>
          <w:color w:val="000000" w:themeColor="text1"/>
        </w:rPr>
      </w:pPr>
    </w:p>
    <w:p w14:paraId="6DA89277" w14:textId="1866A353" w:rsidR="00861830" w:rsidRDefault="7A30BBC6" w:rsidP="7A30BBC6">
      <w:pPr>
        <w:rPr>
          <w:rFonts w:ascii="Calibri" w:eastAsia="Calibri" w:hAnsi="Calibri" w:cs="Calibri"/>
          <w:color w:val="000000" w:themeColor="text1"/>
        </w:rPr>
      </w:pPr>
      <w:r w:rsidRPr="7A30BBC6">
        <w:rPr>
          <w:rFonts w:ascii="Calibri" w:eastAsia="Calibri" w:hAnsi="Calibri" w:cs="Calibri"/>
          <w:color w:val="000000" w:themeColor="text1"/>
        </w:rPr>
        <w:t xml:space="preserve">The class reads a few paragraphs together, and then Ms. Fisher models the skill by thinking aloud about the main idea. Then students begin to practice the skill. After reading a few more paragraphs, Ms. Fisher asks them to turn and talk to share the main idea with a neighbor. As students discuss, she moves around the room listening to their conversations. If she hears students share details of the story, she reminds them that details support the main idea and asks them to think again about the main idea. The class engages in multiple rounds of reading and discussing while Ms. Fisher circulates and listens. Using a checklist, she places a check next to each student’s name if she hears them correctly summarizing the main ideas or explaining main idea correctly to their partner. She puts a star next to student names if they confuse details with main idea or are not able to summarize the main idea. </w:t>
      </w:r>
    </w:p>
    <w:p w14:paraId="13058485" w14:textId="5F8F071B" w:rsidR="00861830" w:rsidRDefault="7A30BBC6" w:rsidP="7A30BBC6">
      <w:pPr>
        <w:rPr>
          <w:rFonts w:ascii="Calibri" w:eastAsia="Calibri" w:hAnsi="Calibri" w:cs="Calibri"/>
          <w:color w:val="000000" w:themeColor="text1"/>
        </w:rPr>
      </w:pPr>
      <w:r w:rsidRPr="7A30BBC6">
        <w:rPr>
          <w:rFonts w:ascii="Calibri" w:eastAsia="Calibri" w:hAnsi="Calibri" w:cs="Calibri"/>
          <w:color w:val="000000" w:themeColor="text1"/>
        </w:rPr>
        <w:t>To wrap up the lesson, Ms. Fisher asks students questions about main idea. Her questions include the following: What is the main idea? How does finding the main idea help us when we are reading? How can we find the main idea? What supports the main idea in a story? Finally, she gives students an exit ticket. For the exit ticket, Ms. Fisher provides a new text that students read on their own. As they finish the reading, students write a 2-sentence summary of the main idea.</w:t>
      </w:r>
    </w:p>
    <w:p w14:paraId="3D5A2FB3" w14:textId="714AF863" w:rsidR="00861830" w:rsidRDefault="7A30BBC6" w:rsidP="7A30BBC6">
      <w:pPr>
        <w:spacing w:line="240" w:lineRule="auto"/>
        <w:rPr>
          <w:rFonts w:ascii="Calibri" w:eastAsia="Calibri" w:hAnsi="Calibri" w:cs="Calibri"/>
          <w:color w:val="000000" w:themeColor="text1"/>
          <w:sz w:val="18"/>
          <w:szCs w:val="18"/>
        </w:rPr>
      </w:pPr>
      <w:r w:rsidRPr="7A30BBC6">
        <w:rPr>
          <w:rFonts w:ascii="Calibri" w:eastAsia="Calibri" w:hAnsi="Calibri" w:cs="Calibri"/>
          <w:color w:val="000000" w:themeColor="text1"/>
          <w:sz w:val="18"/>
          <w:szCs w:val="18"/>
        </w:rPr>
        <w:t>Adapted from Amplify lesson – Comprehension: Main Idea – Grade 2</w:t>
      </w:r>
    </w:p>
    <w:p w14:paraId="6747FCD2" w14:textId="2A3D5014" w:rsidR="00861830" w:rsidRDefault="00861830" w:rsidP="7A30BBC6">
      <w:pPr>
        <w:rPr>
          <w:rFonts w:ascii="Calibri" w:eastAsia="Calibri" w:hAnsi="Calibri" w:cs="Calibri"/>
          <w:color w:val="000000" w:themeColor="text1"/>
        </w:rPr>
      </w:pPr>
    </w:p>
    <w:p w14:paraId="03A59838" w14:textId="60A47362" w:rsidR="00861830" w:rsidRDefault="00861830" w:rsidP="7A30BBC6">
      <w:pPr>
        <w:pStyle w:val="Tabletextbullet"/>
        <w:numPr>
          <w:ilvl w:val="0"/>
          <w:numId w:val="0"/>
        </w:numPr>
        <w:spacing w:line="240" w:lineRule="auto"/>
        <w:rPr>
          <w:rFonts w:ascii="Calibri" w:eastAsia="Calibri" w:hAnsi="Calibri" w:cs="Calibri"/>
          <w:color w:val="000000" w:themeColor="text1"/>
        </w:rPr>
      </w:pPr>
    </w:p>
    <w:p w14:paraId="3E96A834" w14:textId="457B3FAD" w:rsidR="00861830" w:rsidRDefault="00861830" w:rsidP="7A30BBC6">
      <w:pPr>
        <w:pStyle w:val="Tabletextbullet"/>
        <w:numPr>
          <w:ilvl w:val="0"/>
          <w:numId w:val="0"/>
        </w:numPr>
        <w:spacing w:line="240" w:lineRule="auto"/>
        <w:rPr>
          <w:rFonts w:ascii="Calibri" w:eastAsia="Calibri" w:hAnsi="Calibri" w:cs="Calibri"/>
          <w:b/>
          <w:bCs/>
          <w:color w:val="000000" w:themeColor="text1"/>
        </w:rPr>
      </w:pPr>
    </w:p>
    <w:p w14:paraId="73550739" w14:textId="0B9EDF3B" w:rsidR="00861830" w:rsidRDefault="00861830" w:rsidP="7A30BBC6">
      <w:pPr>
        <w:pStyle w:val="Tabletextbullet"/>
        <w:numPr>
          <w:ilvl w:val="0"/>
          <w:numId w:val="0"/>
        </w:numPr>
        <w:spacing w:line="240" w:lineRule="auto"/>
        <w:rPr>
          <w:rFonts w:ascii="Calibri" w:eastAsia="Calibri" w:hAnsi="Calibri" w:cs="Calibri"/>
          <w:b/>
          <w:bCs/>
          <w:color w:val="000000" w:themeColor="text1"/>
        </w:rPr>
      </w:pPr>
    </w:p>
    <w:p w14:paraId="5AEB851F" w14:textId="5E3431FB" w:rsidR="00861830" w:rsidRDefault="00861830" w:rsidP="7A30BBC6">
      <w:pPr>
        <w:pStyle w:val="Tabletextbullet"/>
        <w:numPr>
          <w:ilvl w:val="0"/>
          <w:numId w:val="0"/>
        </w:numPr>
        <w:spacing w:line="240" w:lineRule="auto"/>
        <w:rPr>
          <w:rFonts w:ascii="Calibri" w:eastAsia="Calibri" w:hAnsi="Calibri" w:cs="Calibri"/>
          <w:b/>
          <w:bCs/>
          <w:color w:val="000000" w:themeColor="text1"/>
        </w:rPr>
      </w:pPr>
    </w:p>
    <w:p w14:paraId="5FDD2417" w14:textId="0058AED0" w:rsidR="00861830" w:rsidRDefault="00861830" w:rsidP="7A30BBC6">
      <w:pPr>
        <w:pStyle w:val="Tabletextbullet"/>
        <w:numPr>
          <w:ilvl w:val="0"/>
          <w:numId w:val="0"/>
        </w:numPr>
        <w:spacing w:line="240" w:lineRule="auto"/>
        <w:rPr>
          <w:rFonts w:ascii="Calibri" w:eastAsia="Calibri" w:hAnsi="Calibri" w:cs="Calibri"/>
          <w:b/>
          <w:bCs/>
          <w:color w:val="000000" w:themeColor="text1"/>
        </w:rPr>
      </w:pPr>
    </w:p>
    <w:p w14:paraId="2CC49225" w14:textId="3A516CE7" w:rsidR="00861830" w:rsidRDefault="00861830" w:rsidP="7A30BBC6">
      <w:pPr>
        <w:pStyle w:val="Tabletextbullet"/>
        <w:numPr>
          <w:ilvl w:val="0"/>
          <w:numId w:val="0"/>
        </w:numPr>
        <w:spacing w:line="240" w:lineRule="auto"/>
        <w:rPr>
          <w:rFonts w:ascii="Calibri" w:eastAsia="Calibri" w:hAnsi="Calibri" w:cs="Calibri"/>
          <w:b/>
          <w:bCs/>
          <w:color w:val="000000" w:themeColor="text1"/>
        </w:rPr>
      </w:pPr>
    </w:p>
    <w:p w14:paraId="1E086744" w14:textId="77777777" w:rsidR="008029CC" w:rsidRDefault="008029CC" w:rsidP="7A30BBC6">
      <w:pPr>
        <w:pStyle w:val="Tabletextbullet"/>
        <w:numPr>
          <w:ilvl w:val="0"/>
          <w:numId w:val="0"/>
        </w:numPr>
        <w:spacing w:line="240" w:lineRule="auto"/>
        <w:rPr>
          <w:rFonts w:ascii="Calibri" w:eastAsia="Calibri" w:hAnsi="Calibri" w:cs="Calibri"/>
          <w:b/>
          <w:bCs/>
          <w:color w:val="000000" w:themeColor="text1"/>
        </w:rPr>
      </w:pPr>
    </w:p>
    <w:p w14:paraId="7AF73CD6" w14:textId="77777777" w:rsidR="008029CC" w:rsidRDefault="008029CC" w:rsidP="7A30BBC6">
      <w:pPr>
        <w:pStyle w:val="Tabletextbullet"/>
        <w:numPr>
          <w:ilvl w:val="0"/>
          <w:numId w:val="0"/>
        </w:numPr>
        <w:spacing w:line="240" w:lineRule="auto"/>
        <w:rPr>
          <w:rFonts w:ascii="Calibri" w:eastAsia="Calibri" w:hAnsi="Calibri" w:cs="Calibri"/>
          <w:b/>
          <w:bCs/>
          <w:color w:val="000000" w:themeColor="text1"/>
        </w:rPr>
      </w:pPr>
    </w:p>
    <w:p w14:paraId="5A06862F" w14:textId="436E5672" w:rsidR="00861830" w:rsidRDefault="7A30BBC6" w:rsidP="7A30BBC6">
      <w:pPr>
        <w:pStyle w:val="Tabletextbullet"/>
        <w:numPr>
          <w:ilvl w:val="0"/>
          <w:numId w:val="0"/>
        </w:numPr>
        <w:spacing w:line="240" w:lineRule="auto"/>
        <w:rPr>
          <w:rFonts w:ascii="Calibri" w:eastAsia="Calibri" w:hAnsi="Calibri" w:cs="Calibri"/>
          <w:color w:val="000000" w:themeColor="text1"/>
        </w:rPr>
      </w:pPr>
      <w:r w:rsidRPr="7A30BBC6">
        <w:rPr>
          <w:rFonts w:ascii="Calibri" w:eastAsia="Calibri" w:hAnsi="Calibri" w:cs="Calibri"/>
          <w:b/>
          <w:bCs/>
          <w:color w:val="000000" w:themeColor="text1"/>
        </w:rPr>
        <w:lastRenderedPageBreak/>
        <w:t>Introduction to Best Practices for Formal and Informal Formative Assessments</w:t>
      </w:r>
    </w:p>
    <w:p w14:paraId="6593BC44" w14:textId="0A3F5F3A" w:rsidR="00861830" w:rsidRDefault="7A30BBC6" w:rsidP="7A30BBC6">
      <w:pPr>
        <w:rPr>
          <w:rFonts w:ascii="Calibri" w:eastAsia="Calibri" w:hAnsi="Calibri" w:cs="Calibri"/>
          <w:color w:val="000000" w:themeColor="text1"/>
        </w:rPr>
      </w:pPr>
      <w:r w:rsidRPr="7A30BBC6">
        <w:rPr>
          <w:rFonts w:ascii="Calibri" w:eastAsia="Calibri" w:hAnsi="Calibri" w:cs="Calibri"/>
          <w:color w:val="000000" w:themeColor="text1"/>
        </w:rPr>
        <w:t>Best Practices for Using Formative Assessments</w:t>
      </w:r>
    </w:p>
    <w:p w14:paraId="4F582C86" w14:textId="583531FC" w:rsidR="00861830" w:rsidRDefault="7A30BBC6" w:rsidP="7A30BBC6">
      <w:pPr>
        <w:pStyle w:val="ListParagraph"/>
        <w:numPr>
          <w:ilvl w:val="0"/>
          <w:numId w:val="1"/>
        </w:numPr>
        <w:rPr>
          <w:rFonts w:ascii="Calibri" w:eastAsia="Calibri" w:hAnsi="Calibri" w:cs="Calibri"/>
          <w:color w:val="000000" w:themeColor="text1"/>
        </w:rPr>
      </w:pPr>
      <w:r w:rsidRPr="7A30BBC6">
        <w:rPr>
          <w:rFonts w:ascii="Calibri" w:eastAsia="Calibri" w:hAnsi="Calibri" w:cs="Calibri"/>
          <w:color w:val="000000" w:themeColor="text1"/>
        </w:rPr>
        <w:t xml:space="preserve"> </w:t>
      </w:r>
    </w:p>
    <w:p w14:paraId="36AABA85" w14:textId="35BFD73C" w:rsidR="00861830" w:rsidRDefault="7A30BBC6" w:rsidP="7A30BBC6">
      <w:pPr>
        <w:pStyle w:val="ListParagraph"/>
        <w:numPr>
          <w:ilvl w:val="0"/>
          <w:numId w:val="1"/>
        </w:numPr>
        <w:rPr>
          <w:rFonts w:ascii="Calibri" w:eastAsia="Calibri" w:hAnsi="Calibri" w:cs="Calibri"/>
          <w:color w:val="000000" w:themeColor="text1"/>
        </w:rPr>
      </w:pPr>
      <w:r w:rsidRPr="7A30BBC6">
        <w:rPr>
          <w:rFonts w:ascii="Calibri" w:eastAsia="Calibri" w:hAnsi="Calibri" w:cs="Calibri"/>
          <w:color w:val="000000" w:themeColor="text1"/>
        </w:rPr>
        <w:t xml:space="preserve"> </w:t>
      </w:r>
    </w:p>
    <w:p w14:paraId="628DF4F6" w14:textId="76C9804F" w:rsidR="00861830" w:rsidRDefault="00861830" w:rsidP="7A30BBC6">
      <w:pPr>
        <w:pStyle w:val="ListParagraph"/>
        <w:numPr>
          <w:ilvl w:val="0"/>
          <w:numId w:val="1"/>
        </w:numPr>
        <w:rPr>
          <w:rFonts w:ascii="Calibri" w:eastAsia="Calibri" w:hAnsi="Calibri" w:cs="Calibri"/>
          <w:color w:val="000000" w:themeColor="text1"/>
        </w:rPr>
      </w:pPr>
    </w:p>
    <w:tbl>
      <w:tblPr>
        <w:tblStyle w:val="TableGrid"/>
        <w:tblW w:w="0" w:type="auto"/>
        <w:tblLayout w:type="fixed"/>
        <w:tblLook w:val="04A0" w:firstRow="1" w:lastRow="0" w:firstColumn="1" w:lastColumn="0" w:noHBand="0" w:noVBand="1"/>
      </w:tblPr>
      <w:tblGrid>
        <w:gridCol w:w="2040"/>
        <w:gridCol w:w="7305"/>
      </w:tblGrid>
      <w:tr w:rsidR="7A30BBC6" w14:paraId="5C4C01AB" w14:textId="77777777" w:rsidTr="7A30BBC6">
        <w:trPr>
          <w:trHeight w:val="405"/>
        </w:trPr>
        <w:tc>
          <w:tcPr>
            <w:tcW w:w="2040" w:type="dxa"/>
          </w:tcPr>
          <w:p w14:paraId="73DFDF47" w14:textId="5A5A84CA" w:rsidR="7A30BBC6" w:rsidRDefault="7A30BBC6" w:rsidP="7A30BBC6">
            <w:pPr>
              <w:pStyle w:val="Tabletext"/>
              <w:rPr>
                <w:rFonts w:ascii="Calibri" w:eastAsia="Calibri" w:hAnsi="Calibri" w:cs="Calibri"/>
              </w:rPr>
            </w:pPr>
            <w:r w:rsidRPr="7A30BBC6">
              <w:rPr>
                <w:rFonts w:ascii="Calibri" w:eastAsia="Calibri" w:hAnsi="Calibri" w:cs="Calibri"/>
              </w:rPr>
              <w:t>Formal Assessment</w:t>
            </w:r>
          </w:p>
        </w:tc>
        <w:tc>
          <w:tcPr>
            <w:tcW w:w="7305" w:type="dxa"/>
          </w:tcPr>
          <w:p w14:paraId="7B810352" w14:textId="1E8A9A49" w:rsidR="7A30BBC6" w:rsidRDefault="7A30BBC6" w:rsidP="7A30BBC6">
            <w:pPr>
              <w:pStyle w:val="Tabletext"/>
              <w:rPr>
                <w:rFonts w:ascii="Calibri" w:eastAsia="Calibri" w:hAnsi="Calibri" w:cs="Calibri"/>
                <w:i/>
                <w:iCs/>
                <w:color w:val="008000"/>
              </w:rPr>
            </w:pPr>
          </w:p>
        </w:tc>
      </w:tr>
      <w:tr w:rsidR="7A30BBC6" w14:paraId="3F2397C1" w14:textId="77777777" w:rsidTr="7A30BBC6">
        <w:trPr>
          <w:trHeight w:val="405"/>
        </w:trPr>
        <w:tc>
          <w:tcPr>
            <w:tcW w:w="2040" w:type="dxa"/>
          </w:tcPr>
          <w:p w14:paraId="18F948A4" w14:textId="2DF8E313" w:rsidR="7A30BBC6" w:rsidRDefault="7A30BBC6" w:rsidP="7A30BBC6">
            <w:pPr>
              <w:pStyle w:val="Tabletext"/>
              <w:rPr>
                <w:rFonts w:ascii="Calibri" w:eastAsia="Calibri" w:hAnsi="Calibri" w:cs="Calibri"/>
              </w:rPr>
            </w:pPr>
            <w:r w:rsidRPr="7A30BBC6">
              <w:rPr>
                <w:rFonts w:ascii="Calibri" w:eastAsia="Calibri" w:hAnsi="Calibri" w:cs="Calibri"/>
              </w:rPr>
              <w:t>Informal Assessment</w:t>
            </w:r>
          </w:p>
        </w:tc>
        <w:tc>
          <w:tcPr>
            <w:tcW w:w="7305" w:type="dxa"/>
          </w:tcPr>
          <w:p w14:paraId="1FCDA9FF" w14:textId="1705C322" w:rsidR="7A30BBC6" w:rsidRDefault="7A30BBC6" w:rsidP="7A30BBC6">
            <w:pPr>
              <w:pStyle w:val="Tabletext"/>
              <w:rPr>
                <w:rFonts w:ascii="Calibri" w:eastAsia="Calibri" w:hAnsi="Calibri" w:cs="Calibri"/>
                <w:i/>
                <w:iCs/>
                <w:color w:val="008000"/>
              </w:rPr>
            </w:pPr>
          </w:p>
        </w:tc>
      </w:tr>
      <w:tr w:rsidR="7A30BBC6" w14:paraId="33EFEAA1" w14:textId="77777777" w:rsidTr="7A30BBC6">
        <w:trPr>
          <w:trHeight w:val="405"/>
        </w:trPr>
        <w:tc>
          <w:tcPr>
            <w:tcW w:w="2040" w:type="dxa"/>
          </w:tcPr>
          <w:p w14:paraId="708328A0" w14:textId="45C6A031" w:rsidR="7A30BBC6" w:rsidRDefault="7A30BBC6" w:rsidP="7A30BBC6">
            <w:pPr>
              <w:pStyle w:val="Tabletext"/>
              <w:rPr>
                <w:rFonts w:ascii="Calibri" w:eastAsia="Calibri" w:hAnsi="Calibri" w:cs="Calibri"/>
              </w:rPr>
            </w:pPr>
            <w:r w:rsidRPr="7A30BBC6">
              <w:rPr>
                <w:rFonts w:ascii="Calibri" w:eastAsia="Calibri" w:hAnsi="Calibri" w:cs="Calibri"/>
              </w:rPr>
              <w:t>Pacing</w:t>
            </w:r>
          </w:p>
        </w:tc>
        <w:tc>
          <w:tcPr>
            <w:tcW w:w="7305" w:type="dxa"/>
          </w:tcPr>
          <w:p w14:paraId="23BC0AB4" w14:textId="556789BA" w:rsidR="7A30BBC6" w:rsidRDefault="7A30BBC6" w:rsidP="7A30BBC6">
            <w:pPr>
              <w:pStyle w:val="Tabletext"/>
              <w:rPr>
                <w:rFonts w:ascii="Calibri" w:eastAsia="Calibri" w:hAnsi="Calibri" w:cs="Calibri"/>
                <w:i/>
                <w:iCs/>
                <w:color w:val="008000"/>
              </w:rPr>
            </w:pPr>
          </w:p>
        </w:tc>
      </w:tr>
      <w:tr w:rsidR="7A30BBC6" w14:paraId="5A96B9AD" w14:textId="77777777" w:rsidTr="7A30BBC6">
        <w:trPr>
          <w:trHeight w:val="405"/>
        </w:trPr>
        <w:tc>
          <w:tcPr>
            <w:tcW w:w="2040" w:type="dxa"/>
          </w:tcPr>
          <w:p w14:paraId="647C0E75" w14:textId="2153885A" w:rsidR="7A30BBC6" w:rsidRDefault="7A30BBC6" w:rsidP="7A30BBC6">
            <w:pPr>
              <w:pStyle w:val="Tabletext"/>
              <w:rPr>
                <w:rFonts w:ascii="Calibri" w:eastAsia="Calibri" w:hAnsi="Calibri" w:cs="Calibri"/>
              </w:rPr>
            </w:pPr>
            <w:r w:rsidRPr="7A30BBC6">
              <w:rPr>
                <w:rFonts w:ascii="Calibri" w:eastAsia="Calibri" w:hAnsi="Calibri" w:cs="Calibri"/>
              </w:rPr>
              <w:t>Reteaching</w:t>
            </w:r>
          </w:p>
        </w:tc>
        <w:tc>
          <w:tcPr>
            <w:tcW w:w="7305" w:type="dxa"/>
          </w:tcPr>
          <w:p w14:paraId="7EC0EAB5" w14:textId="44898D0E" w:rsidR="7A30BBC6" w:rsidRDefault="7A30BBC6" w:rsidP="7A30BBC6">
            <w:pPr>
              <w:pStyle w:val="Tabletext"/>
              <w:rPr>
                <w:rFonts w:ascii="Calibri" w:eastAsia="Calibri" w:hAnsi="Calibri" w:cs="Calibri"/>
                <w:i/>
                <w:iCs/>
                <w:color w:val="008000"/>
              </w:rPr>
            </w:pPr>
          </w:p>
        </w:tc>
      </w:tr>
      <w:tr w:rsidR="7A30BBC6" w14:paraId="3E4036AE" w14:textId="77777777" w:rsidTr="7A30BBC6">
        <w:trPr>
          <w:trHeight w:val="405"/>
        </w:trPr>
        <w:tc>
          <w:tcPr>
            <w:tcW w:w="2040" w:type="dxa"/>
          </w:tcPr>
          <w:p w14:paraId="5D5EC221" w14:textId="1DE106C1" w:rsidR="7A30BBC6" w:rsidRDefault="7A30BBC6" w:rsidP="7A30BBC6">
            <w:pPr>
              <w:pStyle w:val="Tabletext"/>
              <w:rPr>
                <w:rFonts w:ascii="Calibri" w:eastAsia="Calibri" w:hAnsi="Calibri" w:cs="Calibri"/>
              </w:rPr>
            </w:pPr>
            <w:r w:rsidRPr="7A30BBC6">
              <w:rPr>
                <w:rFonts w:ascii="Calibri" w:eastAsia="Calibri" w:hAnsi="Calibri" w:cs="Calibri"/>
              </w:rPr>
              <w:t>Remediation</w:t>
            </w:r>
          </w:p>
        </w:tc>
        <w:tc>
          <w:tcPr>
            <w:tcW w:w="7305" w:type="dxa"/>
          </w:tcPr>
          <w:p w14:paraId="371E9BE6" w14:textId="7D199BD9" w:rsidR="7A30BBC6" w:rsidRDefault="7A30BBC6" w:rsidP="7A30BBC6">
            <w:pPr>
              <w:pStyle w:val="Tabletext"/>
              <w:rPr>
                <w:rFonts w:ascii="Calibri" w:eastAsia="Calibri" w:hAnsi="Calibri" w:cs="Calibri"/>
                <w:i/>
                <w:iCs/>
                <w:color w:val="008000"/>
              </w:rPr>
            </w:pPr>
          </w:p>
        </w:tc>
      </w:tr>
      <w:tr w:rsidR="7A30BBC6" w14:paraId="2B0CB1A0" w14:textId="77777777" w:rsidTr="7A30BBC6">
        <w:trPr>
          <w:trHeight w:val="405"/>
        </w:trPr>
        <w:tc>
          <w:tcPr>
            <w:tcW w:w="2040" w:type="dxa"/>
          </w:tcPr>
          <w:p w14:paraId="2682E288" w14:textId="2CE8D8DB" w:rsidR="7A30BBC6" w:rsidRDefault="7A30BBC6" w:rsidP="7A30BBC6">
            <w:pPr>
              <w:pStyle w:val="Tabletext"/>
              <w:rPr>
                <w:rFonts w:ascii="Calibri" w:eastAsia="Calibri" w:hAnsi="Calibri" w:cs="Calibri"/>
              </w:rPr>
            </w:pPr>
            <w:r w:rsidRPr="7A30BBC6">
              <w:rPr>
                <w:rFonts w:ascii="Calibri" w:eastAsia="Calibri" w:hAnsi="Calibri" w:cs="Calibri"/>
              </w:rPr>
              <w:t>Strategic Grouping</w:t>
            </w:r>
          </w:p>
        </w:tc>
        <w:tc>
          <w:tcPr>
            <w:tcW w:w="7305" w:type="dxa"/>
          </w:tcPr>
          <w:p w14:paraId="358598E6" w14:textId="761FA89F" w:rsidR="7A30BBC6" w:rsidRDefault="7A30BBC6" w:rsidP="7A30BBC6">
            <w:pPr>
              <w:pStyle w:val="Tabletext"/>
              <w:rPr>
                <w:rFonts w:ascii="Calibri" w:eastAsia="Calibri" w:hAnsi="Calibri" w:cs="Calibri"/>
                <w:i/>
                <w:iCs/>
                <w:color w:val="008000"/>
              </w:rPr>
            </w:pPr>
          </w:p>
        </w:tc>
      </w:tr>
    </w:tbl>
    <w:p w14:paraId="39457BF9" w14:textId="36C5DF88" w:rsidR="00861830" w:rsidRDefault="00861830" w:rsidP="7A30BBC6">
      <w:pPr>
        <w:spacing w:before="40" w:after="0"/>
        <w:rPr>
          <w:rFonts w:ascii="Calibri" w:eastAsia="Calibri" w:hAnsi="Calibri" w:cs="Calibri"/>
          <w:b/>
          <w:bCs/>
          <w:color w:val="000000" w:themeColor="text1"/>
        </w:rPr>
      </w:pPr>
    </w:p>
    <w:p w14:paraId="52FB9A01" w14:textId="3EBF80F1" w:rsidR="00861830" w:rsidRDefault="00861830" w:rsidP="7A30BBC6">
      <w:pPr>
        <w:spacing w:before="40" w:after="0"/>
        <w:rPr>
          <w:rFonts w:ascii="Calibri" w:eastAsia="Calibri" w:hAnsi="Calibri" w:cs="Calibri"/>
          <w:b/>
          <w:bCs/>
          <w:color w:val="000000" w:themeColor="text1"/>
        </w:rPr>
      </w:pPr>
    </w:p>
    <w:p w14:paraId="5E78FEEA" w14:textId="2166E634" w:rsidR="00861830" w:rsidRDefault="00861830" w:rsidP="7A30BBC6">
      <w:pPr>
        <w:pStyle w:val="Heading3"/>
        <w:rPr>
          <w:rFonts w:ascii="Calibri" w:eastAsia="Calibri" w:hAnsi="Calibri" w:cs="Calibri"/>
          <w:b/>
          <w:bCs/>
          <w:color w:val="000000" w:themeColor="text1"/>
          <w:sz w:val="22"/>
          <w:szCs w:val="22"/>
        </w:rPr>
      </w:pPr>
    </w:p>
    <w:p w14:paraId="4CC901F2" w14:textId="565C4B25" w:rsidR="00861830" w:rsidRDefault="7A30BBC6" w:rsidP="7A30BBC6">
      <w:pPr>
        <w:pStyle w:val="Heading3"/>
        <w:rPr>
          <w:rFonts w:ascii="Calibri" w:eastAsia="Calibri" w:hAnsi="Calibri" w:cs="Calibri"/>
          <w:b/>
          <w:bCs/>
          <w:color w:val="000000" w:themeColor="text1"/>
          <w:sz w:val="22"/>
          <w:szCs w:val="22"/>
        </w:rPr>
      </w:pPr>
      <w:r w:rsidRPr="7A30BBC6">
        <w:rPr>
          <w:rFonts w:ascii="Calibri" w:eastAsia="Calibri" w:hAnsi="Calibri" w:cs="Calibri"/>
          <w:b/>
          <w:bCs/>
          <w:color w:val="000000" w:themeColor="text1"/>
          <w:sz w:val="22"/>
          <w:szCs w:val="22"/>
        </w:rPr>
        <w:t>Practice 1: Bellringer Analysis</w:t>
      </w:r>
    </w:p>
    <w:p w14:paraId="0AB8CDC6" w14:textId="7884AD37" w:rsidR="00861830" w:rsidRDefault="00861830" w:rsidP="7A30BBC6">
      <w:pPr>
        <w:rPr>
          <w:rFonts w:ascii="Calibri" w:eastAsia="Calibri" w:hAnsi="Calibri" w:cs="Calibri"/>
          <w:color w:val="000000" w:themeColor="text1"/>
        </w:rPr>
      </w:pPr>
    </w:p>
    <w:p w14:paraId="47DFFA70" w14:textId="408139D2" w:rsidR="00861830" w:rsidRDefault="00861830" w:rsidP="7A30BBC6">
      <w:pPr>
        <w:rPr>
          <w:rFonts w:ascii="Calibri" w:eastAsia="Calibri" w:hAnsi="Calibri" w:cs="Calibri"/>
          <w:color w:val="000000" w:themeColor="text1"/>
        </w:rPr>
      </w:pPr>
    </w:p>
    <w:tbl>
      <w:tblPr>
        <w:tblStyle w:val="TableGrid"/>
        <w:tblW w:w="0" w:type="auto"/>
        <w:tblLayout w:type="fixed"/>
        <w:tblLook w:val="04A0" w:firstRow="1" w:lastRow="0" w:firstColumn="1" w:lastColumn="0" w:noHBand="0" w:noVBand="1"/>
      </w:tblPr>
      <w:tblGrid>
        <w:gridCol w:w="2385"/>
        <w:gridCol w:w="1950"/>
        <w:gridCol w:w="2490"/>
        <w:gridCol w:w="2490"/>
      </w:tblGrid>
      <w:tr w:rsidR="7A30BBC6" w14:paraId="5E29389A" w14:textId="77777777" w:rsidTr="7A30BBC6">
        <w:tc>
          <w:tcPr>
            <w:tcW w:w="2385" w:type="dxa"/>
          </w:tcPr>
          <w:p w14:paraId="4E26BF39" w14:textId="29E5699C" w:rsidR="7A30BBC6" w:rsidRDefault="7A30BBC6" w:rsidP="7A30BBC6">
            <w:pPr>
              <w:spacing w:line="259" w:lineRule="auto"/>
              <w:jc w:val="center"/>
              <w:rPr>
                <w:rFonts w:ascii="Calibri" w:eastAsia="Calibri" w:hAnsi="Calibri" w:cs="Calibri"/>
              </w:rPr>
            </w:pPr>
            <w:r w:rsidRPr="7A30BBC6">
              <w:rPr>
                <w:rFonts w:ascii="Calibri" w:eastAsia="Calibri" w:hAnsi="Calibri" w:cs="Calibri"/>
                <w:b/>
                <w:bCs/>
              </w:rPr>
              <w:t>Formative Assessment</w:t>
            </w:r>
          </w:p>
        </w:tc>
        <w:tc>
          <w:tcPr>
            <w:tcW w:w="1950" w:type="dxa"/>
          </w:tcPr>
          <w:p w14:paraId="6D5FE726" w14:textId="3D2A9A2F" w:rsidR="7A30BBC6" w:rsidRDefault="7A30BBC6" w:rsidP="7A30BBC6">
            <w:pPr>
              <w:spacing w:line="259" w:lineRule="auto"/>
              <w:jc w:val="center"/>
              <w:rPr>
                <w:rFonts w:ascii="Calibri" w:eastAsia="Calibri" w:hAnsi="Calibri" w:cs="Calibri"/>
              </w:rPr>
            </w:pPr>
            <w:r w:rsidRPr="7A30BBC6">
              <w:rPr>
                <w:rFonts w:ascii="Calibri" w:eastAsia="Calibri" w:hAnsi="Calibri" w:cs="Calibri"/>
                <w:b/>
                <w:bCs/>
              </w:rPr>
              <w:t>Formal or Informal?</w:t>
            </w:r>
          </w:p>
        </w:tc>
        <w:tc>
          <w:tcPr>
            <w:tcW w:w="2490" w:type="dxa"/>
          </w:tcPr>
          <w:p w14:paraId="465ECF55" w14:textId="4C085E13" w:rsidR="7A30BBC6" w:rsidRDefault="7A30BBC6" w:rsidP="7A30BBC6">
            <w:pPr>
              <w:spacing w:line="259" w:lineRule="auto"/>
              <w:jc w:val="center"/>
              <w:rPr>
                <w:rFonts w:ascii="Calibri" w:eastAsia="Calibri" w:hAnsi="Calibri" w:cs="Calibri"/>
              </w:rPr>
            </w:pPr>
            <w:r w:rsidRPr="7A30BBC6">
              <w:rPr>
                <w:rFonts w:ascii="Calibri" w:eastAsia="Calibri" w:hAnsi="Calibri" w:cs="Calibri"/>
                <w:b/>
                <w:bCs/>
              </w:rPr>
              <w:t>What is Assessed?</w:t>
            </w:r>
          </w:p>
        </w:tc>
        <w:tc>
          <w:tcPr>
            <w:tcW w:w="2490" w:type="dxa"/>
          </w:tcPr>
          <w:p w14:paraId="6E5A3A35" w14:textId="2785910E" w:rsidR="7A30BBC6" w:rsidRDefault="7A30BBC6" w:rsidP="7A30BBC6">
            <w:pPr>
              <w:spacing w:line="259" w:lineRule="auto"/>
              <w:jc w:val="center"/>
              <w:rPr>
                <w:rFonts w:ascii="Calibri" w:eastAsia="Calibri" w:hAnsi="Calibri" w:cs="Calibri"/>
              </w:rPr>
            </w:pPr>
            <w:r w:rsidRPr="7A30BBC6">
              <w:rPr>
                <w:rFonts w:ascii="Calibri" w:eastAsia="Calibri" w:hAnsi="Calibri" w:cs="Calibri"/>
                <w:b/>
                <w:bCs/>
              </w:rPr>
              <w:t>Teacher’s Possible Next Steps</w:t>
            </w:r>
          </w:p>
        </w:tc>
      </w:tr>
      <w:tr w:rsidR="7A30BBC6" w14:paraId="4057E0CE" w14:textId="77777777" w:rsidTr="7A30BBC6">
        <w:tc>
          <w:tcPr>
            <w:tcW w:w="2385" w:type="dxa"/>
          </w:tcPr>
          <w:p w14:paraId="1FFC797D" w14:textId="1FD9952A" w:rsidR="7A30BBC6" w:rsidRDefault="7A30BBC6" w:rsidP="7A30BBC6">
            <w:pPr>
              <w:spacing w:line="259" w:lineRule="auto"/>
              <w:rPr>
                <w:rFonts w:ascii="Calibri" w:eastAsia="Calibri" w:hAnsi="Calibri" w:cs="Calibri"/>
                <w:i/>
                <w:iCs/>
                <w:color w:val="008000"/>
              </w:rPr>
            </w:pPr>
          </w:p>
        </w:tc>
        <w:tc>
          <w:tcPr>
            <w:tcW w:w="1950" w:type="dxa"/>
          </w:tcPr>
          <w:p w14:paraId="0E33A317" w14:textId="56F680BB" w:rsidR="7A30BBC6" w:rsidRDefault="7A30BBC6" w:rsidP="7A30BBC6">
            <w:pPr>
              <w:spacing w:line="259" w:lineRule="auto"/>
              <w:rPr>
                <w:rFonts w:ascii="Calibri" w:eastAsia="Calibri" w:hAnsi="Calibri" w:cs="Calibri"/>
                <w:i/>
                <w:iCs/>
                <w:color w:val="008000"/>
              </w:rPr>
            </w:pPr>
          </w:p>
        </w:tc>
        <w:tc>
          <w:tcPr>
            <w:tcW w:w="2490" w:type="dxa"/>
          </w:tcPr>
          <w:p w14:paraId="548A6511" w14:textId="16C9EEC0" w:rsidR="7A30BBC6" w:rsidRDefault="7A30BBC6" w:rsidP="7A30BBC6">
            <w:pPr>
              <w:spacing w:line="259" w:lineRule="auto"/>
              <w:rPr>
                <w:rFonts w:ascii="Calibri" w:eastAsia="Calibri" w:hAnsi="Calibri" w:cs="Calibri"/>
                <w:i/>
                <w:iCs/>
                <w:color w:val="008000"/>
              </w:rPr>
            </w:pPr>
          </w:p>
        </w:tc>
        <w:tc>
          <w:tcPr>
            <w:tcW w:w="2490" w:type="dxa"/>
          </w:tcPr>
          <w:p w14:paraId="23E00DF1" w14:textId="452BFF0A" w:rsidR="7A30BBC6" w:rsidRDefault="7A30BBC6" w:rsidP="7A30BBC6">
            <w:pPr>
              <w:spacing w:line="259" w:lineRule="auto"/>
              <w:rPr>
                <w:rFonts w:ascii="Calibri" w:eastAsia="Calibri" w:hAnsi="Calibri" w:cs="Calibri"/>
                <w:i/>
                <w:iCs/>
                <w:color w:val="008000"/>
              </w:rPr>
            </w:pPr>
          </w:p>
        </w:tc>
      </w:tr>
      <w:tr w:rsidR="7A30BBC6" w14:paraId="55496F96" w14:textId="77777777" w:rsidTr="7A30BBC6">
        <w:tc>
          <w:tcPr>
            <w:tcW w:w="2385" w:type="dxa"/>
          </w:tcPr>
          <w:p w14:paraId="1F28EFA8" w14:textId="622B7C63" w:rsidR="7A30BBC6" w:rsidRDefault="7A30BBC6" w:rsidP="7A30BBC6">
            <w:pPr>
              <w:spacing w:line="259" w:lineRule="auto"/>
              <w:rPr>
                <w:rFonts w:ascii="Calibri" w:eastAsia="Calibri" w:hAnsi="Calibri" w:cs="Calibri"/>
                <w:i/>
                <w:iCs/>
                <w:color w:val="008000"/>
              </w:rPr>
            </w:pPr>
          </w:p>
        </w:tc>
        <w:tc>
          <w:tcPr>
            <w:tcW w:w="1950" w:type="dxa"/>
          </w:tcPr>
          <w:p w14:paraId="6547B55A" w14:textId="2787D601" w:rsidR="7A30BBC6" w:rsidRDefault="7A30BBC6" w:rsidP="7A30BBC6">
            <w:pPr>
              <w:spacing w:line="259" w:lineRule="auto"/>
              <w:rPr>
                <w:rFonts w:ascii="Calibri" w:eastAsia="Calibri" w:hAnsi="Calibri" w:cs="Calibri"/>
                <w:i/>
                <w:iCs/>
                <w:color w:val="008000"/>
              </w:rPr>
            </w:pPr>
          </w:p>
        </w:tc>
        <w:tc>
          <w:tcPr>
            <w:tcW w:w="2490" w:type="dxa"/>
          </w:tcPr>
          <w:p w14:paraId="00B72175" w14:textId="3F3EDFF5" w:rsidR="7A30BBC6" w:rsidRDefault="7A30BBC6" w:rsidP="7A30BBC6">
            <w:pPr>
              <w:spacing w:line="259" w:lineRule="auto"/>
              <w:rPr>
                <w:rFonts w:ascii="Calibri" w:eastAsia="Calibri" w:hAnsi="Calibri" w:cs="Calibri"/>
                <w:i/>
                <w:iCs/>
                <w:color w:val="008000"/>
              </w:rPr>
            </w:pPr>
          </w:p>
        </w:tc>
        <w:tc>
          <w:tcPr>
            <w:tcW w:w="2490" w:type="dxa"/>
          </w:tcPr>
          <w:p w14:paraId="08FA97F7" w14:textId="04856639" w:rsidR="7A30BBC6" w:rsidRDefault="7A30BBC6" w:rsidP="7A30BBC6">
            <w:pPr>
              <w:spacing w:line="259" w:lineRule="auto"/>
              <w:rPr>
                <w:rFonts w:ascii="Calibri" w:eastAsia="Calibri" w:hAnsi="Calibri" w:cs="Calibri"/>
                <w:i/>
                <w:iCs/>
                <w:color w:val="008000"/>
              </w:rPr>
            </w:pPr>
          </w:p>
        </w:tc>
      </w:tr>
      <w:tr w:rsidR="7A30BBC6" w14:paraId="5A25869E" w14:textId="77777777" w:rsidTr="7A30BBC6">
        <w:tc>
          <w:tcPr>
            <w:tcW w:w="2385" w:type="dxa"/>
          </w:tcPr>
          <w:p w14:paraId="541CB8DF" w14:textId="0E8DF86B" w:rsidR="7A30BBC6" w:rsidRDefault="7A30BBC6" w:rsidP="7A30BBC6">
            <w:pPr>
              <w:spacing w:line="259" w:lineRule="auto"/>
              <w:rPr>
                <w:rFonts w:ascii="Calibri" w:eastAsia="Calibri" w:hAnsi="Calibri" w:cs="Calibri"/>
                <w:i/>
                <w:iCs/>
                <w:color w:val="008000"/>
              </w:rPr>
            </w:pPr>
          </w:p>
        </w:tc>
        <w:tc>
          <w:tcPr>
            <w:tcW w:w="1950" w:type="dxa"/>
          </w:tcPr>
          <w:p w14:paraId="27BE187B" w14:textId="6B686EC2" w:rsidR="7A30BBC6" w:rsidRDefault="7A30BBC6" w:rsidP="7A30BBC6">
            <w:pPr>
              <w:spacing w:line="259" w:lineRule="auto"/>
              <w:rPr>
                <w:rFonts w:ascii="Calibri" w:eastAsia="Calibri" w:hAnsi="Calibri" w:cs="Calibri"/>
                <w:i/>
                <w:iCs/>
                <w:color w:val="008000"/>
              </w:rPr>
            </w:pPr>
          </w:p>
        </w:tc>
        <w:tc>
          <w:tcPr>
            <w:tcW w:w="2490" w:type="dxa"/>
          </w:tcPr>
          <w:p w14:paraId="57BE2871" w14:textId="4B4A705D" w:rsidR="7A30BBC6" w:rsidRDefault="7A30BBC6" w:rsidP="7A30BBC6">
            <w:pPr>
              <w:spacing w:line="259" w:lineRule="auto"/>
              <w:rPr>
                <w:rFonts w:ascii="Calibri" w:eastAsia="Calibri" w:hAnsi="Calibri" w:cs="Calibri"/>
                <w:i/>
                <w:iCs/>
                <w:color w:val="008000"/>
              </w:rPr>
            </w:pPr>
          </w:p>
        </w:tc>
        <w:tc>
          <w:tcPr>
            <w:tcW w:w="2490" w:type="dxa"/>
          </w:tcPr>
          <w:p w14:paraId="10A6054F" w14:textId="27C0C610" w:rsidR="7A30BBC6" w:rsidRDefault="7A30BBC6" w:rsidP="7A30BBC6">
            <w:pPr>
              <w:spacing w:line="259" w:lineRule="auto"/>
              <w:rPr>
                <w:rFonts w:ascii="Calibri" w:eastAsia="Calibri" w:hAnsi="Calibri" w:cs="Calibri"/>
                <w:i/>
                <w:iCs/>
                <w:color w:val="008000"/>
              </w:rPr>
            </w:pPr>
          </w:p>
        </w:tc>
      </w:tr>
      <w:tr w:rsidR="7A30BBC6" w14:paraId="76880FF3" w14:textId="77777777" w:rsidTr="7A30BBC6">
        <w:tc>
          <w:tcPr>
            <w:tcW w:w="2385" w:type="dxa"/>
          </w:tcPr>
          <w:p w14:paraId="3D6034A7" w14:textId="011943DC" w:rsidR="7A30BBC6" w:rsidRDefault="7A30BBC6" w:rsidP="7A30BBC6">
            <w:pPr>
              <w:spacing w:line="259" w:lineRule="auto"/>
              <w:rPr>
                <w:rFonts w:ascii="Calibri" w:eastAsia="Calibri" w:hAnsi="Calibri" w:cs="Calibri"/>
                <w:i/>
                <w:iCs/>
                <w:color w:val="008000"/>
              </w:rPr>
            </w:pPr>
          </w:p>
        </w:tc>
        <w:tc>
          <w:tcPr>
            <w:tcW w:w="1950" w:type="dxa"/>
          </w:tcPr>
          <w:p w14:paraId="6E9DBB73" w14:textId="61FEFB8E" w:rsidR="7A30BBC6" w:rsidRDefault="7A30BBC6" w:rsidP="7A30BBC6">
            <w:pPr>
              <w:spacing w:line="259" w:lineRule="auto"/>
              <w:rPr>
                <w:rFonts w:ascii="Calibri" w:eastAsia="Calibri" w:hAnsi="Calibri" w:cs="Calibri"/>
                <w:i/>
                <w:iCs/>
                <w:color w:val="008000"/>
              </w:rPr>
            </w:pPr>
          </w:p>
        </w:tc>
        <w:tc>
          <w:tcPr>
            <w:tcW w:w="2490" w:type="dxa"/>
          </w:tcPr>
          <w:p w14:paraId="338272F6" w14:textId="64A3B608" w:rsidR="7A30BBC6" w:rsidRDefault="7A30BBC6" w:rsidP="7A30BBC6">
            <w:pPr>
              <w:spacing w:line="259" w:lineRule="auto"/>
              <w:rPr>
                <w:rFonts w:ascii="Calibri" w:eastAsia="Calibri" w:hAnsi="Calibri" w:cs="Calibri"/>
                <w:i/>
                <w:iCs/>
                <w:color w:val="008000"/>
              </w:rPr>
            </w:pPr>
          </w:p>
        </w:tc>
        <w:tc>
          <w:tcPr>
            <w:tcW w:w="2490" w:type="dxa"/>
          </w:tcPr>
          <w:p w14:paraId="45874554" w14:textId="5476E6A2" w:rsidR="7A30BBC6" w:rsidRDefault="7A30BBC6" w:rsidP="7A30BBC6">
            <w:pPr>
              <w:spacing w:line="259" w:lineRule="auto"/>
              <w:rPr>
                <w:rFonts w:ascii="Calibri" w:eastAsia="Calibri" w:hAnsi="Calibri" w:cs="Calibri"/>
                <w:i/>
                <w:iCs/>
                <w:color w:val="008000"/>
              </w:rPr>
            </w:pPr>
          </w:p>
        </w:tc>
      </w:tr>
    </w:tbl>
    <w:p w14:paraId="2A1EA66F" w14:textId="69B093B6" w:rsidR="00861830" w:rsidRDefault="00861830" w:rsidP="7A30BBC6">
      <w:pPr>
        <w:rPr>
          <w:rFonts w:ascii="Calibri" w:eastAsia="Calibri" w:hAnsi="Calibri" w:cs="Calibri"/>
          <w:color w:val="000000" w:themeColor="text1"/>
        </w:rPr>
      </w:pPr>
    </w:p>
    <w:p w14:paraId="14B53BA4" w14:textId="77777777" w:rsidR="008029CC" w:rsidRDefault="008029CC">
      <w:pPr>
        <w:rPr>
          <w:rFonts w:ascii="Calibri" w:eastAsia="Calibri" w:hAnsi="Calibri" w:cs="Calibri"/>
          <w:b/>
          <w:bCs/>
          <w:color w:val="000000" w:themeColor="text1"/>
        </w:rPr>
      </w:pPr>
      <w:r>
        <w:rPr>
          <w:rFonts w:ascii="Calibri" w:eastAsia="Calibri" w:hAnsi="Calibri" w:cs="Calibri"/>
          <w:b/>
          <w:bCs/>
          <w:color w:val="000000" w:themeColor="text1"/>
        </w:rPr>
        <w:br w:type="page"/>
      </w:r>
    </w:p>
    <w:p w14:paraId="1A8F6F29" w14:textId="654EA24C" w:rsidR="00861830" w:rsidRDefault="7A30BBC6" w:rsidP="7A30BBC6">
      <w:pPr>
        <w:pStyle w:val="Heading3"/>
        <w:rPr>
          <w:rFonts w:ascii="Calibri" w:eastAsia="Calibri" w:hAnsi="Calibri" w:cs="Calibri"/>
          <w:b/>
          <w:bCs/>
          <w:color w:val="000000" w:themeColor="text1"/>
          <w:sz w:val="22"/>
          <w:szCs w:val="22"/>
        </w:rPr>
      </w:pPr>
      <w:r w:rsidRPr="7A30BBC6">
        <w:rPr>
          <w:rFonts w:ascii="Calibri" w:eastAsia="Calibri" w:hAnsi="Calibri" w:cs="Calibri"/>
          <w:b/>
          <w:bCs/>
          <w:color w:val="000000" w:themeColor="text1"/>
          <w:sz w:val="22"/>
          <w:szCs w:val="22"/>
        </w:rPr>
        <w:lastRenderedPageBreak/>
        <w:t>Practice 2: Partner Analysis</w:t>
      </w:r>
    </w:p>
    <w:p w14:paraId="378D36C7" w14:textId="321AD8B3" w:rsidR="00861830" w:rsidRDefault="7A30BBC6" w:rsidP="7A30BBC6">
      <w:pPr>
        <w:rPr>
          <w:rFonts w:ascii="Calibri" w:eastAsia="Calibri" w:hAnsi="Calibri" w:cs="Calibri"/>
          <w:color w:val="000000" w:themeColor="text1"/>
        </w:rPr>
      </w:pPr>
      <w:r w:rsidRPr="7A30BBC6">
        <w:rPr>
          <w:rFonts w:ascii="Calibri" w:eastAsia="Calibri" w:hAnsi="Calibri" w:cs="Calibri"/>
          <w:color w:val="000000" w:themeColor="text1"/>
        </w:rPr>
        <w:t>Read the scenario below. As you read, look for formative assessments the teacher uses. Underline every instance of a formative assessment that you see and then use the graphic organizer to analyze each assessment.</w:t>
      </w:r>
    </w:p>
    <w:p w14:paraId="0F7F74D1" w14:textId="3531EF9B" w:rsidR="00861830" w:rsidRDefault="7A30BBC6" w:rsidP="7A30BBC6">
      <w:pPr>
        <w:rPr>
          <w:rFonts w:ascii="Calibri" w:eastAsia="Calibri" w:hAnsi="Calibri" w:cs="Calibri"/>
          <w:color w:val="000000" w:themeColor="text1"/>
        </w:rPr>
      </w:pPr>
      <w:r w:rsidRPr="7A30BBC6">
        <w:rPr>
          <w:rFonts w:ascii="Calibri" w:eastAsia="Calibri" w:hAnsi="Calibri" w:cs="Calibri"/>
          <w:color w:val="000000" w:themeColor="text1"/>
        </w:rPr>
        <w:t xml:space="preserve">Ms. Terrance’s class is learning to tell time to the nearest five minutes. As a bellringer, she asks students to list their five times tables as quickly as possible. She tells them they have 60 seconds to write as many multiples of five as they can. </w:t>
      </w:r>
    </w:p>
    <w:p w14:paraId="204EC1D0" w14:textId="5E9E4F74" w:rsidR="00861830" w:rsidRDefault="7A30BBC6" w:rsidP="7A30BBC6">
      <w:pPr>
        <w:rPr>
          <w:rFonts w:ascii="Calibri" w:eastAsia="Calibri" w:hAnsi="Calibri" w:cs="Calibri"/>
          <w:color w:val="000000" w:themeColor="text1"/>
        </w:rPr>
      </w:pPr>
      <w:r w:rsidRPr="7A30BBC6">
        <w:rPr>
          <w:rFonts w:ascii="Calibri" w:eastAsia="Calibri" w:hAnsi="Calibri" w:cs="Calibri"/>
          <w:color w:val="000000" w:themeColor="text1"/>
        </w:rPr>
        <w:t>After the bellringer is over, Ms. Terrance guides students in a discussion to review what they already know about the clock. Her questions include: Each number on the clock represents how many minutes? How many fives does it take to get all the way around the clock? How do you show time on a clock? Ms. Terrance moves into guided practice as she moves the minute hand around the clock and asks students as a whole group to read the time at each five-minute interval. She then shows the clock face with different times and asks individuals to use their white boards to write the corresponding time. Ms. Terrance keeps track of who is getting the times right and who is not. She shows students the correct answer after each problem.</w:t>
      </w:r>
    </w:p>
    <w:p w14:paraId="2E447E42" w14:textId="7686C0B9" w:rsidR="00861830" w:rsidRDefault="7A30BBC6" w:rsidP="7A30BBC6">
      <w:pPr>
        <w:rPr>
          <w:rFonts w:ascii="Calibri" w:eastAsia="Calibri" w:hAnsi="Calibri" w:cs="Calibri"/>
          <w:color w:val="000000" w:themeColor="text1"/>
        </w:rPr>
      </w:pPr>
      <w:r w:rsidRPr="7A30BBC6">
        <w:rPr>
          <w:rFonts w:ascii="Calibri" w:eastAsia="Calibri" w:hAnsi="Calibri" w:cs="Calibri"/>
          <w:color w:val="000000" w:themeColor="text1"/>
        </w:rPr>
        <w:t xml:space="preserve">After their whole group discussion and practice, Ms. Terrance provides students with a practice set to work on in partners. The practice set includes two types of problems: times (like 7:35) and clock faces. For the times, students draw the clock face. For the clock face, students write the times. </w:t>
      </w:r>
    </w:p>
    <w:p w14:paraId="0EB6214B" w14:textId="1E40756A" w:rsidR="00861830" w:rsidRDefault="7A30BBC6" w:rsidP="7A30BBC6">
      <w:pPr>
        <w:rPr>
          <w:rFonts w:ascii="Calibri" w:eastAsia="Calibri" w:hAnsi="Calibri" w:cs="Calibri"/>
          <w:color w:val="000000" w:themeColor="text1"/>
        </w:rPr>
      </w:pPr>
      <w:r w:rsidRPr="7A30BBC6">
        <w:rPr>
          <w:rFonts w:ascii="Calibri" w:eastAsia="Calibri" w:hAnsi="Calibri" w:cs="Calibri"/>
          <w:color w:val="000000" w:themeColor="text1"/>
        </w:rPr>
        <w:t xml:space="preserve">At the end of class, Ms. Terrance asks for a thumb up, thumb sideways, or thumbs down depending on how students are feeling about the lesson and then provides an exit ticket that shows </w:t>
      </w:r>
      <w:proofErr w:type="gramStart"/>
      <w:r w:rsidRPr="7A30BBC6">
        <w:rPr>
          <w:rFonts w:ascii="Calibri" w:eastAsia="Calibri" w:hAnsi="Calibri" w:cs="Calibri"/>
          <w:color w:val="000000" w:themeColor="text1"/>
        </w:rPr>
        <w:t>a number of</w:t>
      </w:r>
      <w:proofErr w:type="gramEnd"/>
      <w:r w:rsidRPr="7A30BBC6">
        <w:rPr>
          <w:rFonts w:ascii="Calibri" w:eastAsia="Calibri" w:hAnsi="Calibri" w:cs="Calibri"/>
          <w:color w:val="000000" w:themeColor="text1"/>
        </w:rPr>
        <w:t xml:space="preserve"> clock faces. Individually, students record the corresponding time.</w:t>
      </w:r>
    </w:p>
    <w:p w14:paraId="27FEC0D2" w14:textId="2E66EADE" w:rsidR="00861830" w:rsidRDefault="7A30BBC6" w:rsidP="7A30BBC6">
      <w:pPr>
        <w:rPr>
          <w:rFonts w:ascii="Calibri" w:eastAsia="Calibri" w:hAnsi="Calibri" w:cs="Calibri"/>
          <w:color w:val="000000" w:themeColor="text1"/>
          <w:sz w:val="18"/>
          <w:szCs w:val="18"/>
        </w:rPr>
      </w:pPr>
      <w:r w:rsidRPr="7A30BBC6">
        <w:rPr>
          <w:rFonts w:ascii="Calibri" w:eastAsia="Calibri" w:hAnsi="Calibri" w:cs="Calibri"/>
          <w:color w:val="000000" w:themeColor="text1"/>
          <w:sz w:val="18"/>
          <w:szCs w:val="18"/>
        </w:rPr>
        <w:t xml:space="preserve">Adapted from: </w:t>
      </w:r>
      <w:hyperlink r:id="rId7">
        <w:r w:rsidRPr="7A30BBC6">
          <w:rPr>
            <w:rStyle w:val="Hyperlink"/>
            <w:rFonts w:ascii="Calibri" w:eastAsia="Calibri" w:hAnsi="Calibri" w:cs="Calibri"/>
            <w:sz w:val="18"/>
            <w:szCs w:val="18"/>
          </w:rPr>
          <w:t>https://digital.greatminds.org/insync/teacher/resources/emtx.g2.m8.td.l13/file/60620e469e7f130042facf2a</w:t>
        </w:r>
      </w:hyperlink>
      <w:r w:rsidRPr="7A30BBC6">
        <w:rPr>
          <w:rFonts w:ascii="Calibri" w:eastAsia="Calibri" w:hAnsi="Calibri" w:cs="Calibri"/>
          <w:color w:val="000000" w:themeColor="text1"/>
          <w:sz w:val="18"/>
          <w:szCs w:val="18"/>
        </w:rPr>
        <w:t xml:space="preserve"> </w:t>
      </w:r>
    </w:p>
    <w:p w14:paraId="7B392767" w14:textId="5D7CBCC9" w:rsidR="00861830" w:rsidRDefault="00861830" w:rsidP="7A30BBC6">
      <w:pPr>
        <w:rPr>
          <w:rFonts w:ascii="Calibri" w:eastAsia="Calibri" w:hAnsi="Calibri" w:cs="Calibri"/>
          <w:color w:val="000000" w:themeColor="text1"/>
        </w:rPr>
      </w:pPr>
    </w:p>
    <w:tbl>
      <w:tblPr>
        <w:tblStyle w:val="TableGrid"/>
        <w:tblW w:w="0" w:type="auto"/>
        <w:tblLayout w:type="fixed"/>
        <w:tblLook w:val="04A0" w:firstRow="1" w:lastRow="0" w:firstColumn="1" w:lastColumn="0" w:noHBand="0" w:noVBand="1"/>
      </w:tblPr>
      <w:tblGrid>
        <w:gridCol w:w="2385"/>
        <w:gridCol w:w="1950"/>
        <w:gridCol w:w="2490"/>
        <w:gridCol w:w="2490"/>
      </w:tblGrid>
      <w:tr w:rsidR="7A30BBC6" w14:paraId="3134C2DD" w14:textId="77777777" w:rsidTr="7A30BBC6">
        <w:tc>
          <w:tcPr>
            <w:tcW w:w="2385" w:type="dxa"/>
          </w:tcPr>
          <w:p w14:paraId="2DE01881" w14:textId="0E4B4974" w:rsidR="7A30BBC6" w:rsidRDefault="7A30BBC6" w:rsidP="7A30BBC6">
            <w:pPr>
              <w:spacing w:line="259" w:lineRule="auto"/>
              <w:jc w:val="center"/>
              <w:rPr>
                <w:rFonts w:ascii="Calibri" w:eastAsia="Calibri" w:hAnsi="Calibri" w:cs="Calibri"/>
              </w:rPr>
            </w:pPr>
            <w:r w:rsidRPr="7A30BBC6">
              <w:rPr>
                <w:rFonts w:ascii="Calibri" w:eastAsia="Calibri" w:hAnsi="Calibri" w:cs="Calibri"/>
                <w:b/>
                <w:bCs/>
              </w:rPr>
              <w:t>Formative Assessment</w:t>
            </w:r>
          </w:p>
        </w:tc>
        <w:tc>
          <w:tcPr>
            <w:tcW w:w="1950" w:type="dxa"/>
          </w:tcPr>
          <w:p w14:paraId="0B4D7CC8" w14:textId="68986F32" w:rsidR="7A30BBC6" w:rsidRDefault="7A30BBC6" w:rsidP="7A30BBC6">
            <w:pPr>
              <w:spacing w:line="259" w:lineRule="auto"/>
              <w:jc w:val="center"/>
              <w:rPr>
                <w:rFonts w:ascii="Calibri" w:eastAsia="Calibri" w:hAnsi="Calibri" w:cs="Calibri"/>
              </w:rPr>
            </w:pPr>
            <w:r w:rsidRPr="7A30BBC6">
              <w:rPr>
                <w:rFonts w:ascii="Calibri" w:eastAsia="Calibri" w:hAnsi="Calibri" w:cs="Calibri"/>
                <w:b/>
                <w:bCs/>
              </w:rPr>
              <w:t>Formal or Informal?</w:t>
            </w:r>
          </w:p>
        </w:tc>
        <w:tc>
          <w:tcPr>
            <w:tcW w:w="2490" w:type="dxa"/>
          </w:tcPr>
          <w:p w14:paraId="7CC421B1" w14:textId="4BB9847C" w:rsidR="7A30BBC6" w:rsidRDefault="7A30BBC6" w:rsidP="7A30BBC6">
            <w:pPr>
              <w:spacing w:line="259" w:lineRule="auto"/>
              <w:jc w:val="center"/>
              <w:rPr>
                <w:rFonts w:ascii="Calibri" w:eastAsia="Calibri" w:hAnsi="Calibri" w:cs="Calibri"/>
              </w:rPr>
            </w:pPr>
            <w:r w:rsidRPr="7A30BBC6">
              <w:rPr>
                <w:rFonts w:ascii="Calibri" w:eastAsia="Calibri" w:hAnsi="Calibri" w:cs="Calibri"/>
                <w:b/>
                <w:bCs/>
              </w:rPr>
              <w:t>What is Assessed?</w:t>
            </w:r>
          </w:p>
        </w:tc>
        <w:tc>
          <w:tcPr>
            <w:tcW w:w="2490" w:type="dxa"/>
          </w:tcPr>
          <w:p w14:paraId="2E27B089" w14:textId="15192D80" w:rsidR="7A30BBC6" w:rsidRDefault="7A30BBC6" w:rsidP="7A30BBC6">
            <w:pPr>
              <w:spacing w:line="259" w:lineRule="auto"/>
              <w:jc w:val="center"/>
              <w:rPr>
                <w:rFonts w:ascii="Calibri" w:eastAsia="Calibri" w:hAnsi="Calibri" w:cs="Calibri"/>
              </w:rPr>
            </w:pPr>
            <w:r w:rsidRPr="7A30BBC6">
              <w:rPr>
                <w:rFonts w:ascii="Calibri" w:eastAsia="Calibri" w:hAnsi="Calibri" w:cs="Calibri"/>
                <w:b/>
                <w:bCs/>
              </w:rPr>
              <w:t>Teacher’s Possible Next Steps</w:t>
            </w:r>
          </w:p>
        </w:tc>
      </w:tr>
      <w:tr w:rsidR="7A30BBC6" w14:paraId="4B7C814E" w14:textId="77777777" w:rsidTr="7A30BBC6">
        <w:tc>
          <w:tcPr>
            <w:tcW w:w="2385" w:type="dxa"/>
          </w:tcPr>
          <w:p w14:paraId="076C7BB0" w14:textId="35834701" w:rsidR="7A30BBC6" w:rsidRDefault="7A30BBC6" w:rsidP="7A30BBC6">
            <w:pPr>
              <w:spacing w:line="259" w:lineRule="auto"/>
              <w:jc w:val="center"/>
              <w:rPr>
                <w:rFonts w:ascii="Calibri" w:eastAsia="Calibri" w:hAnsi="Calibri" w:cs="Calibri"/>
                <w:i/>
                <w:iCs/>
                <w:color w:val="008000"/>
              </w:rPr>
            </w:pPr>
          </w:p>
        </w:tc>
        <w:tc>
          <w:tcPr>
            <w:tcW w:w="1950" w:type="dxa"/>
          </w:tcPr>
          <w:p w14:paraId="4A9484BD" w14:textId="3938EF00" w:rsidR="7A30BBC6" w:rsidRDefault="7A30BBC6" w:rsidP="7A30BBC6">
            <w:pPr>
              <w:spacing w:line="259" w:lineRule="auto"/>
              <w:jc w:val="center"/>
              <w:rPr>
                <w:rFonts w:ascii="Calibri" w:eastAsia="Calibri" w:hAnsi="Calibri" w:cs="Calibri"/>
                <w:i/>
                <w:iCs/>
                <w:color w:val="008000"/>
              </w:rPr>
            </w:pPr>
          </w:p>
        </w:tc>
        <w:tc>
          <w:tcPr>
            <w:tcW w:w="2490" w:type="dxa"/>
          </w:tcPr>
          <w:p w14:paraId="40BB270B" w14:textId="20A1AB58" w:rsidR="7A30BBC6" w:rsidRDefault="7A30BBC6" w:rsidP="7A30BBC6">
            <w:pPr>
              <w:spacing w:line="259" w:lineRule="auto"/>
              <w:jc w:val="center"/>
              <w:rPr>
                <w:rFonts w:ascii="Calibri" w:eastAsia="Calibri" w:hAnsi="Calibri" w:cs="Calibri"/>
                <w:i/>
                <w:iCs/>
                <w:color w:val="008000"/>
              </w:rPr>
            </w:pPr>
          </w:p>
        </w:tc>
        <w:tc>
          <w:tcPr>
            <w:tcW w:w="2490" w:type="dxa"/>
          </w:tcPr>
          <w:p w14:paraId="42154C7F" w14:textId="347D385C" w:rsidR="7A30BBC6" w:rsidRDefault="7A30BBC6" w:rsidP="7A30BBC6">
            <w:pPr>
              <w:spacing w:line="259" w:lineRule="auto"/>
              <w:jc w:val="center"/>
              <w:rPr>
                <w:rFonts w:ascii="Calibri" w:eastAsia="Calibri" w:hAnsi="Calibri" w:cs="Calibri"/>
                <w:i/>
                <w:iCs/>
                <w:color w:val="008000"/>
              </w:rPr>
            </w:pPr>
          </w:p>
        </w:tc>
      </w:tr>
      <w:tr w:rsidR="7A30BBC6" w14:paraId="1A17A0C1" w14:textId="77777777" w:rsidTr="7A30BBC6">
        <w:tc>
          <w:tcPr>
            <w:tcW w:w="2385" w:type="dxa"/>
          </w:tcPr>
          <w:p w14:paraId="756D73E2" w14:textId="5220138E" w:rsidR="7A30BBC6" w:rsidRDefault="7A30BBC6" w:rsidP="7A30BBC6">
            <w:pPr>
              <w:spacing w:line="259" w:lineRule="auto"/>
              <w:jc w:val="center"/>
              <w:rPr>
                <w:rFonts w:ascii="Calibri" w:eastAsia="Calibri" w:hAnsi="Calibri" w:cs="Calibri"/>
                <w:i/>
                <w:iCs/>
                <w:color w:val="008000"/>
              </w:rPr>
            </w:pPr>
          </w:p>
        </w:tc>
        <w:tc>
          <w:tcPr>
            <w:tcW w:w="1950" w:type="dxa"/>
          </w:tcPr>
          <w:p w14:paraId="2E255F4F" w14:textId="44C6DA45" w:rsidR="7A30BBC6" w:rsidRDefault="7A30BBC6" w:rsidP="7A30BBC6">
            <w:pPr>
              <w:spacing w:line="259" w:lineRule="auto"/>
              <w:jc w:val="center"/>
              <w:rPr>
                <w:rFonts w:ascii="Calibri" w:eastAsia="Calibri" w:hAnsi="Calibri" w:cs="Calibri"/>
                <w:i/>
                <w:iCs/>
                <w:color w:val="008000"/>
              </w:rPr>
            </w:pPr>
          </w:p>
        </w:tc>
        <w:tc>
          <w:tcPr>
            <w:tcW w:w="2490" w:type="dxa"/>
          </w:tcPr>
          <w:p w14:paraId="5B9A864F" w14:textId="161EFB02" w:rsidR="7A30BBC6" w:rsidRDefault="7A30BBC6" w:rsidP="7A30BBC6">
            <w:pPr>
              <w:spacing w:line="259" w:lineRule="auto"/>
              <w:jc w:val="center"/>
              <w:rPr>
                <w:rFonts w:ascii="Calibri" w:eastAsia="Calibri" w:hAnsi="Calibri" w:cs="Calibri"/>
                <w:i/>
                <w:iCs/>
                <w:color w:val="008000"/>
              </w:rPr>
            </w:pPr>
          </w:p>
        </w:tc>
        <w:tc>
          <w:tcPr>
            <w:tcW w:w="2490" w:type="dxa"/>
          </w:tcPr>
          <w:p w14:paraId="0DA38383" w14:textId="5DD8E71E" w:rsidR="7A30BBC6" w:rsidRDefault="7A30BBC6" w:rsidP="7A30BBC6">
            <w:pPr>
              <w:spacing w:line="259" w:lineRule="auto"/>
              <w:jc w:val="center"/>
              <w:rPr>
                <w:rFonts w:ascii="Calibri" w:eastAsia="Calibri" w:hAnsi="Calibri" w:cs="Calibri"/>
                <w:i/>
                <w:iCs/>
                <w:color w:val="008000"/>
              </w:rPr>
            </w:pPr>
          </w:p>
        </w:tc>
      </w:tr>
      <w:tr w:rsidR="7A30BBC6" w14:paraId="7217C547" w14:textId="77777777" w:rsidTr="7A30BBC6">
        <w:tc>
          <w:tcPr>
            <w:tcW w:w="2385" w:type="dxa"/>
          </w:tcPr>
          <w:p w14:paraId="0240751E" w14:textId="70926976" w:rsidR="7A30BBC6" w:rsidRDefault="7A30BBC6" w:rsidP="7A30BBC6">
            <w:pPr>
              <w:spacing w:line="259" w:lineRule="auto"/>
              <w:jc w:val="center"/>
              <w:rPr>
                <w:rFonts w:ascii="Calibri" w:eastAsia="Calibri" w:hAnsi="Calibri" w:cs="Calibri"/>
                <w:i/>
                <w:iCs/>
                <w:color w:val="008000"/>
              </w:rPr>
            </w:pPr>
          </w:p>
        </w:tc>
        <w:tc>
          <w:tcPr>
            <w:tcW w:w="1950" w:type="dxa"/>
          </w:tcPr>
          <w:p w14:paraId="2FDC29BA" w14:textId="3DCA5E21" w:rsidR="7A30BBC6" w:rsidRDefault="7A30BBC6" w:rsidP="7A30BBC6">
            <w:pPr>
              <w:spacing w:line="259" w:lineRule="auto"/>
              <w:jc w:val="center"/>
              <w:rPr>
                <w:rFonts w:ascii="Calibri" w:eastAsia="Calibri" w:hAnsi="Calibri" w:cs="Calibri"/>
                <w:i/>
                <w:iCs/>
                <w:color w:val="008000"/>
              </w:rPr>
            </w:pPr>
          </w:p>
        </w:tc>
        <w:tc>
          <w:tcPr>
            <w:tcW w:w="2490" w:type="dxa"/>
          </w:tcPr>
          <w:p w14:paraId="012A2C5B" w14:textId="79B07169" w:rsidR="7A30BBC6" w:rsidRDefault="7A30BBC6" w:rsidP="7A30BBC6">
            <w:pPr>
              <w:spacing w:line="259" w:lineRule="auto"/>
              <w:jc w:val="center"/>
              <w:rPr>
                <w:rFonts w:ascii="Calibri" w:eastAsia="Calibri" w:hAnsi="Calibri" w:cs="Calibri"/>
                <w:i/>
                <w:iCs/>
                <w:color w:val="008000"/>
              </w:rPr>
            </w:pPr>
          </w:p>
        </w:tc>
        <w:tc>
          <w:tcPr>
            <w:tcW w:w="2490" w:type="dxa"/>
          </w:tcPr>
          <w:p w14:paraId="5CD13038" w14:textId="26A79FC6" w:rsidR="7A30BBC6" w:rsidRDefault="7A30BBC6" w:rsidP="7A30BBC6">
            <w:pPr>
              <w:spacing w:line="259" w:lineRule="auto"/>
              <w:jc w:val="center"/>
              <w:rPr>
                <w:rFonts w:ascii="Calibri" w:eastAsia="Calibri" w:hAnsi="Calibri" w:cs="Calibri"/>
                <w:i/>
                <w:iCs/>
                <w:color w:val="008000"/>
              </w:rPr>
            </w:pPr>
          </w:p>
        </w:tc>
      </w:tr>
      <w:tr w:rsidR="7A30BBC6" w14:paraId="23829D97" w14:textId="77777777" w:rsidTr="7A30BBC6">
        <w:tc>
          <w:tcPr>
            <w:tcW w:w="2385" w:type="dxa"/>
          </w:tcPr>
          <w:p w14:paraId="6036934C" w14:textId="23EDB63A" w:rsidR="7A30BBC6" w:rsidRDefault="7A30BBC6" w:rsidP="7A30BBC6">
            <w:pPr>
              <w:spacing w:line="259" w:lineRule="auto"/>
              <w:jc w:val="center"/>
              <w:rPr>
                <w:rFonts w:ascii="Calibri" w:eastAsia="Calibri" w:hAnsi="Calibri" w:cs="Calibri"/>
                <w:i/>
                <w:iCs/>
                <w:color w:val="008000"/>
              </w:rPr>
            </w:pPr>
          </w:p>
        </w:tc>
        <w:tc>
          <w:tcPr>
            <w:tcW w:w="1950" w:type="dxa"/>
          </w:tcPr>
          <w:p w14:paraId="27ACC6C9" w14:textId="314DCE4C" w:rsidR="7A30BBC6" w:rsidRDefault="7A30BBC6" w:rsidP="7A30BBC6">
            <w:pPr>
              <w:spacing w:line="259" w:lineRule="auto"/>
              <w:jc w:val="center"/>
              <w:rPr>
                <w:rFonts w:ascii="Calibri" w:eastAsia="Calibri" w:hAnsi="Calibri" w:cs="Calibri"/>
                <w:i/>
                <w:iCs/>
                <w:color w:val="008000"/>
              </w:rPr>
            </w:pPr>
          </w:p>
        </w:tc>
        <w:tc>
          <w:tcPr>
            <w:tcW w:w="2490" w:type="dxa"/>
          </w:tcPr>
          <w:p w14:paraId="4C51B770" w14:textId="357C2D50" w:rsidR="7A30BBC6" w:rsidRDefault="7A30BBC6" w:rsidP="7A30BBC6">
            <w:pPr>
              <w:spacing w:line="259" w:lineRule="auto"/>
              <w:jc w:val="center"/>
              <w:rPr>
                <w:rFonts w:ascii="Calibri" w:eastAsia="Calibri" w:hAnsi="Calibri" w:cs="Calibri"/>
                <w:i/>
                <w:iCs/>
                <w:color w:val="008000"/>
              </w:rPr>
            </w:pPr>
          </w:p>
        </w:tc>
        <w:tc>
          <w:tcPr>
            <w:tcW w:w="2490" w:type="dxa"/>
          </w:tcPr>
          <w:p w14:paraId="05B49369" w14:textId="1B9C9040" w:rsidR="7A30BBC6" w:rsidRDefault="7A30BBC6" w:rsidP="7A30BBC6">
            <w:pPr>
              <w:spacing w:line="259" w:lineRule="auto"/>
              <w:jc w:val="center"/>
              <w:rPr>
                <w:rFonts w:ascii="Calibri" w:eastAsia="Calibri" w:hAnsi="Calibri" w:cs="Calibri"/>
                <w:i/>
                <w:iCs/>
                <w:color w:val="008000"/>
              </w:rPr>
            </w:pPr>
          </w:p>
        </w:tc>
      </w:tr>
      <w:tr w:rsidR="7A30BBC6" w14:paraId="4EC2873F" w14:textId="77777777" w:rsidTr="7A30BBC6">
        <w:tc>
          <w:tcPr>
            <w:tcW w:w="2385" w:type="dxa"/>
          </w:tcPr>
          <w:p w14:paraId="1B0B98C5" w14:textId="427734D9" w:rsidR="7A30BBC6" w:rsidRDefault="7A30BBC6" w:rsidP="7A30BBC6">
            <w:pPr>
              <w:spacing w:line="259" w:lineRule="auto"/>
              <w:jc w:val="center"/>
              <w:rPr>
                <w:rFonts w:ascii="Calibri" w:eastAsia="Calibri" w:hAnsi="Calibri" w:cs="Calibri"/>
                <w:i/>
                <w:iCs/>
                <w:color w:val="008000"/>
              </w:rPr>
            </w:pPr>
          </w:p>
        </w:tc>
        <w:tc>
          <w:tcPr>
            <w:tcW w:w="1950" w:type="dxa"/>
          </w:tcPr>
          <w:p w14:paraId="4DC345FC" w14:textId="0894C1A3" w:rsidR="7A30BBC6" w:rsidRDefault="7A30BBC6" w:rsidP="7A30BBC6">
            <w:pPr>
              <w:spacing w:line="259" w:lineRule="auto"/>
              <w:jc w:val="center"/>
              <w:rPr>
                <w:rFonts w:ascii="Calibri" w:eastAsia="Calibri" w:hAnsi="Calibri" w:cs="Calibri"/>
                <w:i/>
                <w:iCs/>
                <w:color w:val="008000"/>
              </w:rPr>
            </w:pPr>
          </w:p>
        </w:tc>
        <w:tc>
          <w:tcPr>
            <w:tcW w:w="2490" w:type="dxa"/>
          </w:tcPr>
          <w:p w14:paraId="6017535D" w14:textId="6807DD45" w:rsidR="7A30BBC6" w:rsidRDefault="7A30BBC6" w:rsidP="7A30BBC6">
            <w:pPr>
              <w:spacing w:line="259" w:lineRule="auto"/>
              <w:jc w:val="center"/>
              <w:rPr>
                <w:rFonts w:ascii="Calibri" w:eastAsia="Calibri" w:hAnsi="Calibri" w:cs="Calibri"/>
                <w:i/>
                <w:iCs/>
                <w:color w:val="008000"/>
              </w:rPr>
            </w:pPr>
          </w:p>
        </w:tc>
        <w:tc>
          <w:tcPr>
            <w:tcW w:w="2490" w:type="dxa"/>
          </w:tcPr>
          <w:p w14:paraId="120DCA82" w14:textId="0CB8BED9" w:rsidR="7A30BBC6" w:rsidRDefault="7A30BBC6" w:rsidP="7A30BBC6">
            <w:pPr>
              <w:spacing w:line="259" w:lineRule="auto"/>
              <w:jc w:val="center"/>
              <w:rPr>
                <w:rFonts w:ascii="Calibri" w:eastAsia="Calibri" w:hAnsi="Calibri" w:cs="Calibri"/>
                <w:i/>
                <w:iCs/>
                <w:color w:val="008000"/>
              </w:rPr>
            </w:pPr>
          </w:p>
        </w:tc>
      </w:tr>
      <w:tr w:rsidR="7A30BBC6" w14:paraId="4245015E" w14:textId="77777777" w:rsidTr="7A30BBC6">
        <w:tc>
          <w:tcPr>
            <w:tcW w:w="2385" w:type="dxa"/>
          </w:tcPr>
          <w:p w14:paraId="2F4D0DD0" w14:textId="5A19A97D" w:rsidR="7A30BBC6" w:rsidRDefault="7A30BBC6" w:rsidP="7A30BBC6">
            <w:pPr>
              <w:spacing w:line="259" w:lineRule="auto"/>
              <w:jc w:val="center"/>
              <w:rPr>
                <w:rFonts w:ascii="Calibri" w:eastAsia="Calibri" w:hAnsi="Calibri" w:cs="Calibri"/>
                <w:i/>
                <w:iCs/>
                <w:color w:val="008000"/>
              </w:rPr>
            </w:pPr>
          </w:p>
        </w:tc>
        <w:tc>
          <w:tcPr>
            <w:tcW w:w="1950" w:type="dxa"/>
          </w:tcPr>
          <w:p w14:paraId="36126A0F" w14:textId="38FC5BDD" w:rsidR="7A30BBC6" w:rsidRDefault="7A30BBC6" w:rsidP="7A30BBC6">
            <w:pPr>
              <w:spacing w:line="259" w:lineRule="auto"/>
              <w:jc w:val="center"/>
              <w:rPr>
                <w:rFonts w:ascii="Calibri" w:eastAsia="Calibri" w:hAnsi="Calibri" w:cs="Calibri"/>
                <w:i/>
                <w:iCs/>
                <w:color w:val="008000"/>
              </w:rPr>
            </w:pPr>
          </w:p>
        </w:tc>
        <w:tc>
          <w:tcPr>
            <w:tcW w:w="2490" w:type="dxa"/>
          </w:tcPr>
          <w:p w14:paraId="5DD0D1D9" w14:textId="5574606F" w:rsidR="7A30BBC6" w:rsidRDefault="7A30BBC6" w:rsidP="7A30BBC6">
            <w:pPr>
              <w:spacing w:line="259" w:lineRule="auto"/>
              <w:jc w:val="center"/>
              <w:rPr>
                <w:rFonts w:ascii="Calibri" w:eastAsia="Calibri" w:hAnsi="Calibri" w:cs="Calibri"/>
                <w:i/>
                <w:iCs/>
                <w:color w:val="008000"/>
              </w:rPr>
            </w:pPr>
          </w:p>
        </w:tc>
        <w:tc>
          <w:tcPr>
            <w:tcW w:w="2490" w:type="dxa"/>
          </w:tcPr>
          <w:p w14:paraId="322C90AF" w14:textId="44867D52" w:rsidR="7A30BBC6" w:rsidRDefault="7A30BBC6" w:rsidP="7A30BBC6">
            <w:pPr>
              <w:spacing w:line="259" w:lineRule="auto"/>
              <w:jc w:val="center"/>
              <w:rPr>
                <w:rFonts w:ascii="Calibri" w:eastAsia="Calibri" w:hAnsi="Calibri" w:cs="Calibri"/>
                <w:i/>
                <w:iCs/>
                <w:color w:val="008000"/>
              </w:rPr>
            </w:pPr>
          </w:p>
        </w:tc>
      </w:tr>
    </w:tbl>
    <w:p w14:paraId="043950AB" w14:textId="3E8A466B" w:rsidR="00861830" w:rsidRDefault="00861830" w:rsidP="7A30BBC6">
      <w:pPr>
        <w:rPr>
          <w:rFonts w:ascii="Calibri" w:eastAsia="Calibri" w:hAnsi="Calibri" w:cs="Calibri"/>
          <w:color w:val="000000" w:themeColor="text1"/>
        </w:rPr>
      </w:pPr>
    </w:p>
    <w:p w14:paraId="4C438FAA" w14:textId="5574AAA2" w:rsidR="00861830" w:rsidRDefault="00861830" w:rsidP="7A30BBC6"/>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67D03" w14:textId="77777777" w:rsidR="008920D3" w:rsidRDefault="008920D3" w:rsidP="00180877">
      <w:pPr>
        <w:spacing w:after="0" w:line="240" w:lineRule="auto"/>
      </w:pPr>
      <w:r>
        <w:separator/>
      </w:r>
    </w:p>
  </w:endnote>
  <w:endnote w:type="continuationSeparator" w:id="0">
    <w:p w14:paraId="7077A9FD" w14:textId="77777777" w:rsidR="008920D3" w:rsidRDefault="008920D3" w:rsidP="00180877">
      <w:pPr>
        <w:spacing w:after="0" w:line="240" w:lineRule="auto"/>
      </w:pPr>
      <w:r>
        <w:continuationSeparator/>
      </w:r>
    </w:p>
  </w:endnote>
  <w:endnote w:type="continuationNotice" w:id="1">
    <w:p w14:paraId="54EB6B77" w14:textId="77777777" w:rsidR="0010165C" w:rsidRDefault="0010165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3327FD9F" w:rsidR="004405CD" w:rsidRPr="008029CC" w:rsidRDefault="008029CC" w:rsidP="008029CC">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AD59E" w14:textId="77777777" w:rsidR="008920D3" w:rsidRDefault="008920D3" w:rsidP="00180877">
      <w:pPr>
        <w:spacing w:after="0" w:line="240" w:lineRule="auto"/>
      </w:pPr>
      <w:r>
        <w:separator/>
      </w:r>
    </w:p>
  </w:footnote>
  <w:footnote w:type="continuationSeparator" w:id="0">
    <w:p w14:paraId="4B7D337C" w14:textId="77777777" w:rsidR="008920D3" w:rsidRDefault="008920D3" w:rsidP="00180877">
      <w:pPr>
        <w:spacing w:after="0" w:line="240" w:lineRule="auto"/>
      </w:pPr>
      <w:r>
        <w:continuationSeparator/>
      </w:r>
    </w:p>
  </w:footnote>
  <w:footnote w:type="continuationNotice" w:id="1">
    <w:p w14:paraId="699E5058" w14:textId="77777777" w:rsidR="0010165C" w:rsidRDefault="0010165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2C65921D" w:rsidR="00180877" w:rsidRPr="00180877" w:rsidRDefault="00180877" w:rsidP="0035785A">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8A3D1"/>
    <w:multiLevelType w:val="hybridMultilevel"/>
    <w:tmpl w:val="848EBB2C"/>
    <w:lvl w:ilvl="0" w:tplc="3FE83A0E">
      <w:start w:val="1"/>
      <w:numFmt w:val="decimal"/>
      <w:lvlText w:val="%1."/>
      <w:lvlJc w:val="left"/>
      <w:pPr>
        <w:ind w:left="720" w:hanging="360"/>
      </w:pPr>
    </w:lvl>
    <w:lvl w:ilvl="1" w:tplc="901AA8FE">
      <w:start w:val="1"/>
      <w:numFmt w:val="decimal"/>
      <w:lvlText w:val="%2."/>
      <w:lvlJc w:val="left"/>
      <w:pPr>
        <w:ind w:left="1440" w:hanging="360"/>
      </w:pPr>
    </w:lvl>
    <w:lvl w:ilvl="2" w:tplc="AE8CC690">
      <w:start w:val="1"/>
      <w:numFmt w:val="lowerRoman"/>
      <w:lvlText w:val="%3."/>
      <w:lvlJc w:val="right"/>
      <w:pPr>
        <w:ind w:left="2160" w:hanging="180"/>
      </w:pPr>
    </w:lvl>
    <w:lvl w:ilvl="3" w:tplc="F874302A">
      <w:start w:val="1"/>
      <w:numFmt w:val="decimal"/>
      <w:lvlText w:val="%4."/>
      <w:lvlJc w:val="left"/>
      <w:pPr>
        <w:ind w:left="2880" w:hanging="360"/>
      </w:pPr>
    </w:lvl>
    <w:lvl w:ilvl="4" w:tplc="349A7354">
      <w:start w:val="1"/>
      <w:numFmt w:val="lowerLetter"/>
      <w:lvlText w:val="%5."/>
      <w:lvlJc w:val="left"/>
      <w:pPr>
        <w:ind w:left="3600" w:hanging="360"/>
      </w:pPr>
    </w:lvl>
    <w:lvl w:ilvl="5" w:tplc="ECCC1288">
      <w:start w:val="1"/>
      <w:numFmt w:val="lowerRoman"/>
      <w:lvlText w:val="%6."/>
      <w:lvlJc w:val="right"/>
      <w:pPr>
        <w:ind w:left="4320" w:hanging="180"/>
      </w:pPr>
    </w:lvl>
    <w:lvl w:ilvl="6" w:tplc="55449D86">
      <w:start w:val="1"/>
      <w:numFmt w:val="decimal"/>
      <w:lvlText w:val="%7."/>
      <w:lvlJc w:val="left"/>
      <w:pPr>
        <w:ind w:left="5040" w:hanging="360"/>
      </w:pPr>
    </w:lvl>
    <w:lvl w:ilvl="7" w:tplc="9DDA3340">
      <w:start w:val="1"/>
      <w:numFmt w:val="lowerLetter"/>
      <w:lvlText w:val="%8."/>
      <w:lvlJc w:val="left"/>
      <w:pPr>
        <w:ind w:left="5760" w:hanging="360"/>
      </w:pPr>
    </w:lvl>
    <w:lvl w:ilvl="8" w:tplc="7F52D6D2">
      <w:start w:val="1"/>
      <w:numFmt w:val="lowerRoman"/>
      <w:lvlText w:val="%9."/>
      <w:lvlJc w:val="right"/>
      <w:pPr>
        <w:ind w:left="6480" w:hanging="180"/>
      </w:pPr>
    </w:lvl>
  </w:abstractNum>
  <w:abstractNum w:abstractNumId="1" w15:restartNumberingAfterBreak="0">
    <w:nsid w:val="3FF1B304"/>
    <w:multiLevelType w:val="hybridMultilevel"/>
    <w:tmpl w:val="B4526478"/>
    <w:lvl w:ilvl="0" w:tplc="E2C65916">
      <w:start w:val="1"/>
      <w:numFmt w:val="decimal"/>
      <w:pStyle w:val="Tabletextbullet"/>
      <w:lvlText w:val="%1."/>
      <w:lvlJc w:val="left"/>
      <w:pPr>
        <w:ind w:left="1080" w:hanging="360"/>
      </w:pPr>
    </w:lvl>
    <w:lvl w:ilvl="1" w:tplc="37DA278E">
      <w:start w:val="1"/>
      <w:numFmt w:val="lowerLetter"/>
      <w:lvlText w:val="%2."/>
      <w:lvlJc w:val="left"/>
      <w:pPr>
        <w:ind w:left="1800" w:hanging="360"/>
      </w:pPr>
    </w:lvl>
    <w:lvl w:ilvl="2" w:tplc="CC94C640">
      <w:start w:val="1"/>
      <w:numFmt w:val="lowerRoman"/>
      <w:lvlText w:val="%3."/>
      <w:lvlJc w:val="right"/>
      <w:pPr>
        <w:ind w:left="2520" w:hanging="180"/>
      </w:pPr>
    </w:lvl>
    <w:lvl w:ilvl="3" w:tplc="32CC3046">
      <w:start w:val="1"/>
      <w:numFmt w:val="decimal"/>
      <w:lvlText w:val="%4."/>
      <w:lvlJc w:val="left"/>
      <w:pPr>
        <w:ind w:left="3240" w:hanging="360"/>
      </w:pPr>
    </w:lvl>
    <w:lvl w:ilvl="4" w:tplc="6E46E30A">
      <w:start w:val="1"/>
      <w:numFmt w:val="lowerLetter"/>
      <w:lvlText w:val="%5."/>
      <w:lvlJc w:val="left"/>
      <w:pPr>
        <w:ind w:left="3960" w:hanging="360"/>
      </w:pPr>
    </w:lvl>
    <w:lvl w:ilvl="5" w:tplc="774C0EF0">
      <w:start w:val="1"/>
      <w:numFmt w:val="lowerRoman"/>
      <w:lvlText w:val="%6."/>
      <w:lvlJc w:val="right"/>
      <w:pPr>
        <w:ind w:left="4680" w:hanging="180"/>
      </w:pPr>
    </w:lvl>
    <w:lvl w:ilvl="6" w:tplc="6248C62C">
      <w:start w:val="1"/>
      <w:numFmt w:val="decimal"/>
      <w:lvlText w:val="%7."/>
      <w:lvlJc w:val="left"/>
      <w:pPr>
        <w:ind w:left="5400" w:hanging="360"/>
      </w:pPr>
    </w:lvl>
    <w:lvl w:ilvl="7" w:tplc="4088291C">
      <w:start w:val="1"/>
      <w:numFmt w:val="lowerLetter"/>
      <w:lvlText w:val="%8."/>
      <w:lvlJc w:val="left"/>
      <w:pPr>
        <w:ind w:left="6120" w:hanging="360"/>
      </w:pPr>
    </w:lvl>
    <w:lvl w:ilvl="8" w:tplc="8EC0E7AC">
      <w:start w:val="1"/>
      <w:numFmt w:val="lowerRoman"/>
      <w:lvlText w:val="%9."/>
      <w:lvlJc w:val="right"/>
      <w:pPr>
        <w:ind w:left="6840" w:hanging="180"/>
      </w:pPr>
    </w:lvl>
  </w:abstractNum>
  <w:num w:numId="1" w16cid:durableId="1803381665">
    <w:abstractNumId w:val="0"/>
  </w:num>
  <w:num w:numId="2" w16cid:durableId="997459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0165C"/>
    <w:rsid w:val="00180877"/>
    <w:rsid w:val="00237B3F"/>
    <w:rsid w:val="0035060E"/>
    <w:rsid w:val="0035785A"/>
    <w:rsid w:val="003668F7"/>
    <w:rsid w:val="004405CD"/>
    <w:rsid w:val="008029CC"/>
    <w:rsid w:val="00845CFB"/>
    <w:rsid w:val="00861830"/>
    <w:rsid w:val="008920D3"/>
    <w:rsid w:val="009341AC"/>
    <w:rsid w:val="00CE70B5"/>
    <w:rsid w:val="00CF5805"/>
    <w:rsid w:val="00D62BFA"/>
    <w:rsid w:val="00EA19D5"/>
    <w:rsid w:val="00EB2F20"/>
    <w:rsid w:val="06035099"/>
    <w:rsid w:val="113F3C70"/>
    <w:rsid w:val="1FC8442F"/>
    <w:rsid w:val="3009079B"/>
    <w:rsid w:val="358C73B2"/>
    <w:rsid w:val="535BB51A"/>
    <w:rsid w:val="5BFD9996"/>
    <w:rsid w:val="728AEC6A"/>
    <w:rsid w:val="7A30B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paragraph" w:customStyle="1" w:styleId="Tabletext">
    <w:name w:val="Table text"/>
    <w:basedOn w:val="Normal"/>
    <w:uiPriority w:val="1"/>
    <w:qFormat/>
    <w:rsid w:val="7A30BBC6"/>
    <w:pPr>
      <w:spacing w:before="120" w:after="120"/>
    </w:pPr>
  </w:style>
  <w:style w:type="paragraph" w:customStyle="1" w:styleId="Tabletextbullet">
    <w:name w:val="Table text bullet"/>
    <w:basedOn w:val="Normal"/>
    <w:uiPriority w:val="1"/>
    <w:qFormat/>
    <w:rsid w:val="7A30BBC6"/>
    <w:pPr>
      <w:numPr>
        <w:numId w:val="2"/>
      </w:numPr>
      <w:spacing w:before="120" w:after="1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Pr>
      <w:color w:val="0563C1" w:themeColor="hyperlink"/>
      <w:u w:val="single"/>
    </w:rPr>
  </w:style>
  <w:style w:type="character" w:customStyle="1" w:styleId="normaltextrun">
    <w:name w:val="normaltextrun"/>
    <w:basedOn w:val="DefaultParagraphFont"/>
    <w:rsid w:val="0035785A"/>
  </w:style>
  <w:style w:type="character" w:customStyle="1" w:styleId="eop">
    <w:name w:val="eop"/>
    <w:basedOn w:val="DefaultParagraphFont"/>
    <w:rsid w:val="003578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igital.greatminds.org/insync/teacher/resources/emtx.g2.m8.td.l13/file/60620e469e7f130042facf2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721</Words>
  <Characters>4113</Characters>
  <Application>Microsoft Office Word</Application>
  <DocSecurity>0</DocSecurity>
  <Lines>34</Lines>
  <Paragraphs>9</Paragraphs>
  <ScaleCrop>false</ScaleCrop>
  <Company/>
  <LinksUpToDate>false</LinksUpToDate>
  <CharactersWithSpaces>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 Education Agency</dc:creator>
  <cp:keywords/>
  <dc:description/>
  <cp:lastModifiedBy>White (she/her), Whitney</cp:lastModifiedBy>
  <cp:revision>12</cp:revision>
  <dcterms:created xsi:type="dcterms:W3CDTF">2022-05-26T02:20:00Z</dcterms:created>
  <dcterms:modified xsi:type="dcterms:W3CDTF">2023-08-30T12:20:00Z</dcterms:modified>
</cp:coreProperties>
</file>