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919CAE" w14:textId="4E075CCF" w:rsidR="00861830" w:rsidRPr="008F285E" w:rsidRDefault="60338B57" w:rsidP="60338B57">
      <w:pPr>
        <w:pStyle w:val="Heading1"/>
        <w:rPr>
          <w:rFonts w:eastAsia="Calibri" w:cstheme="majorHAnsi"/>
          <w:color w:val="000000" w:themeColor="text1"/>
          <w:sz w:val="28"/>
          <w:szCs w:val="28"/>
        </w:rPr>
      </w:pPr>
      <w:r w:rsidRPr="008F285E">
        <w:rPr>
          <w:rFonts w:eastAsia="Calibri" w:cstheme="majorHAnsi"/>
          <w:color w:val="000000" w:themeColor="text1"/>
          <w:sz w:val="28"/>
          <w:szCs w:val="28"/>
        </w:rPr>
        <w:t>Unit 5: Planning for and with Assessments</w:t>
      </w:r>
    </w:p>
    <w:p w14:paraId="4FB53E49" w14:textId="258B368D" w:rsidR="00861830" w:rsidRPr="008D5B7D" w:rsidRDefault="60338B57" w:rsidP="008F285E">
      <w:pPr>
        <w:pStyle w:val="PARAGRAPH1"/>
        <w:spacing w:line="276" w:lineRule="auto"/>
        <w:ind w:left="720"/>
        <w:rPr>
          <w:rFonts w:asciiTheme="minorHAnsi" w:hAnsiTheme="minorHAnsi" w:cstheme="minorHAnsi"/>
          <w:color w:val="000000" w:themeColor="text1"/>
          <w:sz w:val="24"/>
          <w:szCs w:val="24"/>
        </w:rPr>
      </w:pPr>
      <w:r w:rsidRPr="008D5B7D">
        <w:rPr>
          <w:rFonts w:asciiTheme="minorHAnsi" w:hAnsiTheme="minorHAnsi" w:cstheme="minorHAnsi"/>
          <w:b/>
          <w:bCs/>
          <w:color w:val="000000" w:themeColor="text1"/>
          <w:sz w:val="24"/>
          <w:szCs w:val="24"/>
        </w:rPr>
        <w:t>Lesson 5.</w:t>
      </w:r>
      <w:r w:rsidR="008D5B7D" w:rsidRPr="008D5B7D">
        <w:rPr>
          <w:rFonts w:asciiTheme="minorHAnsi" w:hAnsiTheme="minorHAnsi" w:cstheme="minorHAnsi"/>
          <w:b/>
          <w:bCs/>
          <w:color w:val="000000" w:themeColor="text1"/>
          <w:sz w:val="24"/>
          <w:szCs w:val="24"/>
        </w:rPr>
        <w:t>0</w:t>
      </w:r>
      <w:r w:rsidRPr="008D5B7D">
        <w:rPr>
          <w:rFonts w:asciiTheme="minorHAnsi" w:hAnsiTheme="minorHAnsi" w:cstheme="minorHAnsi"/>
          <w:b/>
          <w:bCs/>
          <w:color w:val="000000" w:themeColor="text1"/>
          <w:sz w:val="24"/>
          <w:szCs w:val="24"/>
        </w:rPr>
        <w:t>5: Introduction to Strategic Questioning</w:t>
      </w:r>
    </w:p>
    <w:tbl>
      <w:tblPr>
        <w:tblStyle w:val="TableGrid"/>
        <w:tblW w:w="0" w:type="auto"/>
        <w:tblLayout w:type="fixed"/>
        <w:tblLook w:val="04A0" w:firstRow="1" w:lastRow="0" w:firstColumn="1" w:lastColumn="0" w:noHBand="0" w:noVBand="1"/>
      </w:tblPr>
      <w:tblGrid>
        <w:gridCol w:w="2865"/>
        <w:gridCol w:w="3240"/>
        <w:gridCol w:w="3225"/>
      </w:tblGrid>
      <w:tr w:rsidR="60338B57" w:rsidRPr="008F285E" w14:paraId="3A4D3569" w14:textId="77777777" w:rsidTr="60338B57">
        <w:trPr>
          <w:trHeight w:val="405"/>
        </w:trPr>
        <w:tc>
          <w:tcPr>
            <w:tcW w:w="9330" w:type="dxa"/>
            <w:gridSpan w:val="3"/>
            <w:vAlign w:val="center"/>
          </w:tcPr>
          <w:p w14:paraId="24391AE6" w14:textId="540D4134" w:rsidR="60338B57" w:rsidRPr="008F285E" w:rsidRDefault="60338B57" w:rsidP="60338B57">
            <w:pPr>
              <w:pStyle w:val="Heading2"/>
              <w:spacing w:before="60" w:after="60" w:line="259" w:lineRule="auto"/>
              <w:jc w:val="center"/>
              <w:rPr>
                <w:rFonts w:ascii="Calibri" w:eastAsia="Calibri" w:hAnsi="Calibri" w:cs="Calibri"/>
                <w:b/>
                <w:bCs/>
                <w:color w:val="auto"/>
                <w:sz w:val="24"/>
                <w:szCs w:val="24"/>
              </w:rPr>
            </w:pPr>
            <w:r w:rsidRPr="008F285E">
              <w:rPr>
                <w:rFonts w:ascii="Calibri" w:eastAsia="Calibri" w:hAnsi="Calibri" w:cs="Calibri"/>
                <w:b/>
                <w:bCs/>
                <w:color w:val="auto"/>
                <w:sz w:val="24"/>
                <w:szCs w:val="24"/>
              </w:rPr>
              <w:t>Lesson at Glance</w:t>
            </w:r>
          </w:p>
        </w:tc>
      </w:tr>
      <w:tr w:rsidR="60338B57" w:rsidRPr="008F285E" w14:paraId="427622AA" w14:textId="77777777" w:rsidTr="60338B57">
        <w:trPr>
          <w:trHeight w:val="405"/>
        </w:trPr>
        <w:tc>
          <w:tcPr>
            <w:tcW w:w="2865" w:type="dxa"/>
          </w:tcPr>
          <w:p w14:paraId="46EC86C7" w14:textId="676098F3" w:rsidR="60338B57" w:rsidRPr="008F285E" w:rsidRDefault="60338B57" w:rsidP="60338B57">
            <w:pPr>
              <w:pStyle w:val="Tabletext"/>
              <w:rPr>
                <w:rFonts w:ascii="Calibri" w:eastAsia="Calibri" w:hAnsi="Calibri" w:cs="Calibri"/>
              </w:rPr>
            </w:pPr>
            <w:r w:rsidRPr="008F285E">
              <w:rPr>
                <w:rFonts w:ascii="Calibri" w:eastAsia="Calibri" w:hAnsi="Calibri" w:cs="Calibri"/>
              </w:rPr>
              <w:t xml:space="preserve">Warm-Up (10 mins) </w:t>
            </w:r>
          </w:p>
          <w:p w14:paraId="3F85F872" w14:textId="0BD9709D" w:rsidR="60338B57" w:rsidRPr="008F285E" w:rsidRDefault="60338B57" w:rsidP="60338B57">
            <w:pPr>
              <w:pStyle w:val="Tabletextbullet"/>
              <w:rPr>
                <w:rFonts w:ascii="Calibri" w:eastAsia="Calibri" w:hAnsi="Calibri" w:cs="Calibri"/>
              </w:rPr>
            </w:pPr>
            <w:r w:rsidRPr="008F285E">
              <w:rPr>
                <w:rFonts w:ascii="Calibri" w:eastAsia="Calibri" w:hAnsi="Calibri" w:cs="Calibri"/>
              </w:rPr>
              <w:t>Bellringer (10)</w:t>
            </w:r>
          </w:p>
        </w:tc>
        <w:tc>
          <w:tcPr>
            <w:tcW w:w="3240" w:type="dxa"/>
          </w:tcPr>
          <w:p w14:paraId="6C4B6789" w14:textId="525B05D3" w:rsidR="60338B57" w:rsidRPr="008F285E" w:rsidRDefault="60338B57" w:rsidP="60338B57">
            <w:pPr>
              <w:pStyle w:val="Tabletext"/>
              <w:rPr>
                <w:rFonts w:ascii="Calibri" w:eastAsia="Calibri" w:hAnsi="Calibri" w:cs="Calibri"/>
              </w:rPr>
            </w:pPr>
            <w:r w:rsidRPr="008F285E">
              <w:rPr>
                <w:rFonts w:ascii="Calibri" w:eastAsia="Calibri" w:hAnsi="Calibri" w:cs="Calibri"/>
              </w:rPr>
              <w:t>Instruction (16 mins)</w:t>
            </w:r>
          </w:p>
          <w:p w14:paraId="5AC7826F" w14:textId="25220793" w:rsidR="60338B57" w:rsidRPr="008F285E" w:rsidRDefault="60338B57" w:rsidP="60338B57">
            <w:pPr>
              <w:pStyle w:val="Tabletextbullet"/>
              <w:rPr>
                <w:rFonts w:ascii="Calibri" w:eastAsia="Calibri" w:hAnsi="Calibri" w:cs="Calibri"/>
              </w:rPr>
            </w:pPr>
            <w:r w:rsidRPr="008F285E">
              <w:rPr>
                <w:rFonts w:ascii="Calibri" w:eastAsia="Calibri" w:hAnsi="Calibri" w:cs="Calibri"/>
              </w:rPr>
              <w:t>Introduction to Strategic Questioning (16)</w:t>
            </w:r>
          </w:p>
          <w:p w14:paraId="35A44F89" w14:textId="6A14AFF7" w:rsidR="60338B57" w:rsidRPr="008F285E" w:rsidRDefault="60338B57" w:rsidP="60338B57">
            <w:pPr>
              <w:spacing w:before="120" w:after="120"/>
              <w:ind w:left="432" w:hanging="288"/>
              <w:rPr>
                <w:rFonts w:ascii="Calibri" w:eastAsia="Calibri" w:hAnsi="Calibri" w:cs="Calibri"/>
              </w:rPr>
            </w:pPr>
          </w:p>
        </w:tc>
        <w:tc>
          <w:tcPr>
            <w:tcW w:w="3225" w:type="dxa"/>
          </w:tcPr>
          <w:p w14:paraId="432AFFF1" w14:textId="59478F54" w:rsidR="60338B57" w:rsidRPr="008F285E" w:rsidRDefault="60338B57" w:rsidP="60338B57">
            <w:pPr>
              <w:pStyle w:val="Tabletext"/>
              <w:rPr>
                <w:rFonts w:ascii="Calibri" w:eastAsia="Calibri" w:hAnsi="Calibri" w:cs="Calibri"/>
              </w:rPr>
            </w:pPr>
            <w:r w:rsidRPr="008F285E">
              <w:rPr>
                <w:rFonts w:ascii="Calibri" w:eastAsia="Calibri" w:hAnsi="Calibri" w:cs="Calibri"/>
              </w:rPr>
              <w:t>Application (19 mins)</w:t>
            </w:r>
          </w:p>
          <w:p w14:paraId="4C4F00DF" w14:textId="5BC5555F" w:rsidR="60338B57" w:rsidRPr="008F285E" w:rsidRDefault="60338B57" w:rsidP="60338B57">
            <w:pPr>
              <w:pStyle w:val="Tabletextbullet"/>
              <w:rPr>
                <w:rFonts w:ascii="Calibri" w:eastAsia="Calibri" w:hAnsi="Calibri" w:cs="Calibri"/>
              </w:rPr>
            </w:pPr>
            <w:r w:rsidRPr="008F285E">
              <w:rPr>
                <w:rFonts w:ascii="Calibri" w:eastAsia="Calibri" w:hAnsi="Calibri" w:cs="Calibri"/>
              </w:rPr>
              <w:t>Practice 1 – Question Evaluation Part I (12)</w:t>
            </w:r>
          </w:p>
          <w:p w14:paraId="11EB772A" w14:textId="50FB65F0" w:rsidR="60338B57" w:rsidRPr="008F285E" w:rsidRDefault="60338B57" w:rsidP="60338B57">
            <w:pPr>
              <w:pStyle w:val="Tabletextbullet"/>
              <w:rPr>
                <w:rFonts w:ascii="Calibri" w:eastAsia="Calibri" w:hAnsi="Calibri" w:cs="Calibri"/>
              </w:rPr>
            </w:pPr>
            <w:r w:rsidRPr="008F285E">
              <w:rPr>
                <w:rFonts w:ascii="Calibri" w:eastAsia="Calibri" w:hAnsi="Calibri" w:cs="Calibri"/>
              </w:rPr>
              <w:t>Exit ticket (7)</w:t>
            </w:r>
          </w:p>
        </w:tc>
      </w:tr>
    </w:tbl>
    <w:p w14:paraId="27F0781B" w14:textId="6FAA206F" w:rsidR="00861830" w:rsidRDefault="00861830" w:rsidP="60338B57">
      <w:pPr>
        <w:rPr>
          <w:rFonts w:ascii="Calibri" w:eastAsia="Calibri" w:hAnsi="Calibri" w:cs="Calibri"/>
          <w:color w:val="000000" w:themeColor="text1"/>
        </w:rPr>
      </w:pPr>
    </w:p>
    <w:tbl>
      <w:tblPr>
        <w:tblStyle w:val="TableGrid"/>
        <w:tblW w:w="0" w:type="auto"/>
        <w:tblLayout w:type="fixed"/>
        <w:tblLook w:val="04A0" w:firstRow="1" w:lastRow="0" w:firstColumn="1" w:lastColumn="0" w:noHBand="0" w:noVBand="1"/>
      </w:tblPr>
      <w:tblGrid>
        <w:gridCol w:w="1515"/>
        <w:gridCol w:w="640"/>
        <w:gridCol w:w="1070"/>
        <w:gridCol w:w="6105"/>
      </w:tblGrid>
      <w:tr w:rsidR="60338B57" w14:paraId="7F36571D" w14:textId="77777777" w:rsidTr="004B614A">
        <w:tc>
          <w:tcPr>
            <w:tcW w:w="1515" w:type="dxa"/>
            <w:tcBorders>
              <w:bottom w:val="single" w:sz="6" w:space="0" w:color="FFFFFF" w:themeColor="background1"/>
            </w:tcBorders>
          </w:tcPr>
          <w:p w14:paraId="5AEF192D" w14:textId="46911791" w:rsidR="60338B57" w:rsidRDefault="60338B57" w:rsidP="60338B57">
            <w:pPr>
              <w:pStyle w:val="Tabletext"/>
              <w:rPr>
                <w:rFonts w:ascii="Calibri" w:eastAsia="Calibri" w:hAnsi="Calibri" w:cs="Calibri"/>
                <w:sz w:val="24"/>
                <w:szCs w:val="24"/>
              </w:rPr>
            </w:pPr>
            <w:r w:rsidRPr="60338B57">
              <w:rPr>
                <w:rFonts w:ascii="Calibri" w:eastAsia="Calibri" w:hAnsi="Calibri" w:cs="Calibri"/>
                <w:b/>
                <w:bCs/>
                <w:sz w:val="24"/>
                <w:szCs w:val="24"/>
              </w:rPr>
              <w:t xml:space="preserve">TEKS </w:t>
            </w:r>
          </w:p>
        </w:tc>
        <w:tc>
          <w:tcPr>
            <w:tcW w:w="640" w:type="dxa"/>
          </w:tcPr>
          <w:p w14:paraId="3E0C1579" w14:textId="0FC74972" w:rsidR="60338B57" w:rsidRDefault="00540F08" w:rsidP="60338B57">
            <w:pPr>
              <w:pStyle w:val="Tabletext"/>
              <w:ind w:right="-105"/>
              <w:rPr>
                <w:rFonts w:ascii="Calibri" w:eastAsia="Calibri" w:hAnsi="Calibri" w:cs="Calibri"/>
                <w:color w:val="70AD47" w:themeColor="accent6"/>
              </w:rPr>
            </w:pPr>
            <w:r>
              <w:rPr>
                <w:rFonts w:ascii="Calibri" w:eastAsia="Calibri" w:hAnsi="Calibri" w:cs="Calibri"/>
              </w:rPr>
              <w:t>3</w:t>
            </w:r>
            <w:r w:rsidR="60338B57">
              <w:br/>
            </w:r>
          </w:p>
        </w:tc>
        <w:tc>
          <w:tcPr>
            <w:tcW w:w="7175" w:type="dxa"/>
            <w:gridSpan w:val="2"/>
          </w:tcPr>
          <w:p w14:paraId="318F5E15" w14:textId="10628898" w:rsidR="60338B57" w:rsidRDefault="60338B57" w:rsidP="00B33B95">
            <w:pPr>
              <w:pStyle w:val="PARAGRAPH1"/>
              <w:spacing w:after="0"/>
              <w:ind w:left="76" w:firstLine="0"/>
              <w:rPr>
                <w:rFonts w:cs="Calibri"/>
              </w:rPr>
            </w:pPr>
            <w:r w:rsidRPr="60338B57">
              <w:rPr>
                <w:rFonts w:cs="Calibri"/>
              </w:rPr>
              <w:t>The student explores the teaching and training profession. The student is expected to:</w:t>
            </w:r>
          </w:p>
          <w:p w14:paraId="68B5C87E" w14:textId="117172E9" w:rsidR="60338B57" w:rsidRDefault="60338B57" w:rsidP="00B33B95">
            <w:pPr>
              <w:pStyle w:val="ListAlphaparens"/>
              <w:numPr>
                <w:ilvl w:val="0"/>
                <w:numId w:val="0"/>
              </w:numPr>
              <w:spacing w:after="0"/>
              <w:ind w:left="796"/>
              <w:rPr>
                <w:rFonts w:ascii="Calibri" w:eastAsia="Calibri" w:hAnsi="Calibri" w:cs="Calibri"/>
              </w:rPr>
            </w:pPr>
            <w:r w:rsidRPr="60338B57">
              <w:rPr>
                <w:rFonts w:ascii="Calibri" w:eastAsia="Calibri" w:hAnsi="Calibri" w:cs="Calibri"/>
              </w:rPr>
              <w:t>(B)</w:t>
            </w:r>
            <w:r w:rsidR="008F285E">
              <w:t xml:space="preserve"> </w:t>
            </w:r>
            <w:r w:rsidR="00540F08">
              <w:rPr>
                <w:rFonts w:ascii="Calibri" w:eastAsia="Calibri" w:hAnsi="Calibri" w:cs="Calibri"/>
              </w:rPr>
              <w:t xml:space="preserve">summarize and apply </w:t>
            </w:r>
            <w:r w:rsidR="00A60D3D">
              <w:rPr>
                <w:rFonts w:ascii="Calibri" w:eastAsia="Calibri" w:hAnsi="Calibri" w:cs="Calibri"/>
              </w:rPr>
              <w:t>acquired pedagogical knowledge and skills needed by teaching and training professionals;</w:t>
            </w:r>
          </w:p>
        </w:tc>
      </w:tr>
      <w:tr w:rsidR="60338B57" w14:paraId="1FF77F1F" w14:textId="77777777" w:rsidTr="004B614A">
        <w:tc>
          <w:tcPr>
            <w:tcW w:w="1515" w:type="dxa"/>
            <w:tcBorders>
              <w:top w:val="single" w:sz="6" w:space="0" w:color="FFFFFF" w:themeColor="background1"/>
              <w:bottom w:val="single" w:sz="6" w:space="0" w:color="FFFFFF" w:themeColor="background1"/>
            </w:tcBorders>
          </w:tcPr>
          <w:p w14:paraId="289787A0" w14:textId="3EBA4A60" w:rsidR="60338B57" w:rsidRDefault="60338B57" w:rsidP="60338B57">
            <w:pPr>
              <w:spacing w:before="120" w:after="120"/>
              <w:rPr>
                <w:rFonts w:ascii="Calibri" w:eastAsia="Calibri" w:hAnsi="Calibri" w:cs="Calibri"/>
                <w:sz w:val="24"/>
                <w:szCs w:val="24"/>
              </w:rPr>
            </w:pPr>
          </w:p>
        </w:tc>
        <w:tc>
          <w:tcPr>
            <w:tcW w:w="640" w:type="dxa"/>
          </w:tcPr>
          <w:p w14:paraId="56BB34C4" w14:textId="0AED3C25" w:rsidR="60338B57" w:rsidRDefault="00A60D3D" w:rsidP="60338B57">
            <w:pPr>
              <w:pStyle w:val="Tabletext"/>
              <w:ind w:right="-105"/>
              <w:rPr>
                <w:rFonts w:ascii="Calibri" w:eastAsia="Calibri" w:hAnsi="Calibri" w:cs="Calibri"/>
              </w:rPr>
            </w:pPr>
            <w:r>
              <w:rPr>
                <w:rFonts w:ascii="Calibri" w:eastAsia="Calibri" w:hAnsi="Calibri" w:cs="Calibri"/>
              </w:rPr>
              <w:t>6</w:t>
            </w:r>
            <w:r w:rsidR="60338B57">
              <w:br/>
            </w:r>
          </w:p>
        </w:tc>
        <w:tc>
          <w:tcPr>
            <w:tcW w:w="7175" w:type="dxa"/>
            <w:gridSpan w:val="2"/>
          </w:tcPr>
          <w:p w14:paraId="026D5533" w14:textId="77777777" w:rsidR="60338B57" w:rsidRDefault="60338B57" w:rsidP="009D49B5">
            <w:pPr>
              <w:pStyle w:val="PARAGRAPH1"/>
              <w:spacing w:after="0"/>
              <w:ind w:left="76" w:firstLine="0"/>
              <w:rPr>
                <w:rFonts w:cs="Calibri"/>
              </w:rPr>
            </w:pPr>
            <w:r w:rsidRPr="60338B57">
              <w:rPr>
                <w:rFonts w:cs="Calibri"/>
              </w:rPr>
              <w:t>The student plans and develops effective instruction. The student is</w:t>
            </w:r>
            <w:r w:rsidR="008F285E">
              <w:rPr>
                <w:rFonts w:cs="Calibri"/>
              </w:rPr>
              <w:t xml:space="preserve"> </w:t>
            </w:r>
            <w:r w:rsidRPr="60338B57">
              <w:rPr>
                <w:rFonts w:cs="Calibri"/>
              </w:rPr>
              <w:t>expected to</w:t>
            </w:r>
            <w:r w:rsidR="00B33B95">
              <w:rPr>
                <w:rFonts w:cs="Calibri"/>
              </w:rPr>
              <w:t>:</w:t>
            </w:r>
          </w:p>
          <w:p w14:paraId="307D2823" w14:textId="0EDF923A" w:rsidR="004B35A0" w:rsidRDefault="004B35A0" w:rsidP="009D49B5">
            <w:pPr>
              <w:pStyle w:val="PARAGRAPH1"/>
              <w:numPr>
                <w:ilvl w:val="0"/>
                <w:numId w:val="8"/>
              </w:numPr>
              <w:spacing w:after="0"/>
              <w:rPr>
                <w:rFonts w:cs="Calibri"/>
              </w:rPr>
            </w:pPr>
            <w:r>
              <w:rPr>
                <w:rFonts w:cs="Calibri"/>
              </w:rPr>
              <w:t>Describe principles and theories that impact instructional planning;</w:t>
            </w:r>
          </w:p>
          <w:p w14:paraId="4070B511" w14:textId="22E42629" w:rsidR="00B33B95" w:rsidRPr="009D49B5" w:rsidRDefault="009D49B5" w:rsidP="009D49B5">
            <w:pPr>
              <w:pStyle w:val="PARAGRAPH1"/>
              <w:numPr>
                <w:ilvl w:val="0"/>
                <w:numId w:val="8"/>
              </w:numPr>
              <w:spacing w:after="0"/>
              <w:rPr>
                <w:rFonts w:cs="Calibri"/>
              </w:rPr>
            </w:pPr>
            <w:r>
              <w:rPr>
                <w:rFonts w:cs="Calibri"/>
              </w:rPr>
              <w:t>Demonstrate lesson planning to meet instructional goals.</w:t>
            </w:r>
          </w:p>
        </w:tc>
      </w:tr>
      <w:tr w:rsidR="60338B57" w14:paraId="53F60266" w14:textId="77777777" w:rsidTr="004B614A">
        <w:tc>
          <w:tcPr>
            <w:tcW w:w="1515" w:type="dxa"/>
          </w:tcPr>
          <w:p w14:paraId="663DAFBA" w14:textId="02C84E50" w:rsidR="60338B57" w:rsidRDefault="60338B57" w:rsidP="60338B57">
            <w:pPr>
              <w:pStyle w:val="Tabletext"/>
              <w:rPr>
                <w:rFonts w:ascii="Calibri" w:eastAsia="Calibri" w:hAnsi="Calibri" w:cs="Calibri"/>
                <w:sz w:val="24"/>
                <w:szCs w:val="24"/>
              </w:rPr>
            </w:pPr>
            <w:r w:rsidRPr="60338B57">
              <w:rPr>
                <w:rFonts w:ascii="Calibri" w:eastAsia="Calibri" w:hAnsi="Calibri" w:cs="Calibri"/>
                <w:b/>
                <w:bCs/>
                <w:sz w:val="24"/>
                <w:szCs w:val="24"/>
              </w:rPr>
              <w:t xml:space="preserve">Objectives </w:t>
            </w:r>
          </w:p>
        </w:tc>
        <w:tc>
          <w:tcPr>
            <w:tcW w:w="7815" w:type="dxa"/>
            <w:gridSpan w:val="3"/>
          </w:tcPr>
          <w:p w14:paraId="7624CDF2" w14:textId="491E7FA1" w:rsidR="60338B57" w:rsidRDefault="60338B57" w:rsidP="60338B57">
            <w:pPr>
              <w:pStyle w:val="Tabletextbullet"/>
              <w:rPr>
                <w:rFonts w:ascii="Calibri" w:eastAsia="Calibri" w:hAnsi="Calibri" w:cs="Calibri"/>
              </w:rPr>
            </w:pPr>
            <w:r w:rsidRPr="60338B57">
              <w:rPr>
                <w:rFonts w:ascii="Calibri" w:eastAsia="Calibri" w:hAnsi="Calibri" w:cs="Calibri"/>
              </w:rPr>
              <w:t xml:space="preserve">Understand the characteristics of effective </w:t>
            </w:r>
            <w:r w:rsidR="009D49B5" w:rsidRPr="60338B57">
              <w:rPr>
                <w:rFonts w:ascii="Calibri" w:eastAsia="Calibri" w:hAnsi="Calibri" w:cs="Calibri"/>
              </w:rPr>
              <w:t>questions.</w:t>
            </w:r>
          </w:p>
          <w:p w14:paraId="5E52571D" w14:textId="0D53D778" w:rsidR="60338B57" w:rsidRPr="004B614A" w:rsidRDefault="60338B57" w:rsidP="004B614A">
            <w:pPr>
              <w:pStyle w:val="Tabletextbullet"/>
              <w:rPr>
                <w:rFonts w:ascii="Calibri" w:eastAsia="Calibri" w:hAnsi="Calibri" w:cs="Calibri"/>
              </w:rPr>
            </w:pPr>
            <w:r w:rsidRPr="60338B57">
              <w:rPr>
                <w:rFonts w:ascii="Calibri" w:eastAsia="Calibri" w:hAnsi="Calibri" w:cs="Calibri"/>
              </w:rPr>
              <w:t>Evaluate questions according to the characteristics of effective questions</w:t>
            </w:r>
          </w:p>
        </w:tc>
      </w:tr>
      <w:tr w:rsidR="60338B57" w14:paraId="5EF1DA26" w14:textId="77777777" w:rsidTr="004B614A">
        <w:tc>
          <w:tcPr>
            <w:tcW w:w="1515" w:type="dxa"/>
          </w:tcPr>
          <w:p w14:paraId="6D3753DD" w14:textId="24B33A8E" w:rsidR="60338B57" w:rsidRDefault="60338B57" w:rsidP="60338B57">
            <w:pPr>
              <w:pStyle w:val="Tabletext"/>
              <w:rPr>
                <w:rFonts w:ascii="Calibri" w:eastAsia="Calibri" w:hAnsi="Calibri" w:cs="Calibri"/>
                <w:sz w:val="24"/>
                <w:szCs w:val="24"/>
              </w:rPr>
            </w:pPr>
            <w:r w:rsidRPr="60338B57">
              <w:rPr>
                <w:rFonts w:ascii="Calibri" w:eastAsia="Calibri" w:hAnsi="Calibri" w:cs="Calibri"/>
                <w:b/>
                <w:bCs/>
                <w:sz w:val="24"/>
                <w:szCs w:val="24"/>
              </w:rPr>
              <w:t>Rationale/</w:t>
            </w:r>
            <w:r>
              <w:br/>
            </w:r>
            <w:r w:rsidRPr="60338B57">
              <w:rPr>
                <w:rFonts w:ascii="Calibri" w:eastAsia="Calibri" w:hAnsi="Calibri" w:cs="Calibri"/>
                <w:b/>
                <w:bCs/>
                <w:sz w:val="24"/>
                <w:szCs w:val="24"/>
              </w:rPr>
              <w:t xml:space="preserve">Summary </w:t>
            </w:r>
          </w:p>
        </w:tc>
        <w:tc>
          <w:tcPr>
            <w:tcW w:w="7815" w:type="dxa"/>
            <w:gridSpan w:val="3"/>
          </w:tcPr>
          <w:p w14:paraId="71D65F70" w14:textId="3010E21E" w:rsidR="60338B57" w:rsidRDefault="60338B57" w:rsidP="60338B57">
            <w:pPr>
              <w:pStyle w:val="Tabletext"/>
              <w:rPr>
                <w:rFonts w:ascii="Calibri" w:eastAsia="Calibri" w:hAnsi="Calibri" w:cs="Calibri"/>
              </w:rPr>
            </w:pPr>
            <w:r w:rsidRPr="60338B57">
              <w:rPr>
                <w:rFonts w:ascii="Calibri" w:eastAsia="Calibri" w:hAnsi="Calibri" w:cs="Calibri"/>
              </w:rPr>
              <w:t>Questioning is a key tool for formative assessment. Whether teachers are creating questions for informal or formal assessments, teachers need to know how to create questions at various levels of difficulty and how to sequence them for effective scaffolding. In this lesson, students will be introduced to a tool to help them plan for and evaluate questions that will become a key component of their assessment strategy for any lesson.</w:t>
            </w:r>
          </w:p>
        </w:tc>
      </w:tr>
      <w:tr w:rsidR="60338B57" w14:paraId="1AF24B30" w14:textId="77777777" w:rsidTr="004B614A">
        <w:tc>
          <w:tcPr>
            <w:tcW w:w="1515" w:type="dxa"/>
          </w:tcPr>
          <w:p w14:paraId="65DFEFB4" w14:textId="70AE107F" w:rsidR="60338B57" w:rsidRDefault="60338B57" w:rsidP="60338B57">
            <w:pPr>
              <w:pStyle w:val="Tabletext"/>
              <w:rPr>
                <w:rFonts w:ascii="Calibri" w:eastAsia="Calibri" w:hAnsi="Calibri" w:cs="Calibri"/>
                <w:sz w:val="24"/>
                <w:szCs w:val="24"/>
              </w:rPr>
            </w:pPr>
            <w:r w:rsidRPr="60338B57">
              <w:rPr>
                <w:rFonts w:ascii="Calibri" w:eastAsia="Calibri" w:hAnsi="Calibri" w:cs="Calibri"/>
                <w:b/>
                <w:bCs/>
                <w:sz w:val="24"/>
                <w:szCs w:val="24"/>
              </w:rPr>
              <w:t xml:space="preserve">Formative Assessment and Exemplar Response </w:t>
            </w:r>
          </w:p>
        </w:tc>
        <w:tc>
          <w:tcPr>
            <w:tcW w:w="7815" w:type="dxa"/>
            <w:gridSpan w:val="3"/>
          </w:tcPr>
          <w:p w14:paraId="219C8FF6" w14:textId="77777777" w:rsidR="60338B57" w:rsidRDefault="60338B57" w:rsidP="60338B57">
            <w:pPr>
              <w:spacing w:line="259" w:lineRule="auto"/>
              <w:rPr>
                <w:rFonts w:ascii="Calibri" w:eastAsia="Calibri" w:hAnsi="Calibri" w:cs="Calibri"/>
              </w:rPr>
            </w:pPr>
            <w:r w:rsidRPr="60338B57">
              <w:rPr>
                <w:rFonts w:ascii="Calibri" w:eastAsia="Calibri" w:hAnsi="Calibri" w:cs="Calibri"/>
              </w:rPr>
              <w:t>Review the lesson objective and related lesson below. Evaluate each question based on the first two criteria for effective questions. If a question does not fit both criteria, revise or make suggestions for improvement.</w:t>
            </w:r>
            <w:r w:rsidR="004B614A">
              <w:rPr>
                <w:rFonts w:ascii="Calibri" w:eastAsia="Calibri" w:hAnsi="Calibri" w:cs="Calibri"/>
              </w:rPr>
              <w:t xml:space="preserve"> </w:t>
            </w:r>
          </w:p>
          <w:p w14:paraId="75DB71F9" w14:textId="77777777" w:rsidR="00C037FC" w:rsidRDefault="00C037FC" w:rsidP="60338B57">
            <w:pPr>
              <w:spacing w:line="259" w:lineRule="auto"/>
              <w:rPr>
                <w:rFonts w:ascii="Calibri" w:eastAsia="Calibri" w:hAnsi="Calibri" w:cs="Calibri"/>
              </w:rPr>
            </w:pPr>
          </w:p>
          <w:p w14:paraId="472A6B08" w14:textId="03412956" w:rsidR="004B614A" w:rsidRDefault="004B614A" w:rsidP="60338B57">
            <w:pPr>
              <w:spacing w:line="259" w:lineRule="auto"/>
              <w:rPr>
                <w:rFonts w:ascii="Calibri" w:eastAsia="Calibri" w:hAnsi="Calibri" w:cs="Calibri"/>
              </w:rPr>
            </w:pPr>
            <w:r>
              <w:rPr>
                <w:rFonts w:ascii="Calibri" w:eastAsia="Calibri" w:hAnsi="Calibri" w:cs="Calibri"/>
              </w:rPr>
              <w:t>See Exit Ticket Answer Key for Exemplar Response</w:t>
            </w:r>
          </w:p>
        </w:tc>
      </w:tr>
      <w:tr w:rsidR="60338B57" w14:paraId="05322D83" w14:textId="77777777" w:rsidTr="004B614A">
        <w:tc>
          <w:tcPr>
            <w:tcW w:w="1515" w:type="dxa"/>
          </w:tcPr>
          <w:p w14:paraId="1C2436B8" w14:textId="7DB1F4CD" w:rsidR="60338B57" w:rsidRDefault="60338B57" w:rsidP="60338B57">
            <w:pPr>
              <w:pStyle w:val="Tabletext"/>
              <w:rPr>
                <w:rFonts w:ascii="Calibri" w:eastAsia="Calibri" w:hAnsi="Calibri" w:cs="Calibri"/>
                <w:sz w:val="24"/>
                <w:szCs w:val="24"/>
              </w:rPr>
            </w:pPr>
            <w:r w:rsidRPr="60338B57">
              <w:rPr>
                <w:rFonts w:ascii="Calibri" w:eastAsia="Calibri" w:hAnsi="Calibri" w:cs="Calibri"/>
                <w:b/>
                <w:bCs/>
                <w:sz w:val="24"/>
                <w:szCs w:val="24"/>
              </w:rPr>
              <w:t xml:space="preserve">Vocabulary </w:t>
            </w:r>
          </w:p>
        </w:tc>
        <w:tc>
          <w:tcPr>
            <w:tcW w:w="1710" w:type="dxa"/>
            <w:gridSpan w:val="2"/>
          </w:tcPr>
          <w:p w14:paraId="2B95A9F0" w14:textId="52F68CB7" w:rsidR="60338B57" w:rsidRDefault="60338B57" w:rsidP="60338B57">
            <w:pPr>
              <w:pStyle w:val="Tabletext"/>
              <w:rPr>
                <w:rFonts w:ascii="Calibri" w:eastAsia="Calibri" w:hAnsi="Calibri" w:cs="Calibri"/>
              </w:rPr>
            </w:pPr>
          </w:p>
        </w:tc>
        <w:tc>
          <w:tcPr>
            <w:tcW w:w="6105" w:type="dxa"/>
          </w:tcPr>
          <w:p w14:paraId="056D57F0" w14:textId="360954A9" w:rsidR="60338B57" w:rsidRDefault="60338B57" w:rsidP="60338B57">
            <w:pPr>
              <w:spacing w:before="120" w:after="120"/>
              <w:rPr>
                <w:rFonts w:ascii="Calibri" w:eastAsia="Calibri" w:hAnsi="Calibri" w:cs="Calibri"/>
              </w:rPr>
            </w:pPr>
          </w:p>
        </w:tc>
      </w:tr>
    </w:tbl>
    <w:p w14:paraId="2DEBF2F8" w14:textId="2D6B5CE9" w:rsidR="00861830" w:rsidRDefault="00861830" w:rsidP="60338B57">
      <w:pPr>
        <w:rPr>
          <w:rFonts w:ascii="Calibri" w:eastAsia="Calibri" w:hAnsi="Calibri" w:cs="Calibri"/>
          <w:color w:val="000000" w:themeColor="text1"/>
        </w:rPr>
      </w:pPr>
    </w:p>
    <w:p w14:paraId="6F7216CE" w14:textId="77777777" w:rsidR="009D49B5" w:rsidRDefault="009D49B5" w:rsidP="60338B57">
      <w:pPr>
        <w:rPr>
          <w:rFonts w:ascii="Calibri" w:eastAsia="Calibri" w:hAnsi="Calibri" w:cs="Calibri"/>
          <w:color w:val="000000" w:themeColor="text1"/>
        </w:rPr>
      </w:pPr>
    </w:p>
    <w:tbl>
      <w:tblPr>
        <w:tblStyle w:val="TableGrid"/>
        <w:tblW w:w="0" w:type="auto"/>
        <w:tblLayout w:type="fixed"/>
        <w:tblLook w:val="04A0" w:firstRow="1" w:lastRow="0" w:firstColumn="1" w:lastColumn="0" w:noHBand="0" w:noVBand="1"/>
      </w:tblPr>
      <w:tblGrid>
        <w:gridCol w:w="795"/>
        <w:gridCol w:w="6960"/>
        <w:gridCol w:w="1575"/>
      </w:tblGrid>
      <w:tr w:rsidR="60338B57" w14:paraId="49C22DDF" w14:textId="77777777" w:rsidTr="00E348FC">
        <w:tc>
          <w:tcPr>
            <w:tcW w:w="795" w:type="dxa"/>
          </w:tcPr>
          <w:p w14:paraId="5DC25B2F" w14:textId="350A60DA" w:rsidR="60338B57" w:rsidRDefault="60338B57" w:rsidP="60338B57">
            <w:pPr>
              <w:pStyle w:val="Tabletext"/>
              <w:jc w:val="center"/>
              <w:rPr>
                <w:rFonts w:ascii="Calibri" w:eastAsia="Calibri" w:hAnsi="Calibri" w:cs="Calibri"/>
              </w:rPr>
            </w:pPr>
            <w:r w:rsidRPr="60338B57">
              <w:rPr>
                <w:rFonts w:ascii="Calibri" w:eastAsia="Calibri" w:hAnsi="Calibri" w:cs="Calibri"/>
                <w:b/>
                <w:bCs/>
              </w:rPr>
              <w:lastRenderedPageBreak/>
              <w:t>Est Time</w:t>
            </w:r>
          </w:p>
        </w:tc>
        <w:tc>
          <w:tcPr>
            <w:tcW w:w="6960" w:type="dxa"/>
          </w:tcPr>
          <w:p w14:paraId="29F288E8" w14:textId="4F1AD8A8" w:rsidR="60338B57" w:rsidRDefault="60338B57" w:rsidP="60338B57">
            <w:pPr>
              <w:pStyle w:val="Tabletext"/>
              <w:jc w:val="center"/>
              <w:rPr>
                <w:rFonts w:ascii="Calibri" w:eastAsia="Calibri" w:hAnsi="Calibri" w:cs="Calibri"/>
              </w:rPr>
            </w:pPr>
            <w:r w:rsidRPr="60338B57">
              <w:rPr>
                <w:rFonts w:ascii="Calibri" w:eastAsia="Calibri" w:hAnsi="Calibri" w:cs="Calibri"/>
                <w:b/>
                <w:bCs/>
              </w:rPr>
              <w:t>Instructional Activities (including formative assessments)</w:t>
            </w:r>
          </w:p>
        </w:tc>
        <w:tc>
          <w:tcPr>
            <w:tcW w:w="1575" w:type="dxa"/>
          </w:tcPr>
          <w:p w14:paraId="4AB0C2A5" w14:textId="541915A6" w:rsidR="60338B57" w:rsidRDefault="60338B57" w:rsidP="60338B57">
            <w:pPr>
              <w:pStyle w:val="Tabletext"/>
              <w:jc w:val="center"/>
              <w:rPr>
                <w:rFonts w:ascii="Calibri" w:eastAsia="Calibri" w:hAnsi="Calibri" w:cs="Calibri"/>
              </w:rPr>
            </w:pPr>
            <w:r w:rsidRPr="60338B57">
              <w:rPr>
                <w:rFonts w:ascii="Calibri" w:eastAsia="Calibri" w:hAnsi="Calibri" w:cs="Calibri"/>
                <w:b/>
                <w:bCs/>
              </w:rPr>
              <w:t>Materials</w:t>
            </w:r>
          </w:p>
        </w:tc>
      </w:tr>
      <w:tr w:rsidR="60338B57" w14:paraId="4B70CA60" w14:textId="77777777" w:rsidTr="00E348FC">
        <w:tc>
          <w:tcPr>
            <w:tcW w:w="795" w:type="dxa"/>
          </w:tcPr>
          <w:p w14:paraId="51F47F85" w14:textId="10F8F16E" w:rsidR="60338B57" w:rsidRDefault="60338B57" w:rsidP="60338B57">
            <w:pPr>
              <w:pStyle w:val="Tabletext"/>
              <w:jc w:val="center"/>
              <w:rPr>
                <w:rFonts w:ascii="Calibri" w:eastAsia="Calibri" w:hAnsi="Calibri" w:cs="Calibri"/>
              </w:rPr>
            </w:pPr>
            <w:r w:rsidRPr="60338B57">
              <w:rPr>
                <w:rFonts w:ascii="Calibri" w:eastAsia="Calibri" w:hAnsi="Calibri" w:cs="Calibri"/>
              </w:rPr>
              <w:t>5 mins</w:t>
            </w:r>
          </w:p>
        </w:tc>
        <w:tc>
          <w:tcPr>
            <w:tcW w:w="6960" w:type="dxa"/>
          </w:tcPr>
          <w:p w14:paraId="7B07BA86" w14:textId="149DB821" w:rsidR="60338B57" w:rsidRDefault="60338B57" w:rsidP="60338B57">
            <w:pPr>
              <w:pStyle w:val="Tabletext"/>
              <w:rPr>
                <w:rFonts w:ascii="Calibri" w:eastAsia="Calibri" w:hAnsi="Calibri" w:cs="Calibri"/>
              </w:rPr>
            </w:pPr>
            <w:r w:rsidRPr="60338B57">
              <w:rPr>
                <w:rFonts w:ascii="Calibri" w:eastAsia="Calibri" w:hAnsi="Calibri" w:cs="Calibri"/>
              </w:rPr>
              <w:t xml:space="preserve">Bellringer: Read the scenario and complete the activity below. </w:t>
            </w:r>
          </w:p>
          <w:p w14:paraId="691BC2ED" w14:textId="6779B898" w:rsidR="60338B57" w:rsidRDefault="60338B57" w:rsidP="60338B57">
            <w:pPr>
              <w:pStyle w:val="Tabletext"/>
              <w:rPr>
                <w:rFonts w:ascii="Calibri" w:eastAsia="Calibri" w:hAnsi="Calibri" w:cs="Calibri"/>
              </w:rPr>
            </w:pPr>
            <w:r w:rsidRPr="60338B57">
              <w:rPr>
                <w:rFonts w:ascii="Calibri" w:eastAsia="Calibri" w:hAnsi="Calibri" w:cs="Calibri"/>
              </w:rPr>
              <w:t>The goal of your 4</w:t>
            </w:r>
            <w:r w:rsidRPr="60338B57">
              <w:rPr>
                <w:rFonts w:ascii="Calibri" w:eastAsia="Calibri" w:hAnsi="Calibri" w:cs="Calibri"/>
                <w:vertAlign w:val="superscript"/>
              </w:rPr>
              <w:t>th</w:t>
            </w:r>
            <w:r w:rsidRPr="60338B57">
              <w:rPr>
                <w:rFonts w:ascii="Calibri" w:eastAsia="Calibri" w:hAnsi="Calibri" w:cs="Calibri"/>
              </w:rPr>
              <w:t xml:space="preserve"> grade science class today is to teach students to analyze data to describe the relationship between characteristics (category of descriptions, like color) and traits (distinct description, like red). The following are two questions from your lesson:</w:t>
            </w:r>
          </w:p>
          <w:p w14:paraId="58499856" w14:textId="1D544177" w:rsidR="60338B57" w:rsidRDefault="60338B57" w:rsidP="60338B57">
            <w:pPr>
              <w:pStyle w:val="Tabletext"/>
              <w:rPr>
                <w:rFonts w:ascii="Calibri" w:eastAsia="Calibri" w:hAnsi="Calibri" w:cs="Calibri"/>
              </w:rPr>
            </w:pPr>
            <w:r w:rsidRPr="60338B57">
              <w:rPr>
                <w:rFonts w:ascii="Calibri" w:eastAsia="Calibri" w:hAnsi="Calibri" w:cs="Calibri"/>
              </w:rPr>
              <w:t>What is one characteristic of this tomato?</w:t>
            </w:r>
          </w:p>
          <w:p w14:paraId="0868221A" w14:textId="38DA0F27" w:rsidR="60338B57" w:rsidRDefault="60338B57" w:rsidP="60338B57">
            <w:pPr>
              <w:pStyle w:val="Tabletext"/>
              <w:rPr>
                <w:rFonts w:ascii="Calibri" w:eastAsia="Calibri" w:hAnsi="Calibri" w:cs="Calibri"/>
              </w:rPr>
            </w:pPr>
            <w:r w:rsidRPr="60338B57">
              <w:rPr>
                <w:rFonts w:ascii="Calibri" w:eastAsia="Calibri" w:hAnsi="Calibri" w:cs="Calibri"/>
              </w:rPr>
              <w:t>How would you describe the relationship between characteristics and traits? Provide an example using tomatoes.</w:t>
            </w:r>
          </w:p>
          <w:p w14:paraId="1FD2C4A4" w14:textId="573A0B42" w:rsidR="60338B57" w:rsidRDefault="60338B57" w:rsidP="60338B57">
            <w:pPr>
              <w:pStyle w:val="Tabletext"/>
              <w:rPr>
                <w:rFonts w:ascii="Calibri" w:eastAsia="Calibri" w:hAnsi="Calibri" w:cs="Calibri"/>
              </w:rPr>
            </w:pPr>
            <w:r w:rsidRPr="60338B57">
              <w:rPr>
                <w:rFonts w:ascii="Calibri" w:eastAsia="Calibri" w:hAnsi="Calibri" w:cs="Calibri"/>
                <w:b/>
                <w:bCs/>
              </w:rPr>
              <w:t>Analyze these two questions from your lesson using the guiding questions below.</w:t>
            </w:r>
          </w:p>
          <w:p w14:paraId="42D8E221" w14:textId="57A815D9" w:rsidR="60338B57" w:rsidRDefault="60338B57" w:rsidP="60338B57">
            <w:pPr>
              <w:pStyle w:val="Tabletext"/>
              <w:rPr>
                <w:rFonts w:ascii="Calibri" w:eastAsia="Calibri" w:hAnsi="Calibri" w:cs="Calibri"/>
              </w:rPr>
            </w:pPr>
            <w:r w:rsidRPr="60338B57">
              <w:rPr>
                <w:rFonts w:ascii="Calibri" w:eastAsia="Calibri" w:hAnsi="Calibri" w:cs="Calibri"/>
              </w:rPr>
              <w:t xml:space="preserve">What is similar about these questions? </w:t>
            </w:r>
          </w:p>
          <w:p w14:paraId="77B8F82C" w14:textId="4F56FFFC" w:rsidR="60338B57" w:rsidRDefault="60338B57" w:rsidP="60338B57">
            <w:pPr>
              <w:pStyle w:val="Tabletext"/>
              <w:rPr>
                <w:rFonts w:ascii="Calibri" w:eastAsia="Calibri" w:hAnsi="Calibri" w:cs="Calibri"/>
              </w:rPr>
            </w:pPr>
            <w:r w:rsidRPr="60338B57">
              <w:rPr>
                <w:rFonts w:ascii="Calibri" w:eastAsia="Calibri" w:hAnsi="Calibri" w:cs="Calibri"/>
              </w:rPr>
              <w:t xml:space="preserve">What is different about these questions? </w:t>
            </w:r>
          </w:p>
          <w:p w14:paraId="55142CCC" w14:textId="629E6E93" w:rsidR="60338B57" w:rsidRDefault="60338B57" w:rsidP="60338B57">
            <w:pPr>
              <w:pStyle w:val="Tabletext"/>
              <w:rPr>
                <w:rFonts w:ascii="Calibri" w:eastAsia="Calibri" w:hAnsi="Calibri" w:cs="Calibri"/>
              </w:rPr>
            </w:pPr>
            <w:r w:rsidRPr="60338B57">
              <w:rPr>
                <w:rFonts w:ascii="Calibri" w:eastAsia="Calibri" w:hAnsi="Calibri" w:cs="Calibri"/>
              </w:rPr>
              <w:t xml:space="preserve">How would you describe the thinking required by each question? </w:t>
            </w:r>
          </w:p>
          <w:p w14:paraId="220C7AC4" w14:textId="7FAA750A" w:rsidR="60338B57" w:rsidRDefault="60338B57" w:rsidP="60338B57">
            <w:pPr>
              <w:pStyle w:val="Tabletext"/>
              <w:rPr>
                <w:rFonts w:ascii="Calibri" w:eastAsia="Calibri" w:hAnsi="Calibri" w:cs="Calibri"/>
              </w:rPr>
            </w:pPr>
            <w:r w:rsidRPr="60338B57">
              <w:rPr>
                <w:rFonts w:ascii="Calibri" w:eastAsia="Calibri" w:hAnsi="Calibri" w:cs="Calibri"/>
              </w:rPr>
              <w:t>Where in the lesson would you expect to find each question and why?</w:t>
            </w:r>
          </w:p>
        </w:tc>
        <w:tc>
          <w:tcPr>
            <w:tcW w:w="1575" w:type="dxa"/>
          </w:tcPr>
          <w:p w14:paraId="55257743" w14:textId="30713617" w:rsidR="60338B57" w:rsidRDefault="60338B57" w:rsidP="60338B57">
            <w:pPr>
              <w:spacing w:before="120" w:after="120"/>
              <w:jc w:val="center"/>
              <w:rPr>
                <w:rFonts w:ascii="Calibri" w:eastAsia="Calibri" w:hAnsi="Calibri" w:cs="Calibri"/>
              </w:rPr>
            </w:pPr>
          </w:p>
        </w:tc>
      </w:tr>
      <w:tr w:rsidR="60338B57" w14:paraId="4CCA1B9D" w14:textId="77777777" w:rsidTr="00E348FC">
        <w:tc>
          <w:tcPr>
            <w:tcW w:w="795" w:type="dxa"/>
          </w:tcPr>
          <w:p w14:paraId="5387528C" w14:textId="7CC16EA9" w:rsidR="60338B57" w:rsidRDefault="60338B57" w:rsidP="60338B57">
            <w:pPr>
              <w:pStyle w:val="Tabletext"/>
              <w:jc w:val="center"/>
              <w:rPr>
                <w:rFonts w:ascii="Calibri" w:eastAsia="Calibri" w:hAnsi="Calibri" w:cs="Calibri"/>
              </w:rPr>
            </w:pPr>
            <w:r w:rsidRPr="60338B57">
              <w:rPr>
                <w:rFonts w:ascii="Calibri" w:eastAsia="Calibri" w:hAnsi="Calibri" w:cs="Calibri"/>
              </w:rPr>
              <w:t>5 mins</w:t>
            </w:r>
          </w:p>
        </w:tc>
        <w:tc>
          <w:tcPr>
            <w:tcW w:w="6960" w:type="dxa"/>
          </w:tcPr>
          <w:p w14:paraId="5D219535" w14:textId="192967DC" w:rsidR="60338B57" w:rsidRDefault="60338B57" w:rsidP="00E348FC">
            <w:pPr>
              <w:pStyle w:val="Tabletextbullet"/>
              <w:numPr>
                <w:ilvl w:val="0"/>
                <w:numId w:val="0"/>
              </w:numPr>
              <w:ind w:left="144"/>
              <w:rPr>
                <w:rFonts w:ascii="Calibri" w:eastAsia="Calibri" w:hAnsi="Calibri" w:cs="Calibri"/>
              </w:rPr>
            </w:pPr>
            <w:r w:rsidRPr="60338B57">
              <w:rPr>
                <w:rFonts w:ascii="Calibri" w:eastAsia="Calibri" w:hAnsi="Calibri" w:cs="Calibri"/>
              </w:rPr>
              <w:t xml:space="preserve">T: (Use Basketball Questioning to engage students in a discussion about the bellringer.) What did you notice that was similar about the two questions? </w:t>
            </w:r>
          </w:p>
          <w:p w14:paraId="6D06DFB5" w14:textId="77777777" w:rsidR="00E348FC" w:rsidRDefault="00E348FC" w:rsidP="00E348FC">
            <w:pPr>
              <w:pStyle w:val="Tabletextbullet"/>
              <w:numPr>
                <w:ilvl w:val="0"/>
                <w:numId w:val="0"/>
              </w:numPr>
              <w:ind w:left="144"/>
              <w:rPr>
                <w:rFonts w:ascii="Calibri" w:eastAsia="Calibri" w:hAnsi="Calibri" w:cs="Calibri"/>
              </w:rPr>
            </w:pPr>
          </w:p>
          <w:p w14:paraId="428ED843" w14:textId="6962E7BE" w:rsidR="60338B57" w:rsidRDefault="60338B57" w:rsidP="00E348FC">
            <w:pPr>
              <w:pStyle w:val="Tabletextbullet"/>
              <w:numPr>
                <w:ilvl w:val="0"/>
                <w:numId w:val="0"/>
              </w:numPr>
              <w:ind w:left="144"/>
              <w:rPr>
                <w:rFonts w:ascii="Calibri" w:eastAsia="Calibri" w:hAnsi="Calibri" w:cs="Calibri"/>
              </w:rPr>
            </w:pPr>
            <w:r w:rsidRPr="60338B57">
              <w:rPr>
                <w:rFonts w:ascii="Calibri" w:eastAsia="Calibri" w:hAnsi="Calibri" w:cs="Calibri"/>
              </w:rPr>
              <w:t>S: (Respond to the question.)</w:t>
            </w:r>
          </w:p>
          <w:p w14:paraId="329B539C" w14:textId="190DFC49" w:rsidR="60338B57" w:rsidRDefault="60338B57" w:rsidP="00E348FC">
            <w:pPr>
              <w:spacing w:before="120" w:after="120"/>
              <w:ind w:left="432" w:hanging="288"/>
              <w:rPr>
                <w:rFonts w:ascii="Calibri" w:eastAsia="Calibri" w:hAnsi="Calibri" w:cs="Calibri"/>
              </w:rPr>
            </w:pPr>
          </w:p>
          <w:p w14:paraId="5274952F" w14:textId="4998806C" w:rsidR="60338B57" w:rsidRDefault="60338B57" w:rsidP="00E348FC">
            <w:pPr>
              <w:pStyle w:val="Tabletextbullet"/>
              <w:numPr>
                <w:ilvl w:val="0"/>
                <w:numId w:val="0"/>
              </w:numPr>
              <w:ind w:left="432" w:hanging="288"/>
              <w:rPr>
                <w:rFonts w:ascii="Calibri" w:eastAsia="Calibri" w:hAnsi="Calibri" w:cs="Calibri"/>
              </w:rPr>
            </w:pPr>
            <w:r w:rsidRPr="60338B57">
              <w:rPr>
                <w:rFonts w:ascii="Calibri" w:eastAsia="Calibri" w:hAnsi="Calibri" w:cs="Calibri"/>
              </w:rPr>
              <w:t xml:space="preserve">T: What did you notice that was different? </w:t>
            </w:r>
          </w:p>
          <w:p w14:paraId="79BB085C" w14:textId="0E946981" w:rsidR="60338B57" w:rsidRDefault="60338B57" w:rsidP="00E348FC">
            <w:pPr>
              <w:spacing w:before="120" w:after="120"/>
              <w:ind w:left="432" w:hanging="288"/>
              <w:rPr>
                <w:rFonts w:ascii="Calibri" w:eastAsia="Calibri" w:hAnsi="Calibri" w:cs="Calibri"/>
              </w:rPr>
            </w:pPr>
          </w:p>
          <w:p w14:paraId="431FB43D" w14:textId="342137B2" w:rsidR="60338B57" w:rsidRDefault="60338B57" w:rsidP="00E348FC">
            <w:pPr>
              <w:pStyle w:val="Tabletextbullet"/>
              <w:numPr>
                <w:ilvl w:val="0"/>
                <w:numId w:val="0"/>
              </w:numPr>
              <w:ind w:left="432" w:hanging="288"/>
              <w:rPr>
                <w:rFonts w:ascii="Calibri" w:eastAsia="Calibri" w:hAnsi="Calibri" w:cs="Calibri"/>
              </w:rPr>
            </w:pPr>
            <w:r w:rsidRPr="60338B57">
              <w:rPr>
                <w:rFonts w:ascii="Calibri" w:eastAsia="Calibri" w:hAnsi="Calibri" w:cs="Calibri"/>
              </w:rPr>
              <w:t>S: (Respond to the question.)</w:t>
            </w:r>
          </w:p>
          <w:p w14:paraId="617871DF" w14:textId="3967F1D0" w:rsidR="60338B57" w:rsidRDefault="60338B57" w:rsidP="00E348FC">
            <w:pPr>
              <w:spacing w:before="120" w:after="120"/>
              <w:ind w:left="432" w:hanging="288"/>
              <w:rPr>
                <w:rFonts w:ascii="Calibri" w:eastAsia="Calibri" w:hAnsi="Calibri" w:cs="Calibri"/>
              </w:rPr>
            </w:pPr>
          </w:p>
          <w:p w14:paraId="6C8D5FAC" w14:textId="4AB1CFA2" w:rsidR="60338B57" w:rsidRDefault="60338B57" w:rsidP="00E348FC">
            <w:pPr>
              <w:pStyle w:val="Tabletextbullet"/>
              <w:numPr>
                <w:ilvl w:val="0"/>
                <w:numId w:val="0"/>
              </w:numPr>
              <w:ind w:left="432" w:hanging="288"/>
              <w:rPr>
                <w:rFonts w:ascii="Calibri" w:eastAsia="Calibri" w:hAnsi="Calibri" w:cs="Calibri"/>
              </w:rPr>
            </w:pPr>
            <w:r w:rsidRPr="60338B57">
              <w:rPr>
                <w:rFonts w:ascii="Calibri" w:eastAsia="Calibri" w:hAnsi="Calibri" w:cs="Calibri"/>
              </w:rPr>
              <w:t xml:space="preserve">T: What else might someone add about the differences? </w:t>
            </w:r>
          </w:p>
          <w:p w14:paraId="4AABB717" w14:textId="5A34A9C0" w:rsidR="60338B57" w:rsidRDefault="60338B57" w:rsidP="00E348FC">
            <w:pPr>
              <w:spacing w:before="120" w:after="120"/>
              <w:ind w:left="432" w:hanging="288"/>
              <w:rPr>
                <w:rFonts w:ascii="Calibri" w:eastAsia="Calibri" w:hAnsi="Calibri" w:cs="Calibri"/>
              </w:rPr>
            </w:pPr>
          </w:p>
          <w:p w14:paraId="2071A895" w14:textId="04B4D460" w:rsidR="60338B57" w:rsidRDefault="60338B57" w:rsidP="00E348FC">
            <w:pPr>
              <w:pStyle w:val="Tabletextbullet"/>
              <w:numPr>
                <w:ilvl w:val="0"/>
                <w:numId w:val="0"/>
              </w:numPr>
              <w:ind w:left="432" w:hanging="288"/>
              <w:rPr>
                <w:rFonts w:ascii="Calibri" w:eastAsia="Calibri" w:hAnsi="Calibri" w:cs="Calibri"/>
              </w:rPr>
            </w:pPr>
            <w:r w:rsidRPr="60338B57">
              <w:rPr>
                <w:rFonts w:ascii="Calibri" w:eastAsia="Calibri" w:hAnsi="Calibri" w:cs="Calibri"/>
              </w:rPr>
              <w:t>S: (Respond to the question.)</w:t>
            </w:r>
          </w:p>
          <w:p w14:paraId="1C9EDD19" w14:textId="401B53A3" w:rsidR="60338B57" w:rsidRDefault="60338B57" w:rsidP="60338B57">
            <w:pPr>
              <w:spacing w:before="120" w:after="120"/>
              <w:ind w:left="432" w:hanging="288"/>
              <w:rPr>
                <w:rFonts w:ascii="Calibri" w:eastAsia="Calibri" w:hAnsi="Calibri" w:cs="Calibri"/>
              </w:rPr>
            </w:pPr>
          </w:p>
          <w:p w14:paraId="613E2DAD" w14:textId="495E52E6" w:rsidR="60338B57" w:rsidRDefault="60338B57" w:rsidP="008F285E">
            <w:pPr>
              <w:pStyle w:val="Tabletextbullet"/>
              <w:numPr>
                <w:ilvl w:val="0"/>
                <w:numId w:val="0"/>
              </w:numPr>
              <w:ind w:left="432" w:hanging="288"/>
              <w:rPr>
                <w:rFonts w:ascii="Calibri" w:eastAsia="Calibri" w:hAnsi="Calibri" w:cs="Calibri"/>
              </w:rPr>
            </w:pPr>
            <w:r w:rsidRPr="60338B57">
              <w:rPr>
                <w:rFonts w:ascii="Calibri" w:eastAsia="Calibri" w:hAnsi="Calibri" w:cs="Calibri"/>
              </w:rPr>
              <w:t xml:space="preserve">T: (Continue eliciting responses until all ideas have been shared.) </w:t>
            </w:r>
          </w:p>
          <w:p w14:paraId="36836AC3" w14:textId="1C52D364" w:rsidR="60338B57" w:rsidRDefault="60338B57" w:rsidP="60338B57">
            <w:pPr>
              <w:spacing w:before="120" w:after="120"/>
              <w:ind w:left="432" w:hanging="288"/>
              <w:rPr>
                <w:rFonts w:ascii="Calibri" w:eastAsia="Calibri" w:hAnsi="Calibri" w:cs="Calibri"/>
              </w:rPr>
            </w:pPr>
          </w:p>
          <w:p w14:paraId="303C717A" w14:textId="49BB4A58" w:rsidR="60338B57" w:rsidRDefault="60338B57" w:rsidP="008F285E">
            <w:pPr>
              <w:pStyle w:val="Tabletextbullet"/>
              <w:numPr>
                <w:ilvl w:val="0"/>
                <w:numId w:val="0"/>
              </w:numPr>
              <w:ind w:left="432" w:hanging="288"/>
              <w:rPr>
                <w:rFonts w:ascii="Calibri" w:eastAsia="Calibri" w:hAnsi="Calibri" w:cs="Calibri"/>
              </w:rPr>
            </w:pPr>
            <w:r w:rsidRPr="60338B57">
              <w:rPr>
                <w:rFonts w:ascii="Calibri" w:eastAsia="Calibri" w:hAnsi="Calibri" w:cs="Calibri"/>
              </w:rPr>
              <w:t>T: Now let’s talk about question 3. What kind of thinking was required by each question? (Utilize the Basketball Questioning technique to ask students to agree or disagree with one another’s responses, add to one another’s responses, etc., until all ideas have been shared.</w:t>
            </w:r>
          </w:p>
          <w:p w14:paraId="33375568" w14:textId="6A84B0B1" w:rsidR="60338B57" w:rsidRDefault="60338B57" w:rsidP="60338B57">
            <w:pPr>
              <w:spacing w:before="120" w:after="120"/>
              <w:ind w:left="432" w:hanging="288"/>
              <w:rPr>
                <w:rFonts w:ascii="Calibri" w:eastAsia="Calibri" w:hAnsi="Calibri" w:cs="Calibri"/>
              </w:rPr>
            </w:pPr>
          </w:p>
          <w:p w14:paraId="3E6885AC" w14:textId="459C6005" w:rsidR="60338B57" w:rsidRDefault="60338B57" w:rsidP="008F285E">
            <w:pPr>
              <w:pStyle w:val="Tabletextbullet"/>
              <w:numPr>
                <w:ilvl w:val="0"/>
                <w:numId w:val="0"/>
              </w:numPr>
              <w:ind w:left="432" w:hanging="288"/>
              <w:rPr>
                <w:rFonts w:ascii="Calibri" w:eastAsia="Calibri" w:hAnsi="Calibri" w:cs="Calibri"/>
              </w:rPr>
            </w:pPr>
            <w:r w:rsidRPr="60338B57">
              <w:rPr>
                <w:rFonts w:ascii="Calibri" w:eastAsia="Calibri" w:hAnsi="Calibri" w:cs="Calibri"/>
              </w:rPr>
              <w:t>S: (Respond to initial question and follow-up questions.)</w:t>
            </w:r>
          </w:p>
          <w:p w14:paraId="5FEB3A51" w14:textId="02DEB9CC" w:rsidR="60338B57" w:rsidRDefault="60338B57" w:rsidP="60338B57">
            <w:pPr>
              <w:spacing w:before="120" w:after="120"/>
              <w:ind w:left="432" w:hanging="288"/>
              <w:rPr>
                <w:rFonts w:ascii="Calibri" w:eastAsia="Calibri" w:hAnsi="Calibri" w:cs="Calibri"/>
              </w:rPr>
            </w:pPr>
          </w:p>
          <w:p w14:paraId="1D92544C" w14:textId="6C2FEF86" w:rsidR="60338B57" w:rsidRDefault="60338B57" w:rsidP="008F285E">
            <w:pPr>
              <w:pStyle w:val="Tabletextbullet"/>
              <w:numPr>
                <w:ilvl w:val="0"/>
                <w:numId w:val="0"/>
              </w:numPr>
              <w:ind w:left="432" w:hanging="288"/>
              <w:rPr>
                <w:rFonts w:ascii="Calibri" w:eastAsia="Calibri" w:hAnsi="Calibri" w:cs="Calibri"/>
              </w:rPr>
            </w:pPr>
            <w:r w:rsidRPr="60338B57">
              <w:rPr>
                <w:rFonts w:ascii="Calibri" w:eastAsia="Calibri" w:hAnsi="Calibri" w:cs="Calibri"/>
              </w:rPr>
              <w:t>T: What about the last question? Where in the lesson would you expect to find these questions? (Utilize the Basketball Questioning technique to ask students to agree or disagree with one another’s responses, add to one another’s responses, etc., until all ideas have been shared.</w:t>
            </w:r>
          </w:p>
          <w:p w14:paraId="2F62019F" w14:textId="67488EEC" w:rsidR="60338B57" w:rsidRDefault="60338B57" w:rsidP="60338B57">
            <w:pPr>
              <w:spacing w:before="120" w:after="120"/>
              <w:ind w:left="432" w:hanging="288"/>
              <w:rPr>
                <w:rFonts w:ascii="Calibri" w:eastAsia="Calibri" w:hAnsi="Calibri" w:cs="Calibri"/>
              </w:rPr>
            </w:pPr>
          </w:p>
          <w:p w14:paraId="6B988386" w14:textId="55C891E6" w:rsidR="60338B57" w:rsidRDefault="60338B57" w:rsidP="008F285E">
            <w:pPr>
              <w:pStyle w:val="Tabletextbullet"/>
              <w:numPr>
                <w:ilvl w:val="0"/>
                <w:numId w:val="0"/>
              </w:numPr>
              <w:ind w:left="432" w:hanging="288"/>
              <w:rPr>
                <w:rFonts w:ascii="Calibri" w:eastAsia="Calibri" w:hAnsi="Calibri" w:cs="Calibri"/>
              </w:rPr>
            </w:pPr>
            <w:r w:rsidRPr="60338B57">
              <w:rPr>
                <w:rFonts w:ascii="Calibri" w:eastAsia="Calibri" w:hAnsi="Calibri" w:cs="Calibri"/>
              </w:rPr>
              <w:t>S: (Respond to initial question and follow-up questions.)</w:t>
            </w:r>
          </w:p>
        </w:tc>
        <w:tc>
          <w:tcPr>
            <w:tcW w:w="1575" w:type="dxa"/>
          </w:tcPr>
          <w:p w14:paraId="6E6B12E2" w14:textId="4A171937" w:rsidR="60338B57" w:rsidRDefault="60338B57" w:rsidP="60338B57">
            <w:pPr>
              <w:spacing w:before="120" w:after="120"/>
              <w:jc w:val="center"/>
              <w:rPr>
                <w:rFonts w:ascii="Calibri" w:eastAsia="Calibri" w:hAnsi="Calibri" w:cs="Calibri"/>
              </w:rPr>
            </w:pPr>
          </w:p>
        </w:tc>
      </w:tr>
      <w:tr w:rsidR="60338B57" w14:paraId="279FC640" w14:textId="77777777" w:rsidTr="00E348FC">
        <w:tc>
          <w:tcPr>
            <w:tcW w:w="795" w:type="dxa"/>
          </w:tcPr>
          <w:p w14:paraId="09A3BAA2" w14:textId="2CA33F33" w:rsidR="60338B57" w:rsidRDefault="60338B57" w:rsidP="60338B57">
            <w:pPr>
              <w:pStyle w:val="Tabletext"/>
              <w:jc w:val="center"/>
              <w:rPr>
                <w:rFonts w:ascii="Calibri" w:eastAsia="Calibri" w:hAnsi="Calibri" w:cs="Calibri"/>
              </w:rPr>
            </w:pPr>
            <w:r w:rsidRPr="60338B57">
              <w:rPr>
                <w:rFonts w:ascii="Calibri" w:eastAsia="Calibri" w:hAnsi="Calibri" w:cs="Calibri"/>
              </w:rPr>
              <w:t>6 mins</w:t>
            </w:r>
          </w:p>
        </w:tc>
        <w:tc>
          <w:tcPr>
            <w:tcW w:w="6960" w:type="dxa"/>
          </w:tcPr>
          <w:p w14:paraId="18E63367" w14:textId="7437FB0D" w:rsidR="60338B57" w:rsidRDefault="60338B57" w:rsidP="008F285E">
            <w:pPr>
              <w:pStyle w:val="Tabletextbullet"/>
              <w:numPr>
                <w:ilvl w:val="0"/>
                <w:numId w:val="0"/>
              </w:numPr>
              <w:rPr>
                <w:rFonts w:ascii="Calibri" w:eastAsia="Calibri" w:hAnsi="Calibri" w:cs="Calibri"/>
              </w:rPr>
            </w:pPr>
            <w:r w:rsidRPr="60338B57">
              <w:rPr>
                <w:rFonts w:ascii="Calibri" w:eastAsia="Calibri" w:hAnsi="Calibri" w:cs="Calibri"/>
                <w:b/>
                <w:bCs/>
              </w:rPr>
              <w:t>Introduction to Strategic Questioning</w:t>
            </w:r>
          </w:p>
          <w:p w14:paraId="69E72A4A" w14:textId="133C54E5" w:rsidR="60338B57" w:rsidRDefault="60338B57" w:rsidP="60338B57">
            <w:pPr>
              <w:spacing w:before="120" w:after="120"/>
              <w:ind w:left="432" w:hanging="288"/>
              <w:rPr>
                <w:rFonts w:ascii="Calibri" w:eastAsia="Calibri" w:hAnsi="Calibri" w:cs="Calibri"/>
              </w:rPr>
            </w:pPr>
          </w:p>
          <w:p w14:paraId="0EBD2E10" w14:textId="692ACBA1" w:rsidR="60338B57" w:rsidRDefault="60338B57" w:rsidP="60338B57">
            <w:pPr>
              <w:spacing w:line="259" w:lineRule="auto"/>
              <w:rPr>
                <w:rFonts w:ascii="Calibri" w:eastAsia="Calibri" w:hAnsi="Calibri" w:cs="Calibri"/>
              </w:rPr>
            </w:pPr>
            <w:r w:rsidRPr="60338B57">
              <w:rPr>
                <w:rFonts w:ascii="Calibri" w:eastAsia="Calibri" w:hAnsi="Calibri" w:cs="Calibri"/>
              </w:rPr>
              <w:t>T: Assessments – whether they are formal or informal, formative or summative – depend on the teacher’s ability to ask effective questions in a strategic manner. Let’s look at the characteristics of effective questions. Please take notes in your student guide as we take notes on the first two characteristics.</w:t>
            </w:r>
          </w:p>
          <w:p w14:paraId="4BA4ACA5" w14:textId="5C69FECC" w:rsidR="60338B57" w:rsidRDefault="60338B57" w:rsidP="60338B57">
            <w:pPr>
              <w:spacing w:line="259" w:lineRule="auto"/>
              <w:rPr>
                <w:rFonts w:ascii="Calibri" w:eastAsia="Calibri" w:hAnsi="Calibri" w:cs="Calibri"/>
              </w:rPr>
            </w:pPr>
          </w:p>
          <w:p w14:paraId="6A1294FE" w14:textId="4E9C4A4F" w:rsidR="60338B57" w:rsidRDefault="60338B57" w:rsidP="60338B57">
            <w:pPr>
              <w:spacing w:line="259" w:lineRule="auto"/>
              <w:rPr>
                <w:rFonts w:ascii="Calibri" w:eastAsia="Calibri" w:hAnsi="Calibri" w:cs="Calibri"/>
              </w:rPr>
            </w:pPr>
            <w:r w:rsidRPr="60338B57">
              <w:rPr>
                <w:rFonts w:ascii="Calibri" w:eastAsia="Calibri" w:hAnsi="Calibri" w:cs="Calibri"/>
              </w:rPr>
              <w:t>S: (Take notes on characteristics, examples, and non-examples in their student guide.)</w:t>
            </w:r>
          </w:p>
          <w:p w14:paraId="73109B46" w14:textId="708EDF1E" w:rsidR="60338B57" w:rsidRDefault="60338B57" w:rsidP="60338B57">
            <w:pPr>
              <w:spacing w:line="259" w:lineRule="auto"/>
              <w:rPr>
                <w:rFonts w:ascii="Calibri" w:eastAsia="Calibri" w:hAnsi="Calibri" w:cs="Calibri"/>
              </w:rPr>
            </w:pPr>
          </w:p>
          <w:p w14:paraId="18A4DFA5" w14:textId="0CAB21F1" w:rsidR="60338B57" w:rsidRDefault="60338B57" w:rsidP="60338B57">
            <w:pPr>
              <w:pStyle w:val="ListParagraph"/>
              <w:numPr>
                <w:ilvl w:val="0"/>
                <w:numId w:val="1"/>
              </w:numPr>
              <w:spacing w:line="259" w:lineRule="auto"/>
              <w:rPr>
                <w:rFonts w:ascii="Calibri" w:eastAsia="Calibri" w:hAnsi="Calibri" w:cs="Calibri"/>
              </w:rPr>
            </w:pPr>
            <w:r w:rsidRPr="60338B57">
              <w:rPr>
                <w:rFonts w:ascii="Calibri" w:eastAsia="Calibri" w:hAnsi="Calibri" w:cs="Calibri"/>
              </w:rPr>
              <w:t>Be meaningful and understandable to students (succinct)</w:t>
            </w:r>
          </w:p>
          <w:p w14:paraId="4EC6ED78" w14:textId="1E253C88" w:rsidR="60338B57" w:rsidRDefault="60338B57" w:rsidP="60338B57">
            <w:pPr>
              <w:spacing w:line="259" w:lineRule="auto"/>
              <w:ind w:left="720"/>
              <w:rPr>
                <w:rFonts w:ascii="Calibri" w:eastAsia="Calibri" w:hAnsi="Calibri" w:cs="Calibri"/>
              </w:rPr>
            </w:pPr>
            <w:r w:rsidRPr="60338B57">
              <w:rPr>
                <w:rFonts w:ascii="Calibri" w:eastAsia="Calibri" w:hAnsi="Calibri" w:cs="Calibri"/>
              </w:rPr>
              <w:t xml:space="preserve">Example: What is one characteristic of this tomato? </w:t>
            </w:r>
          </w:p>
          <w:p w14:paraId="615EDD51" w14:textId="07ED5565" w:rsidR="60338B57" w:rsidRDefault="60338B57" w:rsidP="60338B57">
            <w:pPr>
              <w:spacing w:line="259" w:lineRule="auto"/>
              <w:ind w:left="720"/>
              <w:rPr>
                <w:rFonts w:ascii="Calibri" w:eastAsia="Calibri" w:hAnsi="Calibri" w:cs="Calibri"/>
              </w:rPr>
            </w:pPr>
            <w:r w:rsidRPr="60338B57">
              <w:rPr>
                <w:rFonts w:ascii="Calibri" w:eastAsia="Calibri" w:hAnsi="Calibri" w:cs="Calibri"/>
              </w:rPr>
              <w:t>Nonexample: Given this specimen that you see in front of you, what qualities would you attribute to this delectable fruit?</w:t>
            </w:r>
          </w:p>
          <w:p w14:paraId="35AA385E" w14:textId="15D19B5A" w:rsidR="60338B57" w:rsidRDefault="60338B57" w:rsidP="60338B57">
            <w:pPr>
              <w:spacing w:line="259" w:lineRule="auto"/>
              <w:ind w:left="720"/>
              <w:rPr>
                <w:rFonts w:ascii="Calibri" w:eastAsia="Calibri" w:hAnsi="Calibri" w:cs="Calibri"/>
              </w:rPr>
            </w:pPr>
          </w:p>
          <w:p w14:paraId="44F1A302" w14:textId="75A34DC5" w:rsidR="60338B57" w:rsidRDefault="00607F31" w:rsidP="60338B57">
            <w:pPr>
              <w:pStyle w:val="ListParagraph"/>
              <w:numPr>
                <w:ilvl w:val="0"/>
                <w:numId w:val="1"/>
              </w:numPr>
              <w:spacing w:line="259" w:lineRule="auto"/>
              <w:rPr>
                <w:rFonts w:ascii="Calibri" w:eastAsia="Calibri" w:hAnsi="Calibri" w:cs="Calibri"/>
              </w:rPr>
            </w:pPr>
            <w:r>
              <w:rPr>
                <w:rFonts w:ascii="Calibri" w:eastAsia="Calibri" w:hAnsi="Calibri" w:cs="Calibri"/>
              </w:rPr>
              <w:t>F</w:t>
            </w:r>
            <w:r w:rsidR="60338B57" w:rsidRPr="60338B57">
              <w:rPr>
                <w:rFonts w:ascii="Calibri" w:eastAsia="Calibri" w:hAnsi="Calibri" w:cs="Calibri"/>
              </w:rPr>
              <w:t xml:space="preserve">ocus on the most important </w:t>
            </w:r>
            <w:r w:rsidR="00CB3552" w:rsidRPr="60338B57">
              <w:rPr>
                <w:rFonts w:ascii="Calibri" w:eastAsia="Calibri" w:hAnsi="Calibri" w:cs="Calibri"/>
              </w:rPr>
              <w:t>content.</w:t>
            </w:r>
          </w:p>
          <w:p w14:paraId="6CF4CBCF" w14:textId="080A2820" w:rsidR="60338B57" w:rsidRDefault="60338B57" w:rsidP="60338B57">
            <w:pPr>
              <w:spacing w:line="259" w:lineRule="auto"/>
              <w:ind w:left="720"/>
              <w:rPr>
                <w:rFonts w:ascii="Calibri" w:eastAsia="Calibri" w:hAnsi="Calibri" w:cs="Calibri"/>
              </w:rPr>
            </w:pPr>
            <w:r w:rsidRPr="60338B57">
              <w:rPr>
                <w:rFonts w:ascii="Calibri" w:eastAsia="Calibri" w:hAnsi="Calibri" w:cs="Calibri"/>
              </w:rPr>
              <w:t xml:space="preserve">Example: What is one word that describes this tomato? </w:t>
            </w:r>
          </w:p>
          <w:p w14:paraId="5992F606" w14:textId="3CEE6A58" w:rsidR="60338B57" w:rsidRDefault="60338B57" w:rsidP="60338B57">
            <w:pPr>
              <w:spacing w:line="259" w:lineRule="auto"/>
              <w:ind w:left="720"/>
              <w:rPr>
                <w:rFonts w:ascii="Calibri" w:eastAsia="Calibri" w:hAnsi="Calibri" w:cs="Calibri"/>
              </w:rPr>
            </w:pPr>
            <w:r w:rsidRPr="60338B57">
              <w:rPr>
                <w:rFonts w:ascii="Calibri" w:eastAsia="Calibri" w:hAnsi="Calibri" w:cs="Calibri"/>
              </w:rPr>
              <w:t xml:space="preserve">Nonexample: Do you like tomatoes? Why or why not? </w:t>
            </w:r>
          </w:p>
          <w:p w14:paraId="160A07F8" w14:textId="10961DAB" w:rsidR="60338B57" w:rsidRDefault="60338B57" w:rsidP="60338B57">
            <w:pPr>
              <w:spacing w:line="259" w:lineRule="auto"/>
              <w:ind w:left="720"/>
              <w:rPr>
                <w:rFonts w:ascii="Calibri" w:eastAsia="Calibri" w:hAnsi="Calibri" w:cs="Calibri"/>
              </w:rPr>
            </w:pPr>
          </w:p>
        </w:tc>
        <w:tc>
          <w:tcPr>
            <w:tcW w:w="1575" w:type="dxa"/>
          </w:tcPr>
          <w:p w14:paraId="4890ED62" w14:textId="226E51A0" w:rsidR="60338B57" w:rsidRDefault="60338B57" w:rsidP="60338B57">
            <w:pPr>
              <w:spacing w:before="120" w:after="120"/>
              <w:jc w:val="center"/>
              <w:rPr>
                <w:rFonts w:ascii="Calibri" w:eastAsia="Calibri" w:hAnsi="Calibri" w:cs="Calibri"/>
              </w:rPr>
            </w:pPr>
          </w:p>
        </w:tc>
      </w:tr>
      <w:tr w:rsidR="60338B57" w14:paraId="48C72647" w14:textId="77777777" w:rsidTr="00E348FC">
        <w:tc>
          <w:tcPr>
            <w:tcW w:w="795" w:type="dxa"/>
          </w:tcPr>
          <w:p w14:paraId="192B284A" w14:textId="7B2AF86E" w:rsidR="60338B57" w:rsidRDefault="60338B57" w:rsidP="60338B57">
            <w:pPr>
              <w:pStyle w:val="Tabletext"/>
              <w:jc w:val="center"/>
              <w:rPr>
                <w:rFonts w:ascii="Calibri" w:eastAsia="Calibri" w:hAnsi="Calibri" w:cs="Calibri"/>
              </w:rPr>
            </w:pPr>
            <w:r w:rsidRPr="60338B57">
              <w:rPr>
                <w:rFonts w:ascii="Calibri" w:eastAsia="Calibri" w:hAnsi="Calibri" w:cs="Calibri"/>
              </w:rPr>
              <w:t>12 mins</w:t>
            </w:r>
          </w:p>
        </w:tc>
        <w:tc>
          <w:tcPr>
            <w:tcW w:w="6960" w:type="dxa"/>
          </w:tcPr>
          <w:p w14:paraId="136EBBAB" w14:textId="4843623D" w:rsidR="60338B57" w:rsidRDefault="60338B57" w:rsidP="008F285E">
            <w:pPr>
              <w:pStyle w:val="Tabletextbullet"/>
              <w:numPr>
                <w:ilvl w:val="0"/>
                <w:numId w:val="0"/>
              </w:numPr>
              <w:rPr>
                <w:rFonts w:ascii="Calibri" w:eastAsia="Calibri" w:hAnsi="Calibri" w:cs="Calibri"/>
              </w:rPr>
            </w:pPr>
            <w:r w:rsidRPr="60338B57">
              <w:rPr>
                <w:rFonts w:ascii="Calibri" w:eastAsia="Calibri" w:hAnsi="Calibri" w:cs="Calibri"/>
                <w:b/>
                <w:bCs/>
              </w:rPr>
              <w:t>Practice 1: Question Evaluation – Part I</w:t>
            </w:r>
          </w:p>
          <w:p w14:paraId="04571FAF" w14:textId="7AE26186" w:rsidR="60338B57" w:rsidRDefault="60338B57" w:rsidP="60338B57">
            <w:pPr>
              <w:spacing w:before="120" w:after="120"/>
              <w:ind w:left="432" w:hanging="288"/>
              <w:rPr>
                <w:rFonts w:ascii="Calibri" w:eastAsia="Calibri" w:hAnsi="Calibri" w:cs="Calibri"/>
              </w:rPr>
            </w:pPr>
          </w:p>
          <w:p w14:paraId="489C70B0" w14:textId="5B5341A1" w:rsidR="60338B57" w:rsidRDefault="60338B57" w:rsidP="60338B57">
            <w:pPr>
              <w:spacing w:line="259" w:lineRule="auto"/>
              <w:rPr>
                <w:rFonts w:ascii="Calibri" w:eastAsia="Calibri" w:hAnsi="Calibri" w:cs="Calibri"/>
              </w:rPr>
            </w:pPr>
            <w:r w:rsidRPr="60338B57">
              <w:rPr>
                <w:rFonts w:ascii="Calibri" w:eastAsia="Calibri" w:hAnsi="Calibri" w:cs="Calibri"/>
              </w:rPr>
              <w:t>T: Before we look at two more characteristics of effective questions, let’s do a little practice with these first two. Take a few minutes on your own to complete the Practice 1 activity on your student guide. You will have a chance to share your answers with a partner in a few minutes.</w:t>
            </w:r>
          </w:p>
          <w:p w14:paraId="343110FC" w14:textId="19E098BD" w:rsidR="60338B57" w:rsidRDefault="60338B57" w:rsidP="60338B57">
            <w:pPr>
              <w:spacing w:before="120" w:after="120"/>
              <w:ind w:left="432" w:hanging="288"/>
              <w:rPr>
                <w:rFonts w:ascii="Calibri" w:eastAsia="Calibri" w:hAnsi="Calibri" w:cs="Calibri"/>
              </w:rPr>
            </w:pPr>
          </w:p>
          <w:p w14:paraId="50AF2A59" w14:textId="5B3EF6FC" w:rsidR="60338B57" w:rsidRDefault="60338B57" w:rsidP="008F285E">
            <w:pPr>
              <w:pStyle w:val="Tabletextbullet"/>
              <w:numPr>
                <w:ilvl w:val="0"/>
                <w:numId w:val="0"/>
              </w:numPr>
              <w:rPr>
                <w:rFonts w:ascii="Calibri" w:eastAsia="Calibri" w:hAnsi="Calibri" w:cs="Calibri"/>
              </w:rPr>
            </w:pPr>
            <w:r w:rsidRPr="60338B57">
              <w:rPr>
                <w:rFonts w:ascii="Calibri" w:eastAsia="Calibri" w:hAnsi="Calibri" w:cs="Calibri"/>
              </w:rPr>
              <w:t>S: (Work independently to complete Practice 1.)</w:t>
            </w:r>
          </w:p>
          <w:p w14:paraId="589E3F14" w14:textId="4CB53C61" w:rsidR="60338B57" w:rsidRDefault="60338B57" w:rsidP="60338B57">
            <w:pPr>
              <w:spacing w:before="120" w:after="120"/>
              <w:ind w:left="432" w:hanging="288"/>
              <w:rPr>
                <w:rFonts w:ascii="Calibri" w:eastAsia="Calibri" w:hAnsi="Calibri" w:cs="Calibri"/>
              </w:rPr>
            </w:pPr>
          </w:p>
          <w:p w14:paraId="3B610F6A" w14:textId="19B0BA56" w:rsidR="60338B57" w:rsidRDefault="60338B57" w:rsidP="008F285E">
            <w:pPr>
              <w:pStyle w:val="Tabletextbullet"/>
              <w:numPr>
                <w:ilvl w:val="0"/>
                <w:numId w:val="0"/>
              </w:numPr>
              <w:rPr>
                <w:rFonts w:ascii="Calibri" w:eastAsia="Calibri" w:hAnsi="Calibri" w:cs="Calibri"/>
              </w:rPr>
            </w:pPr>
            <w:r w:rsidRPr="60338B57">
              <w:rPr>
                <w:rFonts w:ascii="Calibri" w:eastAsia="Calibri" w:hAnsi="Calibri" w:cs="Calibri"/>
              </w:rPr>
              <w:t xml:space="preserve">T: Now it’s time to find a partner and share your thinking. Stand up, hands up, pair up. Once you have a partner, find a spot to sit and discuss. See if you can come to consensus on your responses. </w:t>
            </w:r>
          </w:p>
          <w:p w14:paraId="2E85A6A7" w14:textId="29763ABB" w:rsidR="60338B57" w:rsidRDefault="60338B57" w:rsidP="60338B57">
            <w:pPr>
              <w:spacing w:before="120" w:after="120"/>
              <w:ind w:left="432" w:hanging="288"/>
              <w:rPr>
                <w:rFonts w:ascii="Calibri" w:eastAsia="Calibri" w:hAnsi="Calibri" w:cs="Calibri"/>
              </w:rPr>
            </w:pPr>
          </w:p>
          <w:p w14:paraId="78B34E85" w14:textId="4BE2261E" w:rsidR="60338B57" w:rsidRDefault="60338B57" w:rsidP="008F285E">
            <w:pPr>
              <w:pStyle w:val="Tabletextbullet"/>
              <w:numPr>
                <w:ilvl w:val="0"/>
                <w:numId w:val="0"/>
              </w:numPr>
              <w:rPr>
                <w:rFonts w:ascii="Calibri" w:eastAsia="Calibri" w:hAnsi="Calibri" w:cs="Calibri"/>
              </w:rPr>
            </w:pPr>
            <w:r w:rsidRPr="60338B57">
              <w:rPr>
                <w:rFonts w:ascii="Calibri" w:eastAsia="Calibri" w:hAnsi="Calibri" w:cs="Calibri"/>
              </w:rPr>
              <w:t>S: (Find a partner and discuss.)</w:t>
            </w:r>
          </w:p>
          <w:p w14:paraId="7DE6089E" w14:textId="5CC3886F" w:rsidR="60338B57" w:rsidRDefault="60338B57" w:rsidP="60338B57">
            <w:pPr>
              <w:spacing w:before="120" w:after="120"/>
              <w:ind w:left="432" w:hanging="288"/>
              <w:rPr>
                <w:rFonts w:ascii="Calibri" w:eastAsia="Calibri" w:hAnsi="Calibri" w:cs="Calibri"/>
              </w:rPr>
            </w:pPr>
          </w:p>
          <w:p w14:paraId="73FA5D70" w14:textId="4C21CB9A" w:rsidR="60338B57" w:rsidRDefault="60338B57" w:rsidP="008F285E">
            <w:pPr>
              <w:pStyle w:val="Tabletextbullet"/>
              <w:numPr>
                <w:ilvl w:val="0"/>
                <w:numId w:val="0"/>
              </w:numPr>
              <w:ind w:left="-14" w:firstLine="14"/>
              <w:rPr>
                <w:rFonts w:ascii="Calibri" w:eastAsia="Calibri" w:hAnsi="Calibri" w:cs="Calibri"/>
              </w:rPr>
            </w:pPr>
            <w:r w:rsidRPr="60338B57">
              <w:rPr>
                <w:rFonts w:ascii="Calibri" w:eastAsia="Calibri" w:hAnsi="Calibri" w:cs="Calibri"/>
              </w:rPr>
              <w:t xml:space="preserve">T: Let’s review the answers. There were two questions that met both criteria. Which ones were they? </w:t>
            </w:r>
          </w:p>
          <w:p w14:paraId="2F70F14F" w14:textId="04AAA949" w:rsidR="60338B57" w:rsidRDefault="60338B57" w:rsidP="60338B57">
            <w:pPr>
              <w:spacing w:before="120" w:after="120"/>
              <w:ind w:left="432" w:hanging="288"/>
              <w:rPr>
                <w:rFonts w:ascii="Calibri" w:eastAsia="Calibri" w:hAnsi="Calibri" w:cs="Calibri"/>
              </w:rPr>
            </w:pPr>
          </w:p>
          <w:p w14:paraId="19F0FCBF" w14:textId="5D1B0733" w:rsidR="60338B57" w:rsidRDefault="60338B57" w:rsidP="008F285E">
            <w:pPr>
              <w:pStyle w:val="Tabletextbullet"/>
              <w:numPr>
                <w:ilvl w:val="0"/>
                <w:numId w:val="0"/>
              </w:numPr>
              <w:rPr>
                <w:rFonts w:ascii="Calibri" w:eastAsia="Calibri" w:hAnsi="Calibri" w:cs="Calibri"/>
              </w:rPr>
            </w:pPr>
            <w:r w:rsidRPr="60338B57">
              <w:rPr>
                <w:rFonts w:ascii="Calibri" w:eastAsia="Calibri" w:hAnsi="Calibri" w:cs="Calibri"/>
              </w:rPr>
              <w:t>S: (Offer responses.)</w:t>
            </w:r>
          </w:p>
          <w:p w14:paraId="634B4A68" w14:textId="5D81BAC2" w:rsidR="60338B57" w:rsidRDefault="60338B57" w:rsidP="60338B57">
            <w:pPr>
              <w:spacing w:before="120" w:after="120"/>
              <w:ind w:left="432" w:hanging="288"/>
              <w:rPr>
                <w:rFonts w:ascii="Calibri" w:eastAsia="Calibri" w:hAnsi="Calibri" w:cs="Calibri"/>
              </w:rPr>
            </w:pPr>
          </w:p>
          <w:p w14:paraId="08563B6C" w14:textId="165B1A36" w:rsidR="60338B57" w:rsidRDefault="60338B57" w:rsidP="008F285E">
            <w:pPr>
              <w:pStyle w:val="Tabletextbullet"/>
              <w:numPr>
                <w:ilvl w:val="0"/>
                <w:numId w:val="0"/>
              </w:numPr>
              <w:rPr>
                <w:rFonts w:ascii="Calibri" w:eastAsia="Calibri" w:hAnsi="Calibri" w:cs="Calibri"/>
              </w:rPr>
            </w:pPr>
            <w:r w:rsidRPr="60338B57">
              <w:rPr>
                <w:rFonts w:ascii="Calibri" w:eastAsia="Calibri" w:hAnsi="Calibri" w:cs="Calibri"/>
              </w:rPr>
              <w:t>T: (Ask follow up questions as necessary to ensure students can identify the two effective questions.)</w:t>
            </w:r>
          </w:p>
          <w:p w14:paraId="6CBC2E13" w14:textId="613ED4ED" w:rsidR="60338B57" w:rsidRDefault="60338B57" w:rsidP="60338B57">
            <w:pPr>
              <w:spacing w:before="120" w:after="120"/>
              <w:ind w:left="432" w:hanging="288"/>
              <w:rPr>
                <w:rFonts w:ascii="Calibri" w:eastAsia="Calibri" w:hAnsi="Calibri" w:cs="Calibri"/>
              </w:rPr>
            </w:pPr>
          </w:p>
          <w:p w14:paraId="37C75C9F" w14:textId="4CEB7873" w:rsidR="60338B57" w:rsidRDefault="60338B57" w:rsidP="008F285E">
            <w:pPr>
              <w:pStyle w:val="Tabletextbullet"/>
              <w:numPr>
                <w:ilvl w:val="0"/>
                <w:numId w:val="0"/>
              </w:numPr>
              <w:rPr>
                <w:rFonts w:ascii="Calibri" w:eastAsia="Calibri" w:hAnsi="Calibri" w:cs="Calibri"/>
              </w:rPr>
            </w:pPr>
            <w:r w:rsidRPr="60338B57">
              <w:rPr>
                <w:rFonts w:ascii="Calibri" w:eastAsia="Calibri" w:hAnsi="Calibri" w:cs="Calibri"/>
              </w:rPr>
              <w:t>S: (Respond to follow up questions.)</w:t>
            </w:r>
          </w:p>
          <w:p w14:paraId="6891CDD0" w14:textId="307808C2" w:rsidR="60338B57" w:rsidRDefault="60338B57" w:rsidP="60338B57">
            <w:pPr>
              <w:spacing w:before="120" w:after="120"/>
              <w:ind w:left="432" w:hanging="288"/>
              <w:rPr>
                <w:rFonts w:ascii="Calibri" w:eastAsia="Calibri" w:hAnsi="Calibri" w:cs="Calibri"/>
              </w:rPr>
            </w:pPr>
          </w:p>
          <w:p w14:paraId="0089D4FC" w14:textId="6929C219" w:rsidR="60338B57" w:rsidRDefault="60338B57" w:rsidP="008F285E">
            <w:pPr>
              <w:pStyle w:val="Tabletextbullet"/>
              <w:numPr>
                <w:ilvl w:val="0"/>
                <w:numId w:val="0"/>
              </w:numPr>
              <w:ind w:left="76"/>
              <w:rPr>
                <w:rFonts w:ascii="Calibri" w:eastAsia="Calibri" w:hAnsi="Calibri" w:cs="Calibri"/>
              </w:rPr>
            </w:pPr>
            <w:r w:rsidRPr="60338B57">
              <w:rPr>
                <w:rFonts w:ascii="Calibri" w:eastAsia="Calibri" w:hAnsi="Calibri" w:cs="Calibri"/>
              </w:rPr>
              <w:t xml:space="preserve">T: Now let’s look at what was wrong with the other questions. Who’d like to volunteer to talk us through one of the ineffective questions? </w:t>
            </w:r>
          </w:p>
          <w:p w14:paraId="7DCC68DB" w14:textId="00C057CE" w:rsidR="60338B57" w:rsidRDefault="60338B57" w:rsidP="60338B57">
            <w:pPr>
              <w:spacing w:before="120" w:after="120"/>
              <w:ind w:left="432" w:hanging="288"/>
              <w:rPr>
                <w:rFonts w:ascii="Calibri" w:eastAsia="Calibri" w:hAnsi="Calibri" w:cs="Calibri"/>
              </w:rPr>
            </w:pPr>
          </w:p>
          <w:p w14:paraId="1F13183C" w14:textId="51C8FC06" w:rsidR="60338B57" w:rsidRDefault="60338B57" w:rsidP="008F285E">
            <w:pPr>
              <w:pStyle w:val="Tabletextbullet"/>
              <w:numPr>
                <w:ilvl w:val="0"/>
                <w:numId w:val="0"/>
              </w:numPr>
              <w:rPr>
                <w:rFonts w:ascii="Calibri" w:eastAsia="Calibri" w:hAnsi="Calibri" w:cs="Calibri"/>
              </w:rPr>
            </w:pPr>
            <w:r w:rsidRPr="60338B57">
              <w:rPr>
                <w:rFonts w:ascii="Calibri" w:eastAsia="Calibri" w:hAnsi="Calibri" w:cs="Calibri"/>
              </w:rPr>
              <w:t>S: (Volunteer responds.)</w:t>
            </w:r>
          </w:p>
          <w:p w14:paraId="6C1BECFE" w14:textId="36113A97" w:rsidR="60338B57" w:rsidRDefault="60338B57" w:rsidP="60338B57">
            <w:pPr>
              <w:spacing w:before="120" w:after="120"/>
              <w:ind w:left="432" w:hanging="288"/>
              <w:rPr>
                <w:rFonts w:ascii="Calibri" w:eastAsia="Calibri" w:hAnsi="Calibri" w:cs="Calibri"/>
              </w:rPr>
            </w:pPr>
          </w:p>
          <w:p w14:paraId="4E18B5AA" w14:textId="4A439A99" w:rsidR="60338B57" w:rsidRDefault="60338B57" w:rsidP="008F285E">
            <w:pPr>
              <w:pStyle w:val="Tabletextbullet"/>
              <w:numPr>
                <w:ilvl w:val="0"/>
                <w:numId w:val="0"/>
              </w:numPr>
              <w:ind w:left="-14"/>
              <w:rPr>
                <w:rFonts w:ascii="Calibri" w:eastAsia="Calibri" w:hAnsi="Calibri" w:cs="Calibri"/>
              </w:rPr>
            </w:pPr>
            <w:r w:rsidRPr="60338B57">
              <w:rPr>
                <w:rFonts w:ascii="Calibri" w:eastAsia="Calibri" w:hAnsi="Calibri" w:cs="Calibri"/>
              </w:rPr>
              <w:t>T: (Ask follow-up questions to the volunteer and the whole class to ensure class agreement and hear options for improving the question.)</w:t>
            </w:r>
          </w:p>
          <w:p w14:paraId="2A476254" w14:textId="4CC94376" w:rsidR="60338B57" w:rsidRDefault="60338B57" w:rsidP="60338B57">
            <w:pPr>
              <w:spacing w:before="120" w:after="120"/>
              <w:ind w:left="432" w:hanging="288"/>
              <w:rPr>
                <w:rFonts w:ascii="Calibri" w:eastAsia="Calibri" w:hAnsi="Calibri" w:cs="Calibri"/>
              </w:rPr>
            </w:pPr>
          </w:p>
          <w:p w14:paraId="7749AA74" w14:textId="626519F5" w:rsidR="60338B57" w:rsidRDefault="60338B57" w:rsidP="008F285E">
            <w:pPr>
              <w:pStyle w:val="Tabletextbullet"/>
              <w:numPr>
                <w:ilvl w:val="0"/>
                <w:numId w:val="0"/>
              </w:numPr>
              <w:rPr>
                <w:rFonts w:ascii="Calibri" w:eastAsia="Calibri" w:hAnsi="Calibri" w:cs="Calibri"/>
              </w:rPr>
            </w:pPr>
            <w:r w:rsidRPr="60338B57">
              <w:rPr>
                <w:rFonts w:ascii="Calibri" w:eastAsia="Calibri" w:hAnsi="Calibri" w:cs="Calibri"/>
              </w:rPr>
              <w:t>S: (Share responses and ideas for revision.)</w:t>
            </w:r>
          </w:p>
          <w:p w14:paraId="466DF33A" w14:textId="4EE91442" w:rsidR="60338B57" w:rsidRDefault="60338B57" w:rsidP="60338B57">
            <w:pPr>
              <w:spacing w:before="120" w:after="120"/>
              <w:ind w:left="432" w:hanging="288"/>
              <w:rPr>
                <w:rFonts w:ascii="Calibri" w:eastAsia="Calibri" w:hAnsi="Calibri" w:cs="Calibri"/>
              </w:rPr>
            </w:pPr>
          </w:p>
          <w:p w14:paraId="3C1A0335" w14:textId="5E83F0A4" w:rsidR="60338B57" w:rsidRDefault="60338B57" w:rsidP="008F285E">
            <w:pPr>
              <w:pStyle w:val="Tabletextbullet"/>
              <w:numPr>
                <w:ilvl w:val="0"/>
                <w:numId w:val="0"/>
              </w:numPr>
              <w:ind w:left="-14"/>
              <w:rPr>
                <w:rFonts w:ascii="Calibri" w:eastAsia="Calibri" w:hAnsi="Calibri" w:cs="Calibri"/>
              </w:rPr>
            </w:pPr>
            <w:r w:rsidRPr="60338B57">
              <w:rPr>
                <w:rFonts w:ascii="Calibri" w:eastAsia="Calibri" w:hAnsi="Calibri" w:cs="Calibri"/>
              </w:rPr>
              <w:t>T: (Complete the process until all ineffective questions have been revised.)</w:t>
            </w:r>
          </w:p>
        </w:tc>
        <w:tc>
          <w:tcPr>
            <w:tcW w:w="1575" w:type="dxa"/>
          </w:tcPr>
          <w:p w14:paraId="69D6A6C7" w14:textId="54F0600B" w:rsidR="60338B57" w:rsidRDefault="60338B57" w:rsidP="60338B57">
            <w:pPr>
              <w:spacing w:before="120" w:after="120"/>
              <w:jc w:val="center"/>
              <w:rPr>
                <w:rFonts w:ascii="Calibri" w:eastAsia="Calibri" w:hAnsi="Calibri" w:cs="Calibri"/>
              </w:rPr>
            </w:pPr>
          </w:p>
        </w:tc>
      </w:tr>
      <w:tr w:rsidR="60338B57" w14:paraId="4BEB0749" w14:textId="77777777" w:rsidTr="00E348FC">
        <w:tc>
          <w:tcPr>
            <w:tcW w:w="795" w:type="dxa"/>
          </w:tcPr>
          <w:p w14:paraId="1BD5C9F0" w14:textId="3AB5238A" w:rsidR="60338B57" w:rsidRDefault="60338B57" w:rsidP="60338B57">
            <w:pPr>
              <w:pStyle w:val="Tabletext"/>
              <w:jc w:val="center"/>
              <w:rPr>
                <w:rFonts w:ascii="Calibri" w:eastAsia="Calibri" w:hAnsi="Calibri" w:cs="Calibri"/>
              </w:rPr>
            </w:pPr>
            <w:r w:rsidRPr="60338B57">
              <w:rPr>
                <w:rFonts w:ascii="Calibri" w:eastAsia="Calibri" w:hAnsi="Calibri" w:cs="Calibri"/>
              </w:rPr>
              <w:t>10 mins</w:t>
            </w:r>
          </w:p>
        </w:tc>
        <w:tc>
          <w:tcPr>
            <w:tcW w:w="6960" w:type="dxa"/>
          </w:tcPr>
          <w:p w14:paraId="23AD60C4" w14:textId="7B17E3D4" w:rsidR="60338B57" w:rsidRDefault="60338B57" w:rsidP="60338B57">
            <w:pPr>
              <w:spacing w:line="259" w:lineRule="auto"/>
              <w:rPr>
                <w:rFonts w:ascii="Calibri" w:eastAsia="Calibri" w:hAnsi="Calibri" w:cs="Calibri"/>
              </w:rPr>
            </w:pPr>
            <w:r w:rsidRPr="60338B57">
              <w:rPr>
                <w:rFonts w:ascii="Calibri" w:eastAsia="Calibri" w:hAnsi="Calibri" w:cs="Calibri"/>
                <w:b/>
                <w:bCs/>
              </w:rPr>
              <w:t>Introduction to Strategic Questioning</w:t>
            </w:r>
          </w:p>
          <w:p w14:paraId="5EF25F22" w14:textId="143B09A1" w:rsidR="60338B57" w:rsidRDefault="60338B57" w:rsidP="60338B57">
            <w:pPr>
              <w:spacing w:line="259" w:lineRule="auto"/>
              <w:rPr>
                <w:rFonts w:ascii="Calibri" w:eastAsia="Calibri" w:hAnsi="Calibri" w:cs="Calibri"/>
              </w:rPr>
            </w:pPr>
          </w:p>
          <w:p w14:paraId="01169D3F" w14:textId="39FD9F0B" w:rsidR="60338B57" w:rsidRDefault="60338B57" w:rsidP="60338B57">
            <w:pPr>
              <w:spacing w:line="259" w:lineRule="auto"/>
              <w:rPr>
                <w:rFonts w:ascii="Calibri" w:eastAsia="Calibri" w:hAnsi="Calibri" w:cs="Calibri"/>
              </w:rPr>
            </w:pPr>
            <w:r w:rsidRPr="60338B57">
              <w:rPr>
                <w:rFonts w:ascii="Calibri" w:eastAsia="Calibri" w:hAnsi="Calibri" w:cs="Calibri"/>
              </w:rPr>
              <w:t>T: There are two more characteristics of effective questions. (Use PPT to review final characteristic.)</w:t>
            </w:r>
          </w:p>
          <w:p w14:paraId="6120EA16" w14:textId="6C2A8FF5" w:rsidR="60338B57" w:rsidRDefault="60338B57" w:rsidP="60338B57">
            <w:pPr>
              <w:spacing w:line="259" w:lineRule="auto"/>
              <w:rPr>
                <w:rFonts w:ascii="Calibri" w:eastAsia="Calibri" w:hAnsi="Calibri" w:cs="Calibri"/>
              </w:rPr>
            </w:pPr>
          </w:p>
          <w:p w14:paraId="2EDA04A1" w14:textId="5A29A543" w:rsidR="60338B57" w:rsidRDefault="00F95701" w:rsidP="60338B57">
            <w:pPr>
              <w:pStyle w:val="ListParagraph"/>
              <w:numPr>
                <w:ilvl w:val="0"/>
                <w:numId w:val="1"/>
              </w:numPr>
              <w:spacing w:line="259" w:lineRule="auto"/>
              <w:rPr>
                <w:rFonts w:ascii="Calibri" w:eastAsia="Calibri" w:hAnsi="Calibri" w:cs="Calibri"/>
              </w:rPr>
            </w:pPr>
            <w:r>
              <w:rPr>
                <w:rFonts w:ascii="Calibri" w:eastAsia="Calibri" w:hAnsi="Calibri" w:cs="Calibri"/>
              </w:rPr>
              <w:t>A</w:t>
            </w:r>
            <w:r w:rsidR="60338B57" w:rsidRPr="60338B57">
              <w:rPr>
                <w:rFonts w:ascii="Calibri" w:eastAsia="Calibri" w:hAnsi="Calibri" w:cs="Calibri"/>
              </w:rPr>
              <w:t xml:space="preserve">lign to the level of thinking required in the learning </w:t>
            </w:r>
            <w:r w:rsidR="00CB3552" w:rsidRPr="60338B57">
              <w:rPr>
                <w:rFonts w:ascii="Calibri" w:eastAsia="Calibri" w:hAnsi="Calibri" w:cs="Calibri"/>
              </w:rPr>
              <w:t>target.</w:t>
            </w:r>
          </w:p>
          <w:p w14:paraId="57A7541B" w14:textId="16DAA24B" w:rsidR="60338B57" w:rsidRDefault="60338B57" w:rsidP="60338B57">
            <w:pPr>
              <w:spacing w:line="259" w:lineRule="auto"/>
              <w:ind w:left="720"/>
              <w:rPr>
                <w:rFonts w:ascii="Calibri" w:eastAsia="Calibri" w:hAnsi="Calibri" w:cs="Calibri"/>
              </w:rPr>
            </w:pPr>
            <w:r w:rsidRPr="60338B57">
              <w:rPr>
                <w:rFonts w:ascii="Calibri" w:eastAsia="Calibri" w:hAnsi="Calibri" w:cs="Calibri"/>
              </w:rPr>
              <w:t xml:space="preserve">Example: Ending the tomato lesson with the question – How would you describe the relationship between characteristics and traits? </w:t>
            </w:r>
          </w:p>
          <w:p w14:paraId="1BC51D5F" w14:textId="6862964F" w:rsidR="60338B57" w:rsidRDefault="60338B57" w:rsidP="60338B57">
            <w:pPr>
              <w:spacing w:line="259" w:lineRule="auto"/>
              <w:ind w:left="720"/>
              <w:rPr>
                <w:rFonts w:ascii="Calibri" w:eastAsia="Calibri" w:hAnsi="Calibri" w:cs="Calibri"/>
              </w:rPr>
            </w:pPr>
            <w:r w:rsidRPr="60338B57">
              <w:rPr>
                <w:rFonts w:ascii="Calibri" w:eastAsia="Calibri" w:hAnsi="Calibri" w:cs="Calibri"/>
              </w:rPr>
              <w:t xml:space="preserve">Nonexample: Ending the tomato lesson with the questions – What is a characteristic? What is a trait? </w:t>
            </w:r>
          </w:p>
          <w:p w14:paraId="63323F94" w14:textId="207E801E" w:rsidR="60338B57" w:rsidRDefault="60338B57" w:rsidP="60338B57">
            <w:pPr>
              <w:spacing w:line="259" w:lineRule="auto"/>
              <w:ind w:left="720"/>
              <w:rPr>
                <w:rFonts w:ascii="Calibri" w:eastAsia="Calibri" w:hAnsi="Calibri" w:cs="Calibri"/>
              </w:rPr>
            </w:pPr>
          </w:p>
          <w:p w14:paraId="71770250" w14:textId="079D0930" w:rsidR="60338B57" w:rsidRDefault="00F95701" w:rsidP="60338B57">
            <w:pPr>
              <w:pStyle w:val="ListParagraph"/>
              <w:numPr>
                <w:ilvl w:val="0"/>
                <w:numId w:val="1"/>
              </w:numPr>
              <w:spacing w:line="259" w:lineRule="auto"/>
              <w:rPr>
                <w:rFonts w:ascii="Calibri" w:eastAsia="Calibri" w:hAnsi="Calibri" w:cs="Calibri"/>
              </w:rPr>
            </w:pPr>
            <w:r>
              <w:rPr>
                <w:rFonts w:ascii="Calibri" w:eastAsia="Calibri" w:hAnsi="Calibri" w:cs="Calibri"/>
              </w:rPr>
              <w:t>I</w:t>
            </w:r>
            <w:r w:rsidR="60338B57" w:rsidRPr="60338B57">
              <w:rPr>
                <w:rFonts w:ascii="Calibri" w:eastAsia="Calibri" w:hAnsi="Calibri" w:cs="Calibri"/>
              </w:rPr>
              <w:t xml:space="preserve">ncrease in complexity and demand as learning </w:t>
            </w:r>
            <w:r w:rsidR="00CB3552" w:rsidRPr="60338B57">
              <w:rPr>
                <w:rFonts w:ascii="Calibri" w:eastAsia="Calibri" w:hAnsi="Calibri" w:cs="Calibri"/>
              </w:rPr>
              <w:t>progresses.</w:t>
            </w:r>
          </w:p>
          <w:p w14:paraId="7D9033F1" w14:textId="2EA407FC" w:rsidR="60338B57" w:rsidRDefault="60338B57" w:rsidP="60338B57">
            <w:pPr>
              <w:spacing w:line="259" w:lineRule="auto"/>
              <w:ind w:left="720"/>
              <w:rPr>
                <w:rFonts w:ascii="Calibri" w:eastAsia="Calibri" w:hAnsi="Calibri" w:cs="Calibri"/>
              </w:rPr>
            </w:pPr>
            <w:r w:rsidRPr="60338B57">
              <w:rPr>
                <w:rFonts w:ascii="Calibri" w:eastAsia="Calibri" w:hAnsi="Calibri" w:cs="Calibri"/>
              </w:rPr>
              <w:t>Example: varying question types throughout the lesson while steadily increasing to get to the highest complexity required by the learning target</w:t>
            </w:r>
          </w:p>
          <w:p w14:paraId="7A67D5D2" w14:textId="767F7663" w:rsidR="60338B57" w:rsidRDefault="60338B57" w:rsidP="60338B57">
            <w:pPr>
              <w:spacing w:line="259" w:lineRule="auto"/>
              <w:ind w:left="720"/>
              <w:rPr>
                <w:rFonts w:ascii="Calibri" w:eastAsia="Calibri" w:hAnsi="Calibri" w:cs="Calibri"/>
              </w:rPr>
            </w:pPr>
            <w:r w:rsidRPr="60338B57">
              <w:rPr>
                <w:rFonts w:ascii="Calibri" w:eastAsia="Calibri" w:hAnsi="Calibri" w:cs="Calibri"/>
              </w:rPr>
              <w:t xml:space="preserve">Nonexamples: Keeping questioning at the same level of complexity throughout a lesson, starting with the hardest questions at the beginning of a </w:t>
            </w:r>
            <w:r w:rsidR="00CB3552" w:rsidRPr="60338B57">
              <w:rPr>
                <w:rFonts w:ascii="Calibri" w:eastAsia="Calibri" w:hAnsi="Calibri" w:cs="Calibri"/>
              </w:rPr>
              <w:t>lesson.</w:t>
            </w:r>
          </w:p>
          <w:p w14:paraId="5C216526" w14:textId="6332EF9C" w:rsidR="60338B57" w:rsidRDefault="60338B57" w:rsidP="60338B57">
            <w:pPr>
              <w:spacing w:line="259" w:lineRule="auto"/>
              <w:rPr>
                <w:rFonts w:ascii="Calibri" w:eastAsia="Calibri" w:hAnsi="Calibri" w:cs="Calibri"/>
              </w:rPr>
            </w:pPr>
          </w:p>
          <w:p w14:paraId="3CE263FE" w14:textId="72E9ABBB" w:rsidR="60338B57" w:rsidRDefault="60338B57" w:rsidP="60338B57">
            <w:pPr>
              <w:spacing w:line="259" w:lineRule="auto"/>
              <w:rPr>
                <w:rFonts w:ascii="Calibri" w:eastAsia="Calibri" w:hAnsi="Calibri" w:cs="Calibri"/>
              </w:rPr>
            </w:pPr>
            <w:r w:rsidRPr="60338B57">
              <w:rPr>
                <w:rFonts w:ascii="Calibri" w:eastAsia="Calibri" w:hAnsi="Calibri" w:cs="Calibri"/>
              </w:rPr>
              <w:t>S: (Take notes on student guides.)</w:t>
            </w:r>
          </w:p>
          <w:p w14:paraId="3C9F4E30" w14:textId="363239E7" w:rsidR="60338B57" w:rsidRDefault="60338B57" w:rsidP="60338B57">
            <w:pPr>
              <w:spacing w:line="259" w:lineRule="auto"/>
              <w:rPr>
                <w:rFonts w:ascii="Calibri" w:eastAsia="Calibri" w:hAnsi="Calibri" w:cs="Calibri"/>
              </w:rPr>
            </w:pPr>
          </w:p>
          <w:p w14:paraId="33B011FB" w14:textId="315C9CFB" w:rsidR="60338B57" w:rsidRDefault="60338B57" w:rsidP="60338B57">
            <w:pPr>
              <w:spacing w:line="259" w:lineRule="auto"/>
              <w:rPr>
                <w:rFonts w:ascii="Calibri" w:eastAsia="Calibri" w:hAnsi="Calibri" w:cs="Calibri"/>
              </w:rPr>
            </w:pPr>
            <w:r w:rsidRPr="60338B57">
              <w:rPr>
                <w:rFonts w:ascii="Calibri" w:eastAsia="Calibri" w:hAnsi="Calibri" w:cs="Calibri"/>
              </w:rPr>
              <w:t>T: Notice that the first two characteristics we discussed referred to individual questions. These two characteristics refer to questions sets. Not all questions need to align to the level of thinking required in the learning target because questions should increase in complexity and demand as learning progresses.</w:t>
            </w:r>
          </w:p>
          <w:p w14:paraId="333F8F81" w14:textId="0D0B34AD" w:rsidR="60338B57" w:rsidRDefault="60338B57" w:rsidP="60338B57">
            <w:pPr>
              <w:spacing w:line="259" w:lineRule="auto"/>
              <w:rPr>
                <w:rFonts w:ascii="Calibri" w:eastAsia="Calibri" w:hAnsi="Calibri" w:cs="Calibri"/>
              </w:rPr>
            </w:pPr>
          </w:p>
          <w:p w14:paraId="03B836CC" w14:textId="4503A417" w:rsidR="60338B57" w:rsidRDefault="60338B57" w:rsidP="008F285E">
            <w:pPr>
              <w:pStyle w:val="Tabletextbullet"/>
              <w:numPr>
                <w:ilvl w:val="0"/>
                <w:numId w:val="0"/>
              </w:numPr>
              <w:rPr>
                <w:rFonts w:ascii="Calibri" w:eastAsia="Calibri" w:hAnsi="Calibri" w:cs="Calibri"/>
              </w:rPr>
            </w:pPr>
            <w:r w:rsidRPr="60338B57">
              <w:rPr>
                <w:rFonts w:ascii="Calibri" w:eastAsia="Calibri" w:hAnsi="Calibri" w:cs="Calibri"/>
              </w:rPr>
              <w:t>T: Let’s return to our principles of teaching based on the science of learning. (Display principles slide on PPT.) How do these principles help you understand why not all questions should align to the level of thinking in the learning target and why questions should increase in complexity and demand as learning progresses, eventually aligning to the level of thinking in the learning target?</w:t>
            </w:r>
          </w:p>
          <w:p w14:paraId="02E5720D" w14:textId="7577A919" w:rsidR="60338B57" w:rsidRDefault="60338B57" w:rsidP="60338B57">
            <w:pPr>
              <w:spacing w:before="120" w:after="120"/>
              <w:ind w:left="432" w:hanging="288"/>
              <w:rPr>
                <w:rFonts w:ascii="Calibri" w:eastAsia="Calibri" w:hAnsi="Calibri" w:cs="Calibri"/>
              </w:rPr>
            </w:pPr>
          </w:p>
          <w:p w14:paraId="7D602E60" w14:textId="214BE9C5" w:rsidR="328C8281" w:rsidRDefault="60338B57" w:rsidP="008F285E">
            <w:pPr>
              <w:spacing w:before="120" w:after="120"/>
              <w:ind w:left="432" w:hanging="288"/>
              <w:rPr>
                <w:rFonts w:ascii="Calibri" w:eastAsia="Calibri" w:hAnsi="Calibri" w:cs="Calibri"/>
              </w:rPr>
            </w:pPr>
            <w:r>
              <w:rPr>
                <w:noProof/>
              </w:rPr>
              <w:drawing>
                <wp:inline distT="0" distB="0" distL="0" distR="0" wp14:anchorId="1257D835" wp14:editId="48E0F295">
                  <wp:extent cx="4495800" cy="1724025"/>
                  <wp:effectExtent l="0" t="0" r="0" b="0"/>
                  <wp:docPr id="1863175476" name="Picture 1863175476" descr="The Five Science of Learning Principles. &#10;&#10;Top row: Three boxes (Orange: Attending; Green: Prior Knowledge; Red: Avoiding Overload)&#10;&#10;Bottom Row: Two boxes (Blue: Cognitive Engagement; Gray: Practice with Feedback)&#10;&#10;Text:&#10;Attending: Learning requires attending to the most important content.&#10;&#10;Prior Knowledge: Learning builds on prior knowledge.&#10;&#10;Avoiding Overload: Too much information at once can interfere with learning.&#10;&#10;Cognitive Engagement: Learning requires cognitive engagement and should be effortful.&#10;&#10;Practice with Feedback:&#10;Practice and feedback are essential to move ideas permanently into long-term mem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175476" name="Picture 1863175476" descr="The Five Science of Learning Principles. &#10;&#10;Top row: Three boxes (Orange: Attending; Green: Prior Knowledge; Red: Avoiding Overload)&#10;&#10;Bottom Row: Two boxes (Blue: Cognitive Engagement; Gray: Practice with Feedback)&#10;&#10;Text:&#10;Attending: Learning requires attending to the most important content.&#10;&#10;Prior Knowledge: Learning builds on prior knowledge.&#10;&#10;Avoiding Overload: Too much information at once can interfere with learning.&#10;&#10;Cognitive Engagement: Learning requires cognitive engagement and should be effortful.&#10;&#10;Practice with Feedback:&#10;Practice and feedback are essential to move ideas permanently into long-term memory."/>
                          <pic:cNvPicPr/>
                        </pic:nvPicPr>
                        <pic:blipFill>
                          <a:blip r:embed="rId7">
                            <a:extLst>
                              <a:ext uri="{28A0092B-C50C-407E-A947-70E740481C1C}">
                                <a14:useLocalDpi xmlns:a14="http://schemas.microsoft.com/office/drawing/2010/main" val="0"/>
                              </a:ext>
                            </a:extLst>
                          </a:blip>
                          <a:stretch>
                            <a:fillRect/>
                          </a:stretch>
                        </pic:blipFill>
                        <pic:spPr>
                          <a:xfrm>
                            <a:off x="0" y="0"/>
                            <a:ext cx="4495800" cy="1724025"/>
                          </a:xfrm>
                          <a:prstGeom prst="rect">
                            <a:avLst/>
                          </a:prstGeom>
                        </pic:spPr>
                      </pic:pic>
                    </a:graphicData>
                  </a:graphic>
                </wp:inline>
              </w:drawing>
            </w:r>
          </w:p>
          <w:p w14:paraId="47AB5D1B" w14:textId="6279AE46" w:rsidR="328C8281" w:rsidRDefault="328C8281" w:rsidP="328C8281">
            <w:pPr>
              <w:spacing w:before="120" w:after="120"/>
              <w:ind w:left="432" w:hanging="288"/>
              <w:rPr>
                <w:rFonts w:ascii="Calibri" w:eastAsia="Calibri" w:hAnsi="Calibri" w:cs="Calibri"/>
              </w:rPr>
            </w:pPr>
          </w:p>
          <w:p w14:paraId="0B5D6866" w14:textId="61AD9327" w:rsidR="60338B57" w:rsidRDefault="60338B57" w:rsidP="008F285E">
            <w:pPr>
              <w:pStyle w:val="Tabletextbullet"/>
              <w:numPr>
                <w:ilvl w:val="0"/>
                <w:numId w:val="0"/>
              </w:numPr>
              <w:ind w:left="76"/>
              <w:rPr>
                <w:rFonts w:ascii="Calibri" w:eastAsia="Calibri" w:hAnsi="Calibri" w:cs="Calibri"/>
              </w:rPr>
            </w:pPr>
            <w:r w:rsidRPr="60338B57">
              <w:rPr>
                <w:rFonts w:ascii="Calibri" w:eastAsia="Calibri" w:hAnsi="Calibri" w:cs="Calibri"/>
              </w:rPr>
              <w:t xml:space="preserve">S: (Review the principles and suggest responses.) Beginning with easier questions will help a teacher avoid cognitive overload. Easier questions are those that might elicit prior knowledge which helps a teacher understand what to teach and helps students make connections. Harder questions are cognitively engaging so it is important to be sure you include those. Questions that are focused on the learning targets help student attend to the most important content of the lesson. </w:t>
            </w:r>
          </w:p>
          <w:p w14:paraId="66B69A38" w14:textId="1B77E8E5" w:rsidR="60338B57" w:rsidRDefault="60338B57" w:rsidP="60338B57">
            <w:pPr>
              <w:spacing w:before="120" w:after="120"/>
              <w:ind w:left="432" w:hanging="288"/>
              <w:rPr>
                <w:rFonts w:ascii="Calibri" w:eastAsia="Calibri" w:hAnsi="Calibri" w:cs="Calibri"/>
              </w:rPr>
            </w:pPr>
          </w:p>
          <w:p w14:paraId="14B6FC30" w14:textId="0434B7BB" w:rsidR="60338B57" w:rsidRDefault="60338B57" w:rsidP="008F285E">
            <w:pPr>
              <w:pStyle w:val="Tabletextbullet"/>
              <w:numPr>
                <w:ilvl w:val="0"/>
                <w:numId w:val="0"/>
              </w:numPr>
              <w:ind w:left="76"/>
              <w:rPr>
                <w:rFonts w:ascii="Calibri" w:eastAsia="Calibri" w:hAnsi="Calibri" w:cs="Calibri"/>
              </w:rPr>
            </w:pPr>
            <w:r w:rsidRPr="60338B57">
              <w:rPr>
                <w:rFonts w:ascii="Calibri" w:eastAsia="Calibri" w:hAnsi="Calibri" w:cs="Calibri"/>
              </w:rPr>
              <w:t>T: (Continue to use the Basketball Questioning technique to elicit and deepen student responses until all ideas have been shared.)</w:t>
            </w:r>
          </w:p>
          <w:p w14:paraId="4CAA8ACD" w14:textId="7E53C92A" w:rsidR="60338B57" w:rsidRDefault="60338B57" w:rsidP="60338B57">
            <w:pPr>
              <w:spacing w:before="120" w:after="120"/>
              <w:ind w:left="432" w:hanging="288"/>
              <w:rPr>
                <w:rFonts w:ascii="Calibri" w:eastAsia="Calibri" w:hAnsi="Calibri" w:cs="Calibri"/>
              </w:rPr>
            </w:pPr>
          </w:p>
        </w:tc>
        <w:tc>
          <w:tcPr>
            <w:tcW w:w="1575" w:type="dxa"/>
          </w:tcPr>
          <w:p w14:paraId="2D84F82B" w14:textId="266265F5" w:rsidR="60338B57" w:rsidRDefault="60338B57" w:rsidP="60338B57">
            <w:pPr>
              <w:spacing w:before="120" w:after="120"/>
              <w:jc w:val="center"/>
              <w:rPr>
                <w:rFonts w:ascii="Calibri" w:eastAsia="Calibri" w:hAnsi="Calibri" w:cs="Calibri"/>
              </w:rPr>
            </w:pPr>
          </w:p>
        </w:tc>
      </w:tr>
      <w:tr w:rsidR="60338B57" w14:paraId="0396FC02" w14:textId="77777777" w:rsidTr="00E348FC">
        <w:tc>
          <w:tcPr>
            <w:tcW w:w="795" w:type="dxa"/>
          </w:tcPr>
          <w:p w14:paraId="0D852E93" w14:textId="42FE63B5" w:rsidR="60338B57" w:rsidRDefault="60338B57" w:rsidP="60338B57">
            <w:pPr>
              <w:pStyle w:val="Tabletext"/>
              <w:jc w:val="center"/>
              <w:rPr>
                <w:rFonts w:ascii="Calibri" w:eastAsia="Calibri" w:hAnsi="Calibri" w:cs="Calibri"/>
              </w:rPr>
            </w:pPr>
            <w:r w:rsidRPr="60338B57">
              <w:rPr>
                <w:rFonts w:ascii="Calibri" w:eastAsia="Calibri" w:hAnsi="Calibri" w:cs="Calibri"/>
              </w:rPr>
              <w:t>7 mins</w:t>
            </w:r>
          </w:p>
        </w:tc>
        <w:tc>
          <w:tcPr>
            <w:tcW w:w="6960" w:type="dxa"/>
          </w:tcPr>
          <w:p w14:paraId="73F81638" w14:textId="5198826B" w:rsidR="60338B57" w:rsidRDefault="60338B57" w:rsidP="60338B57">
            <w:pPr>
              <w:spacing w:line="259" w:lineRule="auto"/>
              <w:rPr>
                <w:rFonts w:ascii="Calibri" w:eastAsia="Calibri" w:hAnsi="Calibri" w:cs="Calibri"/>
              </w:rPr>
            </w:pPr>
            <w:r w:rsidRPr="60338B57">
              <w:rPr>
                <w:rFonts w:ascii="Calibri" w:eastAsia="Calibri" w:hAnsi="Calibri" w:cs="Calibri"/>
              </w:rPr>
              <w:t>S: (Complete the exit ticket.)</w:t>
            </w:r>
          </w:p>
        </w:tc>
        <w:tc>
          <w:tcPr>
            <w:tcW w:w="1575" w:type="dxa"/>
          </w:tcPr>
          <w:p w14:paraId="16DF9C5A" w14:textId="791C4035" w:rsidR="60338B57" w:rsidRDefault="008F285E" w:rsidP="008F285E">
            <w:pPr>
              <w:spacing w:before="120" w:after="120"/>
              <w:rPr>
                <w:rFonts w:ascii="Calibri" w:eastAsia="Calibri" w:hAnsi="Calibri" w:cs="Calibri"/>
              </w:rPr>
            </w:pPr>
            <w:r>
              <w:rPr>
                <w:rFonts w:ascii="Calibri" w:eastAsia="Calibri" w:hAnsi="Calibri" w:cs="Calibri"/>
              </w:rPr>
              <w:t>Exit Ticket</w:t>
            </w:r>
          </w:p>
        </w:tc>
      </w:tr>
    </w:tbl>
    <w:p w14:paraId="4C438FAA" w14:textId="604B0E8B" w:rsidR="00861830" w:rsidRDefault="00861830" w:rsidP="60338B57"/>
    <w:sectPr w:rsidR="00861830">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639740" w14:textId="77777777" w:rsidR="00973371" w:rsidRDefault="00973371" w:rsidP="00180877">
      <w:pPr>
        <w:spacing w:after="0" w:line="240" w:lineRule="auto"/>
      </w:pPr>
      <w:r>
        <w:separator/>
      </w:r>
    </w:p>
  </w:endnote>
  <w:endnote w:type="continuationSeparator" w:id="0">
    <w:p w14:paraId="3DC67339" w14:textId="77777777" w:rsidR="00973371" w:rsidRDefault="00973371"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0011C6DD" w:rsidR="004405CD" w:rsidRPr="00E348FC" w:rsidRDefault="00E348FC" w:rsidP="00E348FC">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185706" w14:textId="77777777" w:rsidR="00973371" w:rsidRDefault="00973371" w:rsidP="00180877">
      <w:pPr>
        <w:spacing w:after="0" w:line="240" w:lineRule="auto"/>
      </w:pPr>
      <w:r>
        <w:separator/>
      </w:r>
    </w:p>
  </w:footnote>
  <w:footnote w:type="continuationSeparator" w:id="0">
    <w:p w14:paraId="53B2C2B0" w14:textId="77777777" w:rsidR="00973371" w:rsidRDefault="00973371"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B1D9" w14:textId="70910008" w:rsidR="00180877" w:rsidRPr="00180877" w:rsidRDefault="00180877" w:rsidP="00B33B95">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4542C"/>
    <w:multiLevelType w:val="hybridMultilevel"/>
    <w:tmpl w:val="CE4EFB24"/>
    <w:lvl w:ilvl="0" w:tplc="813A0F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8BC346"/>
    <w:multiLevelType w:val="hybridMultilevel"/>
    <w:tmpl w:val="E6282D64"/>
    <w:lvl w:ilvl="0" w:tplc="9DD691E0">
      <w:start w:val="1"/>
      <w:numFmt w:val="bullet"/>
      <w:lvlText w:val=""/>
      <w:lvlJc w:val="left"/>
      <w:pPr>
        <w:ind w:left="720" w:hanging="360"/>
      </w:pPr>
      <w:rPr>
        <w:rFonts w:ascii="Symbol" w:hAnsi="Symbol" w:hint="default"/>
      </w:rPr>
    </w:lvl>
    <w:lvl w:ilvl="1" w:tplc="D0E8FB6C">
      <w:start w:val="1"/>
      <w:numFmt w:val="bullet"/>
      <w:lvlText w:val="o"/>
      <w:lvlJc w:val="left"/>
      <w:pPr>
        <w:ind w:left="1440" w:hanging="360"/>
      </w:pPr>
      <w:rPr>
        <w:rFonts w:ascii="Courier New" w:hAnsi="Courier New" w:hint="default"/>
      </w:rPr>
    </w:lvl>
    <w:lvl w:ilvl="2" w:tplc="E65E378E">
      <w:start w:val="1"/>
      <w:numFmt w:val="bullet"/>
      <w:lvlText w:val=""/>
      <w:lvlJc w:val="left"/>
      <w:pPr>
        <w:ind w:left="2160" w:hanging="360"/>
      </w:pPr>
      <w:rPr>
        <w:rFonts w:ascii="Wingdings" w:hAnsi="Wingdings" w:hint="default"/>
      </w:rPr>
    </w:lvl>
    <w:lvl w:ilvl="3" w:tplc="A3E65DCA">
      <w:start w:val="1"/>
      <w:numFmt w:val="bullet"/>
      <w:lvlText w:val=""/>
      <w:lvlJc w:val="left"/>
      <w:pPr>
        <w:ind w:left="2880" w:hanging="360"/>
      </w:pPr>
      <w:rPr>
        <w:rFonts w:ascii="Symbol" w:hAnsi="Symbol" w:hint="default"/>
      </w:rPr>
    </w:lvl>
    <w:lvl w:ilvl="4" w:tplc="63C4D73A">
      <w:start w:val="1"/>
      <w:numFmt w:val="bullet"/>
      <w:lvlText w:val="o"/>
      <w:lvlJc w:val="left"/>
      <w:pPr>
        <w:ind w:left="3600" w:hanging="360"/>
      </w:pPr>
      <w:rPr>
        <w:rFonts w:ascii="Courier New" w:hAnsi="Courier New" w:hint="default"/>
      </w:rPr>
    </w:lvl>
    <w:lvl w:ilvl="5" w:tplc="8BA81028">
      <w:start w:val="1"/>
      <w:numFmt w:val="bullet"/>
      <w:lvlText w:val=""/>
      <w:lvlJc w:val="left"/>
      <w:pPr>
        <w:ind w:left="4320" w:hanging="360"/>
      </w:pPr>
      <w:rPr>
        <w:rFonts w:ascii="Wingdings" w:hAnsi="Wingdings" w:hint="default"/>
      </w:rPr>
    </w:lvl>
    <w:lvl w:ilvl="6" w:tplc="52481918">
      <w:start w:val="1"/>
      <w:numFmt w:val="bullet"/>
      <w:lvlText w:val=""/>
      <w:lvlJc w:val="left"/>
      <w:pPr>
        <w:ind w:left="5040" w:hanging="360"/>
      </w:pPr>
      <w:rPr>
        <w:rFonts w:ascii="Symbol" w:hAnsi="Symbol" w:hint="default"/>
      </w:rPr>
    </w:lvl>
    <w:lvl w:ilvl="7" w:tplc="20F4B110">
      <w:start w:val="1"/>
      <w:numFmt w:val="bullet"/>
      <w:lvlText w:val="o"/>
      <w:lvlJc w:val="left"/>
      <w:pPr>
        <w:ind w:left="5760" w:hanging="360"/>
      </w:pPr>
      <w:rPr>
        <w:rFonts w:ascii="Courier New" w:hAnsi="Courier New" w:hint="default"/>
      </w:rPr>
    </w:lvl>
    <w:lvl w:ilvl="8" w:tplc="548298FA">
      <w:start w:val="1"/>
      <w:numFmt w:val="bullet"/>
      <w:lvlText w:val=""/>
      <w:lvlJc w:val="left"/>
      <w:pPr>
        <w:ind w:left="6480" w:hanging="360"/>
      </w:pPr>
      <w:rPr>
        <w:rFonts w:ascii="Wingdings" w:hAnsi="Wingdings" w:hint="default"/>
      </w:rPr>
    </w:lvl>
  </w:abstractNum>
  <w:abstractNum w:abstractNumId="2" w15:restartNumberingAfterBreak="0">
    <w:nsid w:val="0F707818"/>
    <w:multiLevelType w:val="hybridMultilevel"/>
    <w:tmpl w:val="1E6672F8"/>
    <w:lvl w:ilvl="0" w:tplc="BBBCB914">
      <w:start w:val="1"/>
      <w:numFmt w:val="upperLetter"/>
      <w:lvlText w:val="(%1)"/>
      <w:lvlJc w:val="left"/>
      <w:pPr>
        <w:ind w:left="796" w:hanging="360"/>
      </w:pPr>
      <w:rPr>
        <w:rFonts w:hint="default"/>
      </w:rPr>
    </w:lvl>
    <w:lvl w:ilvl="1" w:tplc="04090019" w:tentative="1">
      <w:start w:val="1"/>
      <w:numFmt w:val="lowerLetter"/>
      <w:lvlText w:val="%2."/>
      <w:lvlJc w:val="left"/>
      <w:pPr>
        <w:ind w:left="1516" w:hanging="360"/>
      </w:pPr>
    </w:lvl>
    <w:lvl w:ilvl="2" w:tplc="0409001B" w:tentative="1">
      <w:start w:val="1"/>
      <w:numFmt w:val="lowerRoman"/>
      <w:lvlText w:val="%3."/>
      <w:lvlJc w:val="right"/>
      <w:pPr>
        <w:ind w:left="2236" w:hanging="180"/>
      </w:pPr>
    </w:lvl>
    <w:lvl w:ilvl="3" w:tplc="0409000F" w:tentative="1">
      <w:start w:val="1"/>
      <w:numFmt w:val="decimal"/>
      <w:lvlText w:val="%4."/>
      <w:lvlJc w:val="left"/>
      <w:pPr>
        <w:ind w:left="2956" w:hanging="360"/>
      </w:pPr>
    </w:lvl>
    <w:lvl w:ilvl="4" w:tplc="04090019" w:tentative="1">
      <w:start w:val="1"/>
      <w:numFmt w:val="lowerLetter"/>
      <w:lvlText w:val="%5."/>
      <w:lvlJc w:val="left"/>
      <w:pPr>
        <w:ind w:left="3676" w:hanging="360"/>
      </w:pPr>
    </w:lvl>
    <w:lvl w:ilvl="5" w:tplc="0409001B" w:tentative="1">
      <w:start w:val="1"/>
      <w:numFmt w:val="lowerRoman"/>
      <w:lvlText w:val="%6."/>
      <w:lvlJc w:val="right"/>
      <w:pPr>
        <w:ind w:left="4396" w:hanging="180"/>
      </w:pPr>
    </w:lvl>
    <w:lvl w:ilvl="6" w:tplc="0409000F" w:tentative="1">
      <w:start w:val="1"/>
      <w:numFmt w:val="decimal"/>
      <w:lvlText w:val="%7."/>
      <w:lvlJc w:val="left"/>
      <w:pPr>
        <w:ind w:left="5116" w:hanging="360"/>
      </w:pPr>
    </w:lvl>
    <w:lvl w:ilvl="7" w:tplc="04090019" w:tentative="1">
      <w:start w:val="1"/>
      <w:numFmt w:val="lowerLetter"/>
      <w:lvlText w:val="%8."/>
      <w:lvlJc w:val="left"/>
      <w:pPr>
        <w:ind w:left="5836" w:hanging="360"/>
      </w:pPr>
    </w:lvl>
    <w:lvl w:ilvl="8" w:tplc="0409001B" w:tentative="1">
      <w:start w:val="1"/>
      <w:numFmt w:val="lowerRoman"/>
      <w:lvlText w:val="%9."/>
      <w:lvlJc w:val="right"/>
      <w:pPr>
        <w:ind w:left="6556" w:hanging="180"/>
      </w:pPr>
    </w:lvl>
  </w:abstractNum>
  <w:abstractNum w:abstractNumId="3" w15:restartNumberingAfterBreak="0">
    <w:nsid w:val="171CCC48"/>
    <w:multiLevelType w:val="hybridMultilevel"/>
    <w:tmpl w:val="2A08CFBA"/>
    <w:lvl w:ilvl="0" w:tplc="8A0431FC">
      <w:start w:val="1"/>
      <w:numFmt w:val="bullet"/>
      <w:pStyle w:val="Tabletextbullet"/>
      <w:lvlText w:val=""/>
      <w:lvlJc w:val="left"/>
      <w:pPr>
        <w:ind w:left="864" w:hanging="360"/>
      </w:pPr>
      <w:rPr>
        <w:rFonts w:ascii="Symbol" w:hAnsi="Symbol" w:hint="default"/>
      </w:rPr>
    </w:lvl>
    <w:lvl w:ilvl="1" w:tplc="0EA892CC">
      <w:start w:val="1"/>
      <w:numFmt w:val="bullet"/>
      <w:lvlText w:val="o"/>
      <w:lvlJc w:val="left"/>
      <w:pPr>
        <w:ind w:left="1440" w:hanging="360"/>
      </w:pPr>
      <w:rPr>
        <w:rFonts w:ascii="Courier New" w:hAnsi="Courier New" w:hint="default"/>
      </w:rPr>
    </w:lvl>
    <w:lvl w:ilvl="2" w:tplc="34EA6E10">
      <w:start w:val="1"/>
      <w:numFmt w:val="bullet"/>
      <w:lvlText w:val=""/>
      <w:lvlJc w:val="left"/>
      <w:pPr>
        <w:ind w:left="2160" w:hanging="360"/>
      </w:pPr>
      <w:rPr>
        <w:rFonts w:ascii="Wingdings" w:hAnsi="Wingdings" w:hint="default"/>
      </w:rPr>
    </w:lvl>
    <w:lvl w:ilvl="3" w:tplc="FBEAEECE">
      <w:start w:val="1"/>
      <w:numFmt w:val="bullet"/>
      <w:lvlText w:val=""/>
      <w:lvlJc w:val="left"/>
      <w:pPr>
        <w:ind w:left="2880" w:hanging="360"/>
      </w:pPr>
      <w:rPr>
        <w:rFonts w:ascii="Symbol" w:hAnsi="Symbol" w:hint="default"/>
      </w:rPr>
    </w:lvl>
    <w:lvl w:ilvl="4" w:tplc="18583D28">
      <w:start w:val="1"/>
      <w:numFmt w:val="bullet"/>
      <w:lvlText w:val="o"/>
      <w:lvlJc w:val="left"/>
      <w:pPr>
        <w:ind w:left="3600" w:hanging="360"/>
      </w:pPr>
      <w:rPr>
        <w:rFonts w:ascii="Courier New" w:hAnsi="Courier New" w:hint="default"/>
      </w:rPr>
    </w:lvl>
    <w:lvl w:ilvl="5" w:tplc="7C368E9E">
      <w:start w:val="1"/>
      <w:numFmt w:val="bullet"/>
      <w:lvlText w:val=""/>
      <w:lvlJc w:val="left"/>
      <w:pPr>
        <w:ind w:left="4320" w:hanging="360"/>
      </w:pPr>
      <w:rPr>
        <w:rFonts w:ascii="Wingdings" w:hAnsi="Wingdings" w:hint="default"/>
      </w:rPr>
    </w:lvl>
    <w:lvl w:ilvl="6" w:tplc="C660F3D8">
      <w:start w:val="1"/>
      <w:numFmt w:val="bullet"/>
      <w:lvlText w:val=""/>
      <w:lvlJc w:val="left"/>
      <w:pPr>
        <w:ind w:left="5040" w:hanging="360"/>
      </w:pPr>
      <w:rPr>
        <w:rFonts w:ascii="Symbol" w:hAnsi="Symbol" w:hint="default"/>
      </w:rPr>
    </w:lvl>
    <w:lvl w:ilvl="7" w:tplc="3B128EDA">
      <w:start w:val="1"/>
      <w:numFmt w:val="bullet"/>
      <w:lvlText w:val="o"/>
      <w:lvlJc w:val="left"/>
      <w:pPr>
        <w:ind w:left="5760" w:hanging="360"/>
      </w:pPr>
      <w:rPr>
        <w:rFonts w:ascii="Courier New" w:hAnsi="Courier New" w:hint="default"/>
      </w:rPr>
    </w:lvl>
    <w:lvl w:ilvl="8" w:tplc="E4F883BA">
      <w:start w:val="1"/>
      <w:numFmt w:val="bullet"/>
      <w:lvlText w:val=""/>
      <w:lvlJc w:val="left"/>
      <w:pPr>
        <w:ind w:left="6480" w:hanging="360"/>
      </w:pPr>
      <w:rPr>
        <w:rFonts w:ascii="Wingdings" w:hAnsi="Wingdings" w:hint="default"/>
      </w:rPr>
    </w:lvl>
  </w:abstractNum>
  <w:abstractNum w:abstractNumId="4" w15:restartNumberingAfterBreak="0">
    <w:nsid w:val="2D398187"/>
    <w:multiLevelType w:val="hybridMultilevel"/>
    <w:tmpl w:val="38709CE4"/>
    <w:lvl w:ilvl="0" w:tplc="5B400254">
      <w:start w:val="1"/>
      <w:numFmt w:val="decimal"/>
      <w:lvlText w:val="%1."/>
      <w:lvlJc w:val="left"/>
      <w:pPr>
        <w:ind w:left="720" w:hanging="360"/>
      </w:pPr>
    </w:lvl>
    <w:lvl w:ilvl="1" w:tplc="9C223904">
      <w:start w:val="1"/>
      <w:numFmt w:val="lowerLetter"/>
      <w:lvlText w:val="%2."/>
      <w:lvlJc w:val="left"/>
      <w:pPr>
        <w:ind w:left="1440" w:hanging="360"/>
      </w:pPr>
    </w:lvl>
    <w:lvl w:ilvl="2" w:tplc="DFCAE4E0">
      <w:start w:val="1"/>
      <w:numFmt w:val="lowerRoman"/>
      <w:lvlText w:val="%3."/>
      <w:lvlJc w:val="right"/>
      <w:pPr>
        <w:ind w:left="2160" w:hanging="180"/>
      </w:pPr>
    </w:lvl>
    <w:lvl w:ilvl="3" w:tplc="F2A2D10E">
      <w:start w:val="1"/>
      <w:numFmt w:val="decimal"/>
      <w:lvlText w:val="%4."/>
      <w:lvlJc w:val="left"/>
      <w:pPr>
        <w:ind w:left="2880" w:hanging="360"/>
      </w:pPr>
    </w:lvl>
    <w:lvl w:ilvl="4" w:tplc="B0FC4908">
      <w:start w:val="1"/>
      <w:numFmt w:val="lowerLetter"/>
      <w:lvlText w:val="%5."/>
      <w:lvlJc w:val="left"/>
      <w:pPr>
        <w:ind w:left="3600" w:hanging="360"/>
      </w:pPr>
    </w:lvl>
    <w:lvl w:ilvl="5" w:tplc="07E0773A">
      <w:start w:val="1"/>
      <w:numFmt w:val="lowerRoman"/>
      <w:lvlText w:val="%6."/>
      <w:lvlJc w:val="right"/>
      <w:pPr>
        <w:ind w:left="4320" w:hanging="180"/>
      </w:pPr>
    </w:lvl>
    <w:lvl w:ilvl="6" w:tplc="83420ED0">
      <w:start w:val="1"/>
      <w:numFmt w:val="decimal"/>
      <w:lvlText w:val="%7."/>
      <w:lvlJc w:val="left"/>
      <w:pPr>
        <w:ind w:left="5040" w:hanging="360"/>
      </w:pPr>
    </w:lvl>
    <w:lvl w:ilvl="7" w:tplc="A2A878E2">
      <w:start w:val="1"/>
      <w:numFmt w:val="lowerLetter"/>
      <w:lvlText w:val="%8."/>
      <w:lvlJc w:val="left"/>
      <w:pPr>
        <w:ind w:left="5760" w:hanging="360"/>
      </w:pPr>
    </w:lvl>
    <w:lvl w:ilvl="8" w:tplc="EEACC576">
      <w:start w:val="1"/>
      <w:numFmt w:val="lowerRoman"/>
      <w:lvlText w:val="%9."/>
      <w:lvlJc w:val="right"/>
      <w:pPr>
        <w:ind w:left="6480" w:hanging="180"/>
      </w:pPr>
    </w:lvl>
  </w:abstractNum>
  <w:abstractNum w:abstractNumId="5" w15:restartNumberingAfterBreak="0">
    <w:nsid w:val="4B184B43"/>
    <w:multiLevelType w:val="hybridMultilevel"/>
    <w:tmpl w:val="E786C1D4"/>
    <w:lvl w:ilvl="0" w:tplc="6E123402">
      <w:start w:val="1"/>
      <w:numFmt w:val="bullet"/>
      <w:lvlText w:val=""/>
      <w:lvlJc w:val="left"/>
      <w:pPr>
        <w:ind w:left="720" w:hanging="360"/>
      </w:pPr>
      <w:rPr>
        <w:rFonts w:ascii="Symbol" w:hAnsi="Symbol" w:hint="default"/>
      </w:rPr>
    </w:lvl>
    <w:lvl w:ilvl="1" w:tplc="A39407D6">
      <w:start w:val="1"/>
      <w:numFmt w:val="bullet"/>
      <w:lvlText w:val="o"/>
      <w:lvlJc w:val="left"/>
      <w:pPr>
        <w:ind w:left="1440" w:hanging="360"/>
      </w:pPr>
      <w:rPr>
        <w:rFonts w:ascii="Courier New" w:hAnsi="Courier New" w:hint="default"/>
      </w:rPr>
    </w:lvl>
    <w:lvl w:ilvl="2" w:tplc="D85CD220">
      <w:start w:val="1"/>
      <w:numFmt w:val="bullet"/>
      <w:lvlText w:val=""/>
      <w:lvlJc w:val="left"/>
      <w:pPr>
        <w:ind w:left="2160" w:hanging="360"/>
      </w:pPr>
      <w:rPr>
        <w:rFonts w:ascii="Wingdings" w:hAnsi="Wingdings" w:hint="default"/>
      </w:rPr>
    </w:lvl>
    <w:lvl w:ilvl="3" w:tplc="9A2048A8">
      <w:start w:val="1"/>
      <w:numFmt w:val="bullet"/>
      <w:lvlText w:val=""/>
      <w:lvlJc w:val="left"/>
      <w:pPr>
        <w:ind w:left="2880" w:hanging="360"/>
      </w:pPr>
      <w:rPr>
        <w:rFonts w:ascii="Symbol" w:hAnsi="Symbol" w:hint="default"/>
      </w:rPr>
    </w:lvl>
    <w:lvl w:ilvl="4" w:tplc="CB840958">
      <w:start w:val="1"/>
      <w:numFmt w:val="bullet"/>
      <w:lvlText w:val="o"/>
      <w:lvlJc w:val="left"/>
      <w:pPr>
        <w:ind w:left="3600" w:hanging="360"/>
      </w:pPr>
      <w:rPr>
        <w:rFonts w:ascii="Courier New" w:hAnsi="Courier New" w:hint="default"/>
      </w:rPr>
    </w:lvl>
    <w:lvl w:ilvl="5" w:tplc="BBE48AA0">
      <w:start w:val="1"/>
      <w:numFmt w:val="bullet"/>
      <w:lvlText w:val=""/>
      <w:lvlJc w:val="left"/>
      <w:pPr>
        <w:ind w:left="4320" w:hanging="360"/>
      </w:pPr>
      <w:rPr>
        <w:rFonts w:ascii="Wingdings" w:hAnsi="Wingdings" w:hint="default"/>
      </w:rPr>
    </w:lvl>
    <w:lvl w:ilvl="6" w:tplc="B02AA8BC">
      <w:start w:val="1"/>
      <w:numFmt w:val="bullet"/>
      <w:lvlText w:val=""/>
      <w:lvlJc w:val="left"/>
      <w:pPr>
        <w:ind w:left="5040" w:hanging="360"/>
      </w:pPr>
      <w:rPr>
        <w:rFonts w:ascii="Symbol" w:hAnsi="Symbol" w:hint="default"/>
      </w:rPr>
    </w:lvl>
    <w:lvl w:ilvl="7" w:tplc="A3E4D858">
      <w:start w:val="1"/>
      <w:numFmt w:val="bullet"/>
      <w:lvlText w:val="o"/>
      <w:lvlJc w:val="left"/>
      <w:pPr>
        <w:ind w:left="5760" w:hanging="360"/>
      </w:pPr>
      <w:rPr>
        <w:rFonts w:ascii="Courier New" w:hAnsi="Courier New" w:hint="default"/>
      </w:rPr>
    </w:lvl>
    <w:lvl w:ilvl="8" w:tplc="2FB6E14A">
      <w:start w:val="1"/>
      <w:numFmt w:val="bullet"/>
      <w:lvlText w:val=""/>
      <w:lvlJc w:val="left"/>
      <w:pPr>
        <w:ind w:left="6480" w:hanging="360"/>
      </w:pPr>
      <w:rPr>
        <w:rFonts w:ascii="Wingdings" w:hAnsi="Wingdings" w:hint="default"/>
      </w:rPr>
    </w:lvl>
  </w:abstractNum>
  <w:abstractNum w:abstractNumId="6" w15:restartNumberingAfterBreak="0">
    <w:nsid w:val="4C272FA8"/>
    <w:multiLevelType w:val="hybridMultilevel"/>
    <w:tmpl w:val="DADCAC86"/>
    <w:lvl w:ilvl="0" w:tplc="813A0FEE">
      <w:start w:val="1"/>
      <w:numFmt w:val="decimal"/>
      <w:lvlText w:val="(%1)"/>
      <w:lvlJc w:val="left"/>
      <w:pPr>
        <w:ind w:left="796" w:hanging="360"/>
      </w:pPr>
      <w:rPr>
        <w:rFonts w:hint="default"/>
      </w:rPr>
    </w:lvl>
    <w:lvl w:ilvl="1" w:tplc="04090019" w:tentative="1">
      <w:start w:val="1"/>
      <w:numFmt w:val="lowerLetter"/>
      <w:lvlText w:val="%2."/>
      <w:lvlJc w:val="left"/>
      <w:pPr>
        <w:ind w:left="1516" w:hanging="360"/>
      </w:pPr>
    </w:lvl>
    <w:lvl w:ilvl="2" w:tplc="0409001B" w:tentative="1">
      <w:start w:val="1"/>
      <w:numFmt w:val="lowerRoman"/>
      <w:lvlText w:val="%3."/>
      <w:lvlJc w:val="right"/>
      <w:pPr>
        <w:ind w:left="2236" w:hanging="180"/>
      </w:pPr>
    </w:lvl>
    <w:lvl w:ilvl="3" w:tplc="0409000F" w:tentative="1">
      <w:start w:val="1"/>
      <w:numFmt w:val="decimal"/>
      <w:lvlText w:val="%4."/>
      <w:lvlJc w:val="left"/>
      <w:pPr>
        <w:ind w:left="2956" w:hanging="360"/>
      </w:pPr>
    </w:lvl>
    <w:lvl w:ilvl="4" w:tplc="04090019" w:tentative="1">
      <w:start w:val="1"/>
      <w:numFmt w:val="lowerLetter"/>
      <w:lvlText w:val="%5."/>
      <w:lvlJc w:val="left"/>
      <w:pPr>
        <w:ind w:left="3676" w:hanging="360"/>
      </w:pPr>
    </w:lvl>
    <w:lvl w:ilvl="5" w:tplc="0409001B" w:tentative="1">
      <w:start w:val="1"/>
      <w:numFmt w:val="lowerRoman"/>
      <w:lvlText w:val="%6."/>
      <w:lvlJc w:val="right"/>
      <w:pPr>
        <w:ind w:left="4396" w:hanging="180"/>
      </w:pPr>
    </w:lvl>
    <w:lvl w:ilvl="6" w:tplc="0409000F" w:tentative="1">
      <w:start w:val="1"/>
      <w:numFmt w:val="decimal"/>
      <w:lvlText w:val="%7."/>
      <w:lvlJc w:val="left"/>
      <w:pPr>
        <w:ind w:left="5116" w:hanging="360"/>
      </w:pPr>
    </w:lvl>
    <w:lvl w:ilvl="7" w:tplc="04090019" w:tentative="1">
      <w:start w:val="1"/>
      <w:numFmt w:val="lowerLetter"/>
      <w:lvlText w:val="%8."/>
      <w:lvlJc w:val="left"/>
      <w:pPr>
        <w:ind w:left="5836" w:hanging="360"/>
      </w:pPr>
    </w:lvl>
    <w:lvl w:ilvl="8" w:tplc="0409001B" w:tentative="1">
      <w:start w:val="1"/>
      <w:numFmt w:val="lowerRoman"/>
      <w:lvlText w:val="%9."/>
      <w:lvlJc w:val="right"/>
      <w:pPr>
        <w:ind w:left="6556" w:hanging="180"/>
      </w:pPr>
    </w:lvl>
  </w:abstractNum>
  <w:abstractNum w:abstractNumId="7" w15:restartNumberingAfterBreak="0">
    <w:nsid w:val="51FAFA33"/>
    <w:multiLevelType w:val="hybridMultilevel"/>
    <w:tmpl w:val="72C21FE8"/>
    <w:lvl w:ilvl="0" w:tplc="4D205544">
      <w:start w:val="1"/>
      <w:numFmt w:val="bullet"/>
      <w:pStyle w:val="ListAlphaparens"/>
      <w:lvlText w:val="•"/>
      <w:lvlJc w:val="left"/>
      <w:pPr>
        <w:ind w:left="432" w:hanging="288"/>
      </w:pPr>
      <w:rPr>
        <w:rFonts w:ascii="Calibri" w:hAnsi="Calibri" w:hint="default"/>
      </w:rPr>
    </w:lvl>
    <w:lvl w:ilvl="1" w:tplc="86C0EDE6">
      <w:start w:val="1"/>
      <w:numFmt w:val="bullet"/>
      <w:lvlText w:val="o"/>
      <w:lvlJc w:val="left"/>
      <w:pPr>
        <w:ind w:left="1440" w:hanging="360"/>
      </w:pPr>
      <w:rPr>
        <w:rFonts w:ascii="Courier New" w:hAnsi="Courier New" w:hint="default"/>
      </w:rPr>
    </w:lvl>
    <w:lvl w:ilvl="2" w:tplc="4262FF2C">
      <w:start w:val="1"/>
      <w:numFmt w:val="bullet"/>
      <w:lvlText w:val=""/>
      <w:lvlJc w:val="left"/>
      <w:pPr>
        <w:ind w:left="2160" w:hanging="360"/>
      </w:pPr>
      <w:rPr>
        <w:rFonts w:ascii="Wingdings" w:hAnsi="Wingdings" w:hint="default"/>
      </w:rPr>
    </w:lvl>
    <w:lvl w:ilvl="3" w:tplc="061E059C">
      <w:start w:val="1"/>
      <w:numFmt w:val="bullet"/>
      <w:lvlText w:val=""/>
      <w:lvlJc w:val="left"/>
      <w:pPr>
        <w:ind w:left="2880" w:hanging="360"/>
      </w:pPr>
      <w:rPr>
        <w:rFonts w:ascii="Symbol" w:hAnsi="Symbol" w:hint="default"/>
      </w:rPr>
    </w:lvl>
    <w:lvl w:ilvl="4" w:tplc="AAC25334">
      <w:start w:val="1"/>
      <w:numFmt w:val="bullet"/>
      <w:lvlText w:val="o"/>
      <w:lvlJc w:val="left"/>
      <w:pPr>
        <w:ind w:left="3600" w:hanging="360"/>
      </w:pPr>
      <w:rPr>
        <w:rFonts w:ascii="Courier New" w:hAnsi="Courier New" w:hint="default"/>
      </w:rPr>
    </w:lvl>
    <w:lvl w:ilvl="5" w:tplc="757A5C70">
      <w:start w:val="1"/>
      <w:numFmt w:val="bullet"/>
      <w:lvlText w:val=""/>
      <w:lvlJc w:val="left"/>
      <w:pPr>
        <w:ind w:left="4320" w:hanging="360"/>
      </w:pPr>
      <w:rPr>
        <w:rFonts w:ascii="Wingdings" w:hAnsi="Wingdings" w:hint="default"/>
      </w:rPr>
    </w:lvl>
    <w:lvl w:ilvl="6" w:tplc="D242D414">
      <w:start w:val="1"/>
      <w:numFmt w:val="bullet"/>
      <w:lvlText w:val=""/>
      <w:lvlJc w:val="left"/>
      <w:pPr>
        <w:ind w:left="5040" w:hanging="360"/>
      </w:pPr>
      <w:rPr>
        <w:rFonts w:ascii="Symbol" w:hAnsi="Symbol" w:hint="default"/>
      </w:rPr>
    </w:lvl>
    <w:lvl w:ilvl="7" w:tplc="86F4A494">
      <w:start w:val="1"/>
      <w:numFmt w:val="bullet"/>
      <w:lvlText w:val="o"/>
      <w:lvlJc w:val="left"/>
      <w:pPr>
        <w:ind w:left="5760" w:hanging="360"/>
      </w:pPr>
      <w:rPr>
        <w:rFonts w:ascii="Courier New" w:hAnsi="Courier New" w:hint="default"/>
      </w:rPr>
    </w:lvl>
    <w:lvl w:ilvl="8" w:tplc="655AC41E">
      <w:start w:val="1"/>
      <w:numFmt w:val="bullet"/>
      <w:lvlText w:val=""/>
      <w:lvlJc w:val="left"/>
      <w:pPr>
        <w:ind w:left="6480" w:hanging="360"/>
      </w:pPr>
      <w:rPr>
        <w:rFonts w:ascii="Wingdings" w:hAnsi="Wingdings" w:hint="default"/>
      </w:rPr>
    </w:lvl>
  </w:abstractNum>
  <w:num w:numId="1" w16cid:durableId="254748813">
    <w:abstractNumId w:val="1"/>
  </w:num>
  <w:num w:numId="2" w16cid:durableId="1001397467">
    <w:abstractNumId w:val="4"/>
  </w:num>
  <w:num w:numId="3" w16cid:durableId="137378954">
    <w:abstractNumId w:val="5"/>
  </w:num>
  <w:num w:numId="4" w16cid:durableId="1834099122">
    <w:abstractNumId w:val="7"/>
  </w:num>
  <w:num w:numId="5" w16cid:durableId="1145272204">
    <w:abstractNumId w:val="3"/>
  </w:num>
  <w:num w:numId="6" w16cid:durableId="561529504">
    <w:abstractNumId w:val="6"/>
  </w:num>
  <w:num w:numId="7" w16cid:durableId="1554972787">
    <w:abstractNumId w:val="0"/>
  </w:num>
  <w:num w:numId="8" w16cid:durableId="9014530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80877"/>
    <w:rsid w:val="00237B3F"/>
    <w:rsid w:val="003A3139"/>
    <w:rsid w:val="004405CD"/>
    <w:rsid w:val="004B35A0"/>
    <w:rsid w:val="004B614A"/>
    <w:rsid w:val="00540F08"/>
    <w:rsid w:val="00607F31"/>
    <w:rsid w:val="007A69B1"/>
    <w:rsid w:val="00861830"/>
    <w:rsid w:val="00865F4F"/>
    <w:rsid w:val="008D5B7D"/>
    <w:rsid w:val="008F285E"/>
    <w:rsid w:val="00973371"/>
    <w:rsid w:val="009D47C6"/>
    <w:rsid w:val="009D49B5"/>
    <w:rsid w:val="00A60D3D"/>
    <w:rsid w:val="00AE2F1A"/>
    <w:rsid w:val="00B33B95"/>
    <w:rsid w:val="00C037FC"/>
    <w:rsid w:val="00CB3552"/>
    <w:rsid w:val="00CF5805"/>
    <w:rsid w:val="00E348FC"/>
    <w:rsid w:val="00EA19D5"/>
    <w:rsid w:val="00EB2F20"/>
    <w:rsid w:val="00F95701"/>
    <w:rsid w:val="328C8281"/>
    <w:rsid w:val="60338B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paragraph" w:customStyle="1" w:styleId="ListAlphaparens">
    <w:name w:val="List Alpha parens"/>
    <w:basedOn w:val="Normal"/>
    <w:uiPriority w:val="1"/>
    <w:qFormat/>
    <w:rsid w:val="60338B57"/>
    <w:pPr>
      <w:numPr>
        <w:numId w:val="4"/>
      </w:numPr>
      <w:spacing w:before="120" w:after="120"/>
      <w:ind w:left="720" w:hanging="360"/>
      <w:contextualSpacing/>
    </w:pPr>
  </w:style>
  <w:style w:type="paragraph" w:customStyle="1" w:styleId="Tabletext">
    <w:name w:val="Table text"/>
    <w:basedOn w:val="Normal"/>
    <w:uiPriority w:val="1"/>
    <w:qFormat/>
    <w:rsid w:val="60338B57"/>
    <w:pPr>
      <w:spacing w:before="120" w:after="120"/>
    </w:pPr>
  </w:style>
  <w:style w:type="paragraph" w:customStyle="1" w:styleId="Tabletextbullet">
    <w:name w:val="Table text bullet"/>
    <w:basedOn w:val="Normal"/>
    <w:uiPriority w:val="1"/>
    <w:qFormat/>
    <w:rsid w:val="60338B57"/>
    <w:pPr>
      <w:numPr>
        <w:numId w:val="5"/>
      </w:numPr>
      <w:spacing w:before="120" w:after="120"/>
      <w:ind w:left="432" w:hanging="288"/>
      <w:contextualSpacing/>
    </w:pPr>
  </w:style>
  <w:style w:type="paragraph" w:customStyle="1" w:styleId="PARAGRAPH1">
    <w:name w:val="*PARAGRAPH (1)"/>
    <w:basedOn w:val="Normal"/>
    <w:link w:val="PARAGRAPH1Char"/>
    <w:uiPriority w:val="1"/>
    <w:rsid w:val="60338B57"/>
    <w:pPr>
      <w:tabs>
        <w:tab w:val="left" w:pos="1440"/>
      </w:tabs>
      <w:spacing w:before="120" w:after="200"/>
      <w:ind w:left="1440" w:hanging="720"/>
    </w:pPr>
    <w:rPr>
      <w:rFonts w:ascii="Calibri" w:eastAsia="Calibri" w:hAnsi="Calibri" w:cs="Times New Roman"/>
    </w:rPr>
  </w:style>
  <w:style w:type="character" w:customStyle="1" w:styleId="PARAGRAPH1Char">
    <w:name w:val="*PARAGRAPH (1) Char"/>
    <w:basedOn w:val="DefaultParagraphFont"/>
    <w:link w:val="PARAGRAPH1"/>
    <w:uiPriority w:val="1"/>
    <w:rsid w:val="60338B57"/>
    <w:rPr>
      <w:rFonts w:ascii="Calibri" w:eastAsia="Calibri" w:hAnsi="Calibri" w:cs="Times New Roman"/>
    </w:rPr>
  </w:style>
  <w:style w:type="paragraph" w:customStyle="1" w:styleId="SUBPARAGRAPHA">
    <w:name w:val="*SUBPARAGRAPH (A)"/>
    <w:basedOn w:val="Normal"/>
    <w:link w:val="SUBPARAGRAPHAChar"/>
    <w:uiPriority w:val="1"/>
    <w:rsid w:val="60338B57"/>
    <w:pPr>
      <w:tabs>
        <w:tab w:val="left" w:pos="2160"/>
      </w:tabs>
      <w:spacing w:before="120" w:after="200"/>
      <w:ind w:left="2160" w:hanging="720"/>
    </w:pPr>
    <w:rPr>
      <w:rFonts w:ascii="Calibri" w:eastAsia="Calibri" w:hAnsi="Calibri" w:cs="Times New Roman"/>
    </w:rPr>
  </w:style>
  <w:style w:type="character" w:customStyle="1" w:styleId="SUBPARAGRAPHAChar">
    <w:name w:val="*SUBPARAGRAPH (A) Char"/>
    <w:basedOn w:val="DefaultParagraphFont"/>
    <w:link w:val="SUBPARAGRAPHA"/>
    <w:uiPriority w:val="1"/>
    <w:rsid w:val="60338B57"/>
    <w:rPr>
      <w:rFonts w:ascii="Calibri" w:eastAsia="Calibri" w:hAnsi="Calibri" w:cs="Times New Roman"/>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sid w:val="00E348FC"/>
    <w:rPr>
      <w:color w:val="0D6CB9"/>
      <w:u w:val="single"/>
    </w:rPr>
  </w:style>
  <w:style w:type="paragraph" w:styleId="Revision">
    <w:name w:val="Revision"/>
    <w:hidden/>
    <w:uiPriority w:val="99"/>
    <w:semiHidden/>
    <w:rsid w:val="009D49B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1192</Words>
  <Characters>6796</Characters>
  <Application>Microsoft Office Word</Application>
  <DocSecurity>0</DocSecurity>
  <Lines>56</Lines>
  <Paragraphs>15</Paragraphs>
  <ScaleCrop>false</ScaleCrop>
  <Company/>
  <LinksUpToDate>false</LinksUpToDate>
  <CharactersWithSpaces>7973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Texas Education Agency</dc:creator>
  <cp:keywords/>
  <dc:description/>
  <cp:lastModifiedBy>White (she/her), Whitney</cp:lastModifiedBy>
  <cp:revision>22</cp:revision>
  <dcterms:created xsi:type="dcterms:W3CDTF">2022-05-26T02:20:00Z</dcterms:created>
  <dcterms:modified xsi:type="dcterms:W3CDTF">2023-08-30T21:14:00Z</dcterms:modified>
</cp:coreProperties>
</file>