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47AD9" w14:textId="77777777" w:rsidR="000D6718" w:rsidRPr="00A74B7E" w:rsidRDefault="000D6718" w:rsidP="000D6718">
      <w:pPr>
        <w:pStyle w:val="Heading1"/>
        <w:rPr>
          <w:rFonts w:cstheme="majorHAnsi"/>
          <w:szCs w:val="28"/>
        </w:rPr>
      </w:pPr>
      <w:r w:rsidRPr="00A74B7E">
        <w:rPr>
          <w:rFonts w:cstheme="majorHAnsi"/>
          <w:szCs w:val="28"/>
        </w:rPr>
        <w:t>Unit 5: Planning for and with Assessments</w:t>
      </w:r>
    </w:p>
    <w:p w14:paraId="0719D1DE" w14:textId="7859153A" w:rsidR="000D6718" w:rsidRPr="00A74B7E" w:rsidRDefault="000D6718" w:rsidP="000D6718">
      <w:pPr>
        <w:pStyle w:val="Heading2"/>
        <w:spacing w:after="360"/>
        <w:rPr>
          <w:rFonts w:cstheme="minorHAnsi"/>
          <w:szCs w:val="24"/>
        </w:rPr>
      </w:pPr>
      <w:r w:rsidRPr="00A74B7E">
        <w:rPr>
          <w:rFonts w:cstheme="minorHAnsi"/>
          <w:szCs w:val="24"/>
        </w:rPr>
        <w:t>Lesson 5.0</w:t>
      </w:r>
      <w:r w:rsidR="00340398" w:rsidRPr="00A74B7E">
        <w:rPr>
          <w:rFonts w:cstheme="minorHAnsi"/>
          <w:szCs w:val="24"/>
        </w:rPr>
        <w:t>8</w:t>
      </w:r>
      <w:r w:rsidRPr="00A74B7E">
        <w:rPr>
          <w:rFonts w:cstheme="minorHAnsi"/>
          <w:szCs w:val="24"/>
        </w:rPr>
        <w:t>: Practice with Questioning</w:t>
      </w:r>
    </w:p>
    <w:tbl>
      <w:tblPr>
        <w:tblStyle w:val="TableGrid"/>
        <w:tblW w:w="5099" w:type="pct"/>
        <w:tblLayout w:type="fixed"/>
        <w:tblLook w:val="04A0" w:firstRow="1" w:lastRow="0" w:firstColumn="1" w:lastColumn="0" w:noHBand="0" w:noVBand="1"/>
      </w:tblPr>
      <w:tblGrid>
        <w:gridCol w:w="2874"/>
        <w:gridCol w:w="3242"/>
        <w:gridCol w:w="3419"/>
      </w:tblGrid>
      <w:tr w:rsidR="00282407" w:rsidRPr="00B9470B" w14:paraId="7F1EAD34" w14:textId="77777777" w:rsidTr="00B87C0F">
        <w:trPr>
          <w:cantSplit w:val="0"/>
          <w:tblHeader/>
        </w:trPr>
        <w:tc>
          <w:tcPr>
            <w:tcW w:w="5000" w:type="pct"/>
            <w:gridSpan w:val="3"/>
            <w:vAlign w:val="center"/>
          </w:tcPr>
          <w:p w14:paraId="165612DF" w14:textId="77777777" w:rsidR="00282407" w:rsidRPr="00B9470B" w:rsidRDefault="00282407" w:rsidP="00B87C0F">
            <w:pPr>
              <w:pStyle w:val="Heading2"/>
              <w:spacing w:before="120" w:after="120" w:line="259" w:lineRule="auto"/>
              <w:jc w:val="center"/>
              <w:rPr>
                <w:rFonts w:cstheme="minorHAnsi"/>
                <w:szCs w:val="24"/>
              </w:rPr>
            </w:pPr>
            <w:r w:rsidRPr="00B9470B">
              <w:rPr>
                <w:rFonts w:cstheme="minorHAnsi"/>
                <w:szCs w:val="24"/>
              </w:rPr>
              <w:t>Lesson at Glance</w:t>
            </w:r>
          </w:p>
        </w:tc>
      </w:tr>
      <w:tr w:rsidR="00282407" w:rsidRPr="00B9470B" w14:paraId="2E34F3A0" w14:textId="77777777" w:rsidTr="00B87C0F">
        <w:trPr>
          <w:cantSplit w:val="0"/>
        </w:trPr>
        <w:tc>
          <w:tcPr>
            <w:tcW w:w="1507" w:type="pct"/>
          </w:tcPr>
          <w:p w14:paraId="56E7ACEF" w14:textId="77777777" w:rsidR="00282407" w:rsidRPr="00B9470B" w:rsidRDefault="00282407" w:rsidP="00B87C0F">
            <w:pPr>
              <w:pStyle w:val="Tabletext"/>
              <w:rPr>
                <w:rFonts w:cstheme="minorHAnsi"/>
              </w:rPr>
            </w:pPr>
            <w:r w:rsidRPr="00B9470B">
              <w:rPr>
                <w:rFonts w:cstheme="minorHAnsi"/>
              </w:rPr>
              <w:t>Warm-Up (</w:t>
            </w:r>
            <w:r>
              <w:rPr>
                <w:rFonts w:cstheme="minorHAnsi"/>
              </w:rPr>
              <w:t>5</w:t>
            </w:r>
            <w:r w:rsidRPr="00B9470B">
              <w:rPr>
                <w:rFonts w:cstheme="minorHAnsi"/>
              </w:rPr>
              <w:t xml:space="preserve"> mins) </w:t>
            </w:r>
          </w:p>
          <w:p w14:paraId="10E22F35" w14:textId="77777777" w:rsidR="00282407" w:rsidRPr="00B9470B" w:rsidRDefault="00282407" w:rsidP="00282407">
            <w:pPr>
              <w:pStyle w:val="Tabletextbullet"/>
              <w:numPr>
                <w:ilvl w:val="0"/>
                <w:numId w:val="3"/>
              </w:numPr>
              <w:ind w:left="864"/>
              <w:rPr>
                <w:rFonts w:cstheme="minorHAnsi"/>
              </w:rPr>
            </w:pPr>
            <w:r w:rsidRPr="00B9470B">
              <w:rPr>
                <w:rFonts w:cstheme="minorHAnsi"/>
              </w:rPr>
              <w:t xml:space="preserve">Bellringer </w:t>
            </w:r>
          </w:p>
        </w:tc>
        <w:tc>
          <w:tcPr>
            <w:tcW w:w="1700" w:type="pct"/>
          </w:tcPr>
          <w:p w14:paraId="5039CAB0" w14:textId="5B094736" w:rsidR="00282407" w:rsidRPr="00B9470B" w:rsidRDefault="00282407" w:rsidP="00B87C0F">
            <w:pPr>
              <w:pStyle w:val="Tabletext"/>
              <w:rPr>
                <w:rFonts w:cstheme="minorHAnsi"/>
              </w:rPr>
            </w:pPr>
            <w:r w:rsidRPr="00B9470B">
              <w:rPr>
                <w:rFonts w:cstheme="minorHAnsi"/>
              </w:rPr>
              <w:t>Instruction (1</w:t>
            </w:r>
            <w:r>
              <w:rPr>
                <w:rFonts w:cstheme="minorHAnsi"/>
              </w:rPr>
              <w:t>4</w:t>
            </w:r>
            <w:r w:rsidRPr="00B9470B">
              <w:rPr>
                <w:rFonts w:cstheme="minorHAnsi"/>
              </w:rPr>
              <w:t xml:space="preserve"> mins)</w:t>
            </w:r>
          </w:p>
          <w:p w14:paraId="542191E3" w14:textId="73A72DFE" w:rsidR="00282407" w:rsidRDefault="00282407" w:rsidP="00282407">
            <w:pPr>
              <w:pStyle w:val="Tabletextbullet"/>
              <w:ind w:left="432"/>
              <w:rPr>
                <w:rFonts w:cstheme="minorHAnsi"/>
              </w:rPr>
            </w:pPr>
            <w:r>
              <w:rPr>
                <w:rFonts w:cstheme="minorHAnsi"/>
              </w:rPr>
              <w:t>Bellringer Debrief (2 mins)</w:t>
            </w:r>
          </w:p>
          <w:p w14:paraId="26E6840A" w14:textId="3668F5B7" w:rsidR="00282407" w:rsidRPr="00B9470B" w:rsidRDefault="00282407" w:rsidP="00282407">
            <w:pPr>
              <w:pStyle w:val="Tabletextbullet"/>
              <w:ind w:left="432"/>
              <w:rPr>
                <w:rFonts w:cstheme="minorHAnsi"/>
              </w:rPr>
            </w:pPr>
            <w:r>
              <w:rPr>
                <w:rFonts w:cstheme="minorHAnsi"/>
              </w:rPr>
              <w:t>Role Play Setup (12 mins)</w:t>
            </w:r>
          </w:p>
        </w:tc>
        <w:tc>
          <w:tcPr>
            <w:tcW w:w="1793" w:type="pct"/>
          </w:tcPr>
          <w:p w14:paraId="74642D8D" w14:textId="39072254" w:rsidR="00282407" w:rsidRPr="00B9470B" w:rsidRDefault="00282407" w:rsidP="00B87C0F">
            <w:pPr>
              <w:pStyle w:val="Tabletext"/>
              <w:rPr>
                <w:rFonts w:cstheme="minorHAnsi"/>
              </w:rPr>
            </w:pPr>
            <w:r w:rsidRPr="00B9470B">
              <w:rPr>
                <w:rFonts w:cstheme="minorHAnsi"/>
              </w:rPr>
              <w:t>Application (2</w:t>
            </w:r>
            <w:r w:rsidR="00EC69BE">
              <w:rPr>
                <w:rFonts w:cstheme="minorHAnsi"/>
              </w:rPr>
              <w:t>6</w:t>
            </w:r>
            <w:r w:rsidRPr="00B9470B">
              <w:rPr>
                <w:rFonts w:cstheme="minorHAnsi"/>
              </w:rPr>
              <w:t xml:space="preserve"> mins)</w:t>
            </w:r>
          </w:p>
          <w:p w14:paraId="47FD3AAF" w14:textId="77777777" w:rsidR="00282407" w:rsidRDefault="00EC69BE" w:rsidP="00282407">
            <w:pPr>
              <w:pStyle w:val="Tabletextbullet"/>
              <w:ind w:left="432"/>
              <w:rPr>
                <w:rFonts w:cstheme="minorHAnsi"/>
              </w:rPr>
            </w:pPr>
            <w:r>
              <w:rPr>
                <w:rFonts w:cstheme="minorHAnsi"/>
              </w:rPr>
              <w:t>Role Play (20 mins)</w:t>
            </w:r>
          </w:p>
          <w:p w14:paraId="39354219" w14:textId="77777777" w:rsidR="00EC69BE" w:rsidRDefault="00EC69BE" w:rsidP="00282407">
            <w:pPr>
              <w:pStyle w:val="Tabletextbullet"/>
              <w:ind w:left="432"/>
              <w:rPr>
                <w:rFonts w:cstheme="minorHAnsi"/>
              </w:rPr>
            </w:pPr>
            <w:r>
              <w:rPr>
                <w:rFonts w:cstheme="minorHAnsi"/>
              </w:rPr>
              <w:t>Debrief (3 mins)</w:t>
            </w:r>
          </w:p>
          <w:p w14:paraId="3D5CDA71" w14:textId="2A7AE70B" w:rsidR="00EC69BE" w:rsidRPr="00B9470B" w:rsidRDefault="00EC69BE" w:rsidP="00282407">
            <w:pPr>
              <w:pStyle w:val="Tabletextbullet"/>
              <w:ind w:left="432"/>
              <w:rPr>
                <w:rFonts w:cstheme="minorHAnsi"/>
              </w:rPr>
            </w:pPr>
            <w:r>
              <w:rPr>
                <w:rFonts w:cstheme="minorHAnsi"/>
              </w:rPr>
              <w:t>Exit Ticket (3 mins)</w:t>
            </w:r>
          </w:p>
        </w:tc>
      </w:tr>
    </w:tbl>
    <w:p w14:paraId="360C07F1" w14:textId="77777777" w:rsidR="000D6718" w:rsidRPr="009A1689" w:rsidRDefault="000D6718" w:rsidP="000D6718">
      <w:pPr>
        <w:rPr>
          <w:rFonts w:cstheme="minorHAnsi"/>
        </w:rPr>
      </w:pPr>
    </w:p>
    <w:tbl>
      <w:tblPr>
        <w:tblStyle w:val="TableGrid"/>
        <w:tblW w:w="5099" w:type="pct"/>
        <w:tblLayout w:type="fixed"/>
        <w:tblLook w:val="04A0" w:firstRow="1" w:lastRow="0" w:firstColumn="1" w:lastColumn="0" w:noHBand="0" w:noVBand="1"/>
      </w:tblPr>
      <w:tblGrid>
        <w:gridCol w:w="1525"/>
        <w:gridCol w:w="630"/>
        <w:gridCol w:w="1080"/>
        <w:gridCol w:w="6300"/>
      </w:tblGrid>
      <w:tr w:rsidR="0056673A" w:rsidRPr="009A1689" w14:paraId="65A89EC7" w14:textId="77777777" w:rsidTr="0056673A">
        <w:trPr>
          <w:cantSplit w:val="0"/>
        </w:trPr>
        <w:tc>
          <w:tcPr>
            <w:tcW w:w="1525" w:type="dxa"/>
            <w:tcBorders>
              <w:bottom w:val="single" w:sz="4" w:space="0" w:color="FFFFFF" w:themeColor="background1"/>
            </w:tcBorders>
          </w:tcPr>
          <w:p w14:paraId="06997A3A" w14:textId="77777777" w:rsidR="0056673A" w:rsidRPr="009A1689" w:rsidRDefault="0056673A" w:rsidP="008C3ECD">
            <w:pPr>
              <w:pStyle w:val="Tabletext"/>
              <w:rPr>
                <w:rFonts w:cstheme="minorHAnsi"/>
                <w:b/>
                <w:bCs/>
              </w:rPr>
            </w:pPr>
            <w:r w:rsidRPr="009A1689">
              <w:rPr>
                <w:rFonts w:cstheme="minorHAnsi"/>
                <w:b/>
                <w:bCs/>
              </w:rPr>
              <w:t xml:space="preserve">TEKS </w:t>
            </w:r>
          </w:p>
        </w:tc>
        <w:tc>
          <w:tcPr>
            <w:tcW w:w="630" w:type="dxa"/>
          </w:tcPr>
          <w:p w14:paraId="48F2B619" w14:textId="746C6CA6" w:rsidR="0056673A" w:rsidRPr="009A1689" w:rsidRDefault="0056673A" w:rsidP="008C3ECD">
            <w:pPr>
              <w:pStyle w:val="Tabletext"/>
              <w:ind w:right="-105"/>
              <w:rPr>
                <w:rFonts w:eastAsia="Times New Roman" w:cstheme="minorHAnsi"/>
                <w:color w:val="70AD47" w:themeColor="accent6"/>
              </w:rPr>
            </w:pPr>
            <w:r w:rsidRPr="00C0196F">
              <w:rPr>
                <w:rFonts w:eastAsia="Calibri" w:cstheme="minorHAnsi"/>
              </w:rPr>
              <w:t>3</w:t>
            </w:r>
            <w:r w:rsidRPr="00C0196F">
              <w:rPr>
                <w:rFonts w:cstheme="minorHAnsi"/>
              </w:rPr>
              <w:br/>
            </w:r>
          </w:p>
        </w:tc>
        <w:tc>
          <w:tcPr>
            <w:tcW w:w="7380" w:type="dxa"/>
            <w:gridSpan w:val="2"/>
          </w:tcPr>
          <w:p w14:paraId="2A6E8090" w14:textId="77777777" w:rsidR="0056673A" w:rsidRDefault="0056673A" w:rsidP="008C3ECD">
            <w:pPr>
              <w:pStyle w:val="PARAGRAPH1"/>
              <w:spacing w:after="120" w:line="240" w:lineRule="auto"/>
              <w:ind w:left="0" w:firstLine="0"/>
              <w:rPr>
                <w:rFonts w:asciiTheme="minorHAnsi" w:eastAsia="Open Sans" w:hAnsiTheme="minorHAnsi" w:cstheme="minorHAnsi"/>
              </w:rPr>
            </w:pPr>
            <w:r w:rsidRPr="00C0196F">
              <w:rPr>
                <w:rFonts w:asciiTheme="minorHAnsi" w:eastAsia="Open Sans" w:hAnsiTheme="minorHAnsi" w:cstheme="minorHAnsi"/>
              </w:rPr>
              <w:t>The student explores the teaching and training profession. The student is expected to:</w:t>
            </w:r>
          </w:p>
          <w:p w14:paraId="53224B1E" w14:textId="3AD20171" w:rsidR="00675FBF" w:rsidRPr="000345D4" w:rsidRDefault="000345D4" w:rsidP="008C3ECD">
            <w:pPr>
              <w:pStyle w:val="PARAGRAPH1"/>
              <w:numPr>
                <w:ilvl w:val="0"/>
                <w:numId w:val="9"/>
              </w:numPr>
              <w:spacing w:after="120" w:line="240" w:lineRule="auto"/>
              <w:rPr>
                <w:rFonts w:asciiTheme="minorHAnsi" w:eastAsia="Open Sans" w:hAnsiTheme="minorHAnsi" w:cstheme="minorHAnsi"/>
              </w:rPr>
            </w:pPr>
            <w:r>
              <w:rPr>
                <w:rFonts w:asciiTheme="minorHAnsi" w:eastAsia="Open Sans" w:hAnsiTheme="minorHAnsi" w:cstheme="minorHAnsi"/>
              </w:rPr>
              <w:t>s</w:t>
            </w:r>
            <w:r w:rsidR="00675FBF">
              <w:rPr>
                <w:rFonts w:asciiTheme="minorHAnsi" w:eastAsia="Open Sans" w:hAnsiTheme="minorHAnsi" w:cstheme="minorHAnsi"/>
              </w:rPr>
              <w:t>ummarize and apply acquired pedagogical knowledge and skills needed by teaching and training professionals</w:t>
            </w:r>
            <w:r>
              <w:rPr>
                <w:rFonts w:asciiTheme="minorHAnsi" w:eastAsia="Open Sans" w:hAnsiTheme="minorHAnsi" w:cstheme="minorHAnsi"/>
              </w:rPr>
              <w:t>;</w:t>
            </w:r>
          </w:p>
        </w:tc>
      </w:tr>
      <w:tr w:rsidR="0056673A" w:rsidRPr="009A1689" w14:paraId="7EE1CC2E" w14:textId="77777777" w:rsidTr="0056673A">
        <w:trPr>
          <w:cantSplit w:val="0"/>
        </w:trPr>
        <w:tc>
          <w:tcPr>
            <w:tcW w:w="1525" w:type="dxa"/>
            <w:tcBorders>
              <w:top w:val="single" w:sz="4" w:space="0" w:color="FFFFFF" w:themeColor="background1"/>
              <w:bottom w:val="single" w:sz="4" w:space="0" w:color="FFFFFF" w:themeColor="background1"/>
            </w:tcBorders>
          </w:tcPr>
          <w:p w14:paraId="10E0332E" w14:textId="77777777" w:rsidR="0056673A" w:rsidRPr="009A1689" w:rsidRDefault="0056673A" w:rsidP="008C3ECD">
            <w:pPr>
              <w:pStyle w:val="Tabletext"/>
              <w:rPr>
                <w:rFonts w:cstheme="minorHAnsi"/>
                <w:b/>
                <w:bCs/>
              </w:rPr>
            </w:pPr>
          </w:p>
        </w:tc>
        <w:tc>
          <w:tcPr>
            <w:tcW w:w="630" w:type="dxa"/>
          </w:tcPr>
          <w:p w14:paraId="04181AFF" w14:textId="743983A8" w:rsidR="0056673A" w:rsidRPr="009A1689" w:rsidRDefault="0056673A" w:rsidP="008C3ECD">
            <w:pPr>
              <w:pStyle w:val="Tabletext"/>
              <w:ind w:right="-105"/>
              <w:rPr>
                <w:rFonts w:cstheme="minorHAnsi"/>
              </w:rPr>
            </w:pPr>
            <w:r>
              <w:rPr>
                <w:rFonts w:eastAsia="Calibri" w:cstheme="minorHAnsi"/>
              </w:rPr>
              <w:t>6</w:t>
            </w:r>
            <w:r w:rsidRPr="00C0196F">
              <w:rPr>
                <w:rFonts w:cstheme="minorHAnsi"/>
              </w:rPr>
              <w:br/>
            </w:r>
          </w:p>
        </w:tc>
        <w:tc>
          <w:tcPr>
            <w:tcW w:w="7380" w:type="dxa"/>
            <w:gridSpan w:val="2"/>
          </w:tcPr>
          <w:p w14:paraId="409EF58A" w14:textId="77777777" w:rsidR="0056673A" w:rsidRDefault="0056673A" w:rsidP="008C3ECD">
            <w:pPr>
              <w:pStyle w:val="PARAGRAPH1"/>
              <w:spacing w:after="120" w:line="240" w:lineRule="auto"/>
              <w:ind w:left="0" w:firstLine="0"/>
              <w:rPr>
                <w:rFonts w:asciiTheme="minorHAnsi" w:eastAsia="Open Sans" w:hAnsiTheme="minorHAnsi" w:cstheme="minorHAnsi"/>
              </w:rPr>
            </w:pPr>
            <w:r w:rsidRPr="00C0196F">
              <w:rPr>
                <w:rFonts w:asciiTheme="minorHAnsi" w:eastAsia="Open Sans" w:hAnsiTheme="minorHAnsi" w:cstheme="minorHAnsi"/>
              </w:rPr>
              <w:t>The student plans and develops effective instruction. The student is expected to:</w:t>
            </w:r>
          </w:p>
          <w:p w14:paraId="71344FAE" w14:textId="4E71C815" w:rsidR="000345D4" w:rsidRPr="009A1689" w:rsidRDefault="000345D4" w:rsidP="008C3ECD">
            <w:pPr>
              <w:pStyle w:val="PARAGRAPH1"/>
              <w:numPr>
                <w:ilvl w:val="0"/>
                <w:numId w:val="10"/>
              </w:numPr>
              <w:spacing w:after="120" w:line="240" w:lineRule="auto"/>
              <w:rPr>
                <w:rFonts w:asciiTheme="minorHAnsi" w:hAnsiTheme="minorHAnsi" w:cstheme="minorHAnsi"/>
              </w:rPr>
            </w:pPr>
            <w:r>
              <w:rPr>
                <w:rFonts w:asciiTheme="minorHAnsi" w:hAnsiTheme="minorHAnsi" w:cstheme="minorHAnsi"/>
              </w:rPr>
              <w:t>describes principles and theories that impact instructional planning;</w:t>
            </w:r>
          </w:p>
        </w:tc>
      </w:tr>
      <w:tr w:rsidR="000D6718" w:rsidRPr="009A1689" w14:paraId="32EDEB28" w14:textId="77777777" w:rsidTr="0056673A">
        <w:trPr>
          <w:cantSplit w:val="0"/>
        </w:trPr>
        <w:tc>
          <w:tcPr>
            <w:tcW w:w="1525" w:type="dxa"/>
            <w:hideMark/>
          </w:tcPr>
          <w:p w14:paraId="3762F839" w14:textId="77777777" w:rsidR="000D6718" w:rsidRPr="009A1689" w:rsidRDefault="000D6718" w:rsidP="008C3ECD">
            <w:pPr>
              <w:pStyle w:val="Tabletext"/>
              <w:rPr>
                <w:rFonts w:cstheme="minorHAnsi"/>
                <w:b/>
                <w:bCs/>
              </w:rPr>
            </w:pPr>
            <w:r w:rsidRPr="009A1689">
              <w:rPr>
                <w:rFonts w:cstheme="minorHAnsi"/>
                <w:b/>
                <w:bCs/>
              </w:rPr>
              <w:t xml:space="preserve">Objectives </w:t>
            </w:r>
          </w:p>
        </w:tc>
        <w:tc>
          <w:tcPr>
            <w:tcW w:w="8010" w:type="dxa"/>
            <w:gridSpan w:val="3"/>
            <w:hideMark/>
          </w:tcPr>
          <w:p w14:paraId="6AD971C1" w14:textId="77777777" w:rsidR="000D6718" w:rsidRPr="009A1689" w:rsidRDefault="000D6718" w:rsidP="008C3ECD">
            <w:pPr>
              <w:pStyle w:val="Tabletextbullet"/>
              <w:numPr>
                <w:ilvl w:val="0"/>
                <w:numId w:val="3"/>
              </w:numPr>
              <w:rPr>
                <w:rFonts w:cstheme="minorHAnsi"/>
              </w:rPr>
            </w:pPr>
            <w:r w:rsidRPr="009A1689">
              <w:rPr>
                <w:rFonts w:cstheme="minorHAnsi"/>
              </w:rPr>
              <w:t>Practice and evaluate question delivery and response</w:t>
            </w:r>
          </w:p>
        </w:tc>
      </w:tr>
      <w:tr w:rsidR="000D6718" w:rsidRPr="009A1689" w14:paraId="7692FFCA" w14:textId="77777777" w:rsidTr="0056673A">
        <w:trPr>
          <w:cantSplit w:val="0"/>
        </w:trPr>
        <w:tc>
          <w:tcPr>
            <w:tcW w:w="1525" w:type="dxa"/>
          </w:tcPr>
          <w:p w14:paraId="6C6322B0" w14:textId="77777777" w:rsidR="000D6718" w:rsidRPr="009A1689" w:rsidRDefault="000D6718" w:rsidP="008C3ECD">
            <w:pPr>
              <w:pStyle w:val="Tabletext"/>
              <w:rPr>
                <w:rFonts w:cstheme="minorHAnsi"/>
                <w:b/>
                <w:bCs/>
              </w:rPr>
            </w:pPr>
            <w:r w:rsidRPr="009A1689">
              <w:rPr>
                <w:rFonts w:cstheme="minorHAnsi"/>
                <w:b/>
                <w:bCs/>
              </w:rPr>
              <w:t>Rationale/</w:t>
            </w:r>
            <w:r w:rsidRPr="009A1689">
              <w:rPr>
                <w:rFonts w:cstheme="minorHAnsi"/>
                <w:b/>
                <w:bCs/>
              </w:rPr>
              <w:br/>
              <w:t xml:space="preserve">Summary </w:t>
            </w:r>
          </w:p>
        </w:tc>
        <w:tc>
          <w:tcPr>
            <w:tcW w:w="8010" w:type="dxa"/>
            <w:gridSpan w:val="3"/>
          </w:tcPr>
          <w:p w14:paraId="3236ACE1" w14:textId="77777777" w:rsidR="000D6718" w:rsidRPr="009A1689" w:rsidRDefault="000D6718" w:rsidP="008C3ECD">
            <w:pPr>
              <w:pStyle w:val="Tabletext"/>
              <w:rPr>
                <w:rFonts w:cstheme="minorHAnsi"/>
              </w:rPr>
            </w:pPr>
            <w:r w:rsidRPr="009A1689">
              <w:rPr>
                <w:rFonts w:cstheme="minorHAnsi"/>
              </w:rPr>
              <w:t>Effective delivery of questions and response to student answers is a key skill in both instruction and assessment. In this lesson, students will have the opportunity for continue practice of question delivery.</w:t>
            </w:r>
          </w:p>
        </w:tc>
      </w:tr>
      <w:tr w:rsidR="000D6718" w:rsidRPr="009A1689" w14:paraId="03F002A4" w14:textId="77777777" w:rsidTr="0056673A">
        <w:trPr>
          <w:cantSplit w:val="0"/>
        </w:trPr>
        <w:tc>
          <w:tcPr>
            <w:tcW w:w="1525" w:type="dxa"/>
          </w:tcPr>
          <w:p w14:paraId="006BD03D" w14:textId="77777777" w:rsidR="000D6718" w:rsidRPr="009A1689" w:rsidRDefault="000D6718" w:rsidP="008C3ECD">
            <w:pPr>
              <w:pStyle w:val="Tabletext"/>
              <w:rPr>
                <w:rFonts w:cstheme="minorHAnsi"/>
                <w:b/>
                <w:bCs/>
              </w:rPr>
            </w:pPr>
            <w:r w:rsidRPr="009A1689">
              <w:rPr>
                <w:rFonts w:cstheme="minorHAnsi"/>
                <w:b/>
                <w:bCs/>
              </w:rPr>
              <w:t xml:space="preserve">Formative Assessment and Exemplar Response </w:t>
            </w:r>
          </w:p>
        </w:tc>
        <w:tc>
          <w:tcPr>
            <w:tcW w:w="8010" w:type="dxa"/>
            <w:gridSpan w:val="3"/>
          </w:tcPr>
          <w:p w14:paraId="4BD039ED" w14:textId="44D87D01" w:rsidR="000D6718" w:rsidRPr="009A1689" w:rsidRDefault="000D6718" w:rsidP="008C3ECD">
            <w:pPr>
              <w:spacing w:before="120" w:after="120"/>
              <w:rPr>
                <w:rStyle w:val="eop"/>
                <w:rFonts w:cstheme="minorHAnsi"/>
                <w:color w:val="000000"/>
                <w:shd w:val="clear" w:color="auto" w:fill="FFFFFF"/>
              </w:rPr>
            </w:pPr>
            <w:r w:rsidRPr="009A1689">
              <w:rPr>
                <w:rStyle w:val="eop"/>
                <w:rFonts w:cstheme="minorHAnsi"/>
                <w:color w:val="000000"/>
                <w:shd w:val="clear" w:color="auto" w:fill="FFFFFF"/>
              </w:rPr>
              <w:t>Reflect on your experience in the role play – including your strengths and opportunities for growth.</w:t>
            </w:r>
          </w:p>
          <w:p w14:paraId="6EE08CDA" w14:textId="2314F448" w:rsidR="000D6718" w:rsidRPr="00892214" w:rsidRDefault="000D6718" w:rsidP="008C3ECD">
            <w:pPr>
              <w:pStyle w:val="ListParagraph"/>
              <w:numPr>
                <w:ilvl w:val="0"/>
                <w:numId w:val="6"/>
              </w:numPr>
              <w:spacing w:before="120" w:after="120"/>
              <w:rPr>
                <w:rFonts w:cstheme="minorHAnsi"/>
              </w:rPr>
            </w:pPr>
            <w:r w:rsidRPr="009A1689">
              <w:rPr>
                <w:rFonts w:cstheme="minorHAnsi"/>
              </w:rPr>
              <w:t xml:space="preserve">Based on feedback from your peers and your own self-assessment, what did you do well during the role play? </w:t>
            </w:r>
          </w:p>
          <w:p w14:paraId="09552189" w14:textId="06F679D0" w:rsidR="000D6718" w:rsidRPr="00892214" w:rsidRDefault="000D6718" w:rsidP="008C3ECD">
            <w:pPr>
              <w:pStyle w:val="ListParagraph"/>
              <w:numPr>
                <w:ilvl w:val="0"/>
                <w:numId w:val="6"/>
              </w:numPr>
              <w:spacing w:before="120" w:after="120"/>
              <w:rPr>
                <w:rFonts w:cstheme="minorHAnsi"/>
              </w:rPr>
            </w:pPr>
            <w:r w:rsidRPr="009A1689">
              <w:rPr>
                <w:rFonts w:cstheme="minorHAnsi"/>
              </w:rPr>
              <w:t>Based on feedback from your peers and your own self-assessment, what are your opportunities for improvement</w:t>
            </w:r>
            <w:r w:rsidR="00563E1F" w:rsidRPr="009A1689">
              <w:rPr>
                <w:rFonts w:cstheme="minorHAnsi"/>
              </w:rPr>
              <w:t xml:space="preserve">? </w:t>
            </w:r>
          </w:p>
          <w:p w14:paraId="319A3500" w14:textId="74941E47" w:rsidR="000D6718" w:rsidRPr="009A1689" w:rsidRDefault="000D6718" w:rsidP="008C3ECD">
            <w:pPr>
              <w:pStyle w:val="ListParagraph"/>
              <w:numPr>
                <w:ilvl w:val="0"/>
                <w:numId w:val="6"/>
              </w:numPr>
              <w:spacing w:before="120" w:after="120"/>
              <w:rPr>
                <w:rFonts w:cstheme="minorHAnsi"/>
              </w:rPr>
            </w:pPr>
            <w:r w:rsidRPr="009A1689">
              <w:rPr>
                <w:rFonts w:cstheme="minorHAnsi"/>
              </w:rPr>
              <w:t>What did you find easiest and hardest about delivering and responding to questions?</w:t>
            </w:r>
          </w:p>
        </w:tc>
      </w:tr>
      <w:tr w:rsidR="000D6718" w:rsidRPr="009A1689" w14:paraId="0396FD0B" w14:textId="77777777" w:rsidTr="0056673A">
        <w:trPr>
          <w:cantSplit w:val="0"/>
        </w:trPr>
        <w:tc>
          <w:tcPr>
            <w:tcW w:w="1525" w:type="dxa"/>
          </w:tcPr>
          <w:p w14:paraId="29A2058D" w14:textId="77777777" w:rsidR="000D6718" w:rsidRPr="009A1689" w:rsidRDefault="000D6718" w:rsidP="008C3ECD">
            <w:pPr>
              <w:pStyle w:val="Tabletext"/>
              <w:rPr>
                <w:rFonts w:cstheme="minorHAnsi"/>
                <w:b/>
                <w:bCs/>
              </w:rPr>
            </w:pPr>
            <w:r w:rsidRPr="009A1689">
              <w:rPr>
                <w:rFonts w:cstheme="minorHAnsi"/>
                <w:b/>
                <w:bCs/>
              </w:rPr>
              <w:t xml:space="preserve">Vocabulary </w:t>
            </w:r>
          </w:p>
        </w:tc>
        <w:tc>
          <w:tcPr>
            <w:tcW w:w="1710" w:type="dxa"/>
            <w:gridSpan w:val="2"/>
          </w:tcPr>
          <w:p w14:paraId="47BBC000" w14:textId="77777777" w:rsidR="000D6718" w:rsidRPr="009A1689" w:rsidRDefault="000D6718" w:rsidP="008C3ECD">
            <w:pPr>
              <w:pStyle w:val="Tabletext"/>
              <w:rPr>
                <w:rFonts w:cstheme="minorHAnsi"/>
              </w:rPr>
            </w:pPr>
          </w:p>
        </w:tc>
        <w:tc>
          <w:tcPr>
            <w:tcW w:w="6300" w:type="dxa"/>
          </w:tcPr>
          <w:p w14:paraId="08C1884F" w14:textId="0CCEC1EF" w:rsidR="000D6718" w:rsidRPr="009A1689" w:rsidRDefault="000D6718" w:rsidP="008C3ECD">
            <w:pPr>
              <w:pStyle w:val="Tabletext"/>
              <w:rPr>
                <w:rFonts w:cstheme="minorHAnsi"/>
              </w:rPr>
            </w:pPr>
          </w:p>
        </w:tc>
      </w:tr>
    </w:tbl>
    <w:p w14:paraId="52764744" w14:textId="77777777" w:rsidR="000D6718" w:rsidRPr="009A1689" w:rsidRDefault="000D6718" w:rsidP="000D6718">
      <w:pPr>
        <w:rPr>
          <w:rFonts w:cstheme="minorHAnsi"/>
        </w:rPr>
      </w:pPr>
    </w:p>
    <w:tbl>
      <w:tblPr>
        <w:tblStyle w:val="TableGrid"/>
        <w:tblW w:w="5000" w:type="pct"/>
        <w:tblLayout w:type="fixed"/>
        <w:tblLook w:val="04A0" w:firstRow="1" w:lastRow="0" w:firstColumn="1" w:lastColumn="0" w:noHBand="0" w:noVBand="1"/>
      </w:tblPr>
      <w:tblGrid>
        <w:gridCol w:w="805"/>
        <w:gridCol w:w="6967"/>
        <w:gridCol w:w="1578"/>
      </w:tblGrid>
      <w:tr w:rsidR="000D6718" w:rsidRPr="009A1689" w14:paraId="13751A1A" w14:textId="77777777" w:rsidTr="00FA1A94">
        <w:trPr>
          <w:cantSplit w:val="0"/>
          <w:tblHeader/>
        </w:trPr>
        <w:tc>
          <w:tcPr>
            <w:tcW w:w="805" w:type="dxa"/>
            <w:vAlign w:val="center"/>
            <w:hideMark/>
          </w:tcPr>
          <w:p w14:paraId="1E98E55B" w14:textId="77777777" w:rsidR="000D6718" w:rsidRPr="009A1689" w:rsidRDefault="000D6718" w:rsidP="008C3ECD">
            <w:pPr>
              <w:pStyle w:val="Tabletext"/>
              <w:spacing w:after="0"/>
              <w:jc w:val="center"/>
              <w:rPr>
                <w:rFonts w:cstheme="minorHAnsi"/>
                <w:b/>
                <w:bCs/>
              </w:rPr>
            </w:pPr>
            <w:r w:rsidRPr="009A1689">
              <w:rPr>
                <w:rFonts w:cstheme="minorHAnsi"/>
                <w:b/>
                <w:bCs/>
              </w:rPr>
              <w:lastRenderedPageBreak/>
              <w:t>Est Time</w:t>
            </w:r>
          </w:p>
        </w:tc>
        <w:tc>
          <w:tcPr>
            <w:tcW w:w="6967" w:type="dxa"/>
            <w:vAlign w:val="center"/>
          </w:tcPr>
          <w:p w14:paraId="6AA38BE1" w14:textId="77777777" w:rsidR="000D6718" w:rsidRPr="009A1689" w:rsidRDefault="000D6718" w:rsidP="008C3ECD">
            <w:pPr>
              <w:pStyle w:val="Tabletext"/>
              <w:spacing w:after="0"/>
              <w:jc w:val="center"/>
              <w:rPr>
                <w:rFonts w:cstheme="minorHAnsi"/>
                <w:b/>
                <w:bCs/>
              </w:rPr>
            </w:pPr>
            <w:r w:rsidRPr="009A1689">
              <w:rPr>
                <w:rFonts w:cstheme="minorHAnsi"/>
                <w:b/>
                <w:bCs/>
              </w:rPr>
              <w:t>Instructional Activities (including formative assessments)</w:t>
            </w:r>
          </w:p>
        </w:tc>
        <w:tc>
          <w:tcPr>
            <w:tcW w:w="1578" w:type="dxa"/>
            <w:vAlign w:val="center"/>
            <w:hideMark/>
          </w:tcPr>
          <w:p w14:paraId="1F3A1CF1" w14:textId="77777777" w:rsidR="000D6718" w:rsidRPr="009A1689" w:rsidRDefault="000D6718" w:rsidP="008C3ECD">
            <w:pPr>
              <w:pStyle w:val="Tabletext"/>
              <w:spacing w:after="0"/>
              <w:jc w:val="center"/>
              <w:rPr>
                <w:rFonts w:cstheme="minorHAnsi"/>
                <w:b/>
                <w:bCs/>
              </w:rPr>
            </w:pPr>
            <w:r w:rsidRPr="009A1689">
              <w:rPr>
                <w:rFonts w:cstheme="minorHAnsi"/>
                <w:b/>
                <w:bCs/>
              </w:rPr>
              <w:t>Materials</w:t>
            </w:r>
          </w:p>
        </w:tc>
      </w:tr>
      <w:tr w:rsidR="000D6718" w:rsidRPr="009A1689" w14:paraId="6CCB1D95" w14:textId="77777777" w:rsidTr="00FA1A94">
        <w:trPr>
          <w:cantSplit w:val="0"/>
        </w:trPr>
        <w:tc>
          <w:tcPr>
            <w:tcW w:w="805" w:type="dxa"/>
          </w:tcPr>
          <w:p w14:paraId="0E77150A" w14:textId="77777777" w:rsidR="000D6718" w:rsidRPr="009A1689" w:rsidRDefault="000D6718" w:rsidP="008C3ECD">
            <w:pPr>
              <w:pStyle w:val="Tabletext"/>
              <w:spacing w:after="0"/>
              <w:jc w:val="center"/>
              <w:rPr>
                <w:rFonts w:cstheme="minorHAnsi"/>
              </w:rPr>
            </w:pPr>
            <w:r w:rsidRPr="009A1689">
              <w:rPr>
                <w:rFonts w:cstheme="minorHAnsi"/>
              </w:rPr>
              <w:t>5 mins</w:t>
            </w:r>
          </w:p>
        </w:tc>
        <w:tc>
          <w:tcPr>
            <w:tcW w:w="6967" w:type="dxa"/>
          </w:tcPr>
          <w:p w14:paraId="36ACAB89" w14:textId="6B742791" w:rsidR="006D1E11" w:rsidRDefault="000D6718" w:rsidP="008C3ECD">
            <w:pPr>
              <w:pStyle w:val="Tabletext"/>
              <w:spacing w:after="0"/>
              <w:rPr>
                <w:rFonts w:cstheme="minorHAnsi"/>
              </w:rPr>
            </w:pPr>
            <w:r w:rsidRPr="009A1689">
              <w:rPr>
                <w:rFonts w:cstheme="minorHAnsi"/>
              </w:rPr>
              <w:t xml:space="preserve">Bellringer: </w:t>
            </w:r>
            <w:r w:rsidR="00AB242C" w:rsidRPr="009A1689">
              <w:rPr>
                <w:rFonts w:cstheme="minorHAnsi"/>
              </w:rPr>
              <w:t>Students are learning about the impact of weather on land changes</w:t>
            </w:r>
            <w:r w:rsidR="00AB242C">
              <w:rPr>
                <w:rFonts w:cstheme="minorHAnsi"/>
              </w:rPr>
              <w:t xml:space="preserve"> in their science class</w:t>
            </w:r>
            <w:r w:rsidR="00AB242C" w:rsidRPr="009A1689">
              <w:rPr>
                <w:rFonts w:cstheme="minorHAnsi"/>
              </w:rPr>
              <w:t xml:space="preserve">. As a part of the unit, the engaged in an experiment to </w:t>
            </w:r>
            <w:proofErr w:type="gramStart"/>
            <w:r w:rsidR="00AB242C" w:rsidRPr="009A1689">
              <w:rPr>
                <w:rFonts w:cstheme="minorHAnsi"/>
              </w:rPr>
              <w:t>test</w:t>
            </w:r>
            <w:proofErr w:type="gramEnd"/>
            <w:r w:rsidR="00AB242C" w:rsidRPr="009A1689">
              <w:rPr>
                <w:rFonts w:cstheme="minorHAnsi"/>
              </w:rPr>
              <w:t xml:space="preserve"> the strength of each. The objective of this lesson was to compare two rock materials to determine which would be more impacted by weather.</w:t>
            </w:r>
          </w:p>
          <w:p w14:paraId="1BF711B5" w14:textId="77777777" w:rsidR="006D1E11" w:rsidRPr="009A1689" w:rsidRDefault="006D1E11" w:rsidP="008C3ECD">
            <w:pPr>
              <w:pStyle w:val="Tabletext"/>
              <w:numPr>
                <w:ilvl w:val="0"/>
                <w:numId w:val="5"/>
              </w:numPr>
              <w:spacing w:after="0"/>
              <w:rPr>
                <w:rFonts w:cstheme="minorHAnsi"/>
              </w:rPr>
            </w:pPr>
            <w:r w:rsidRPr="009A1689">
              <w:rPr>
                <w:rFonts w:cstheme="minorHAnsi"/>
              </w:rPr>
              <w:t>Number each question below to show the best overall progression to build understanding.</w:t>
            </w:r>
          </w:p>
          <w:p w14:paraId="096EDFF3" w14:textId="300EAEEF" w:rsidR="000D6718" w:rsidRPr="006D1E11" w:rsidRDefault="006D1E11" w:rsidP="008C3ECD">
            <w:pPr>
              <w:pStyle w:val="Tabletext"/>
              <w:numPr>
                <w:ilvl w:val="0"/>
                <w:numId w:val="5"/>
              </w:numPr>
              <w:spacing w:after="0"/>
              <w:rPr>
                <w:rFonts w:cstheme="minorHAnsi"/>
              </w:rPr>
            </w:pPr>
            <w:r w:rsidRPr="009A1689">
              <w:rPr>
                <w:rFonts w:cstheme="minorHAnsi"/>
              </w:rPr>
              <w:t>Using the question and anticipated response below, create additional questions to “stretch it.”</w:t>
            </w:r>
          </w:p>
        </w:tc>
        <w:tc>
          <w:tcPr>
            <w:tcW w:w="1578" w:type="dxa"/>
          </w:tcPr>
          <w:p w14:paraId="7D923368" w14:textId="77777777" w:rsidR="000D6718" w:rsidRPr="009A1689" w:rsidRDefault="000D6718" w:rsidP="008C3ECD">
            <w:pPr>
              <w:pStyle w:val="Tabletext"/>
              <w:spacing w:after="0"/>
              <w:jc w:val="center"/>
              <w:rPr>
                <w:rFonts w:cstheme="minorHAnsi"/>
              </w:rPr>
            </w:pPr>
          </w:p>
        </w:tc>
      </w:tr>
      <w:tr w:rsidR="000D6718" w:rsidRPr="009A1689" w14:paraId="07D23D15" w14:textId="77777777" w:rsidTr="00FA1A94">
        <w:trPr>
          <w:cantSplit w:val="0"/>
        </w:trPr>
        <w:tc>
          <w:tcPr>
            <w:tcW w:w="805" w:type="dxa"/>
          </w:tcPr>
          <w:p w14:paraId="473AC042" w14:textId="77777777" w:rsidR="000D6718" w:rsidRPr="009A1689" w:rsidRDefault="000D6718" w:rsidP="008C3ECD">
            <w:pPr>
              <w:pStyle w:val="Tabletext"/>
              <w:spacing w:after="0"/>
              <w:jc w:val="center"/>
              <w:rPr>
                <w:rFonts w:cstheme="minorHAnsi"/>
              </w:rPr>
            </w:pPr>
            <w:r w:rsidRPr="009A1689">
              <w:rPr>
                <w:rFonts w:cstheme="minorHAnsi"/>
              </w:rPr>
              <w:t>2 mins</w:t>
            </w:r>
          </w:p>
        </w:tc>
        <w:tc>
          <w:tcPr>
            <w:tcW w:w="6967" w:type="dxa"/>
          </w:tcPr>
          <w:p w14:paraId="33EE89CE" w14:textId="5C294EBC" w:rsidR="000D6718" w:rsidRPr="009A1689" w:rsidRDefault="000D6718" w:rsidP="008C3ECD">
            <w:pPr>
              <w:pStyle w:val="Tabletextbullet"/>
              <w:numPr>
                <w:ilvl w:val="0"/>
                <w:numId w:val="0"/>
              </w:numPr>
              <w:spacing w:after="0"/>
              <w:rPr>
                <w:rFonts w:cstheme="minorHAnsi"/>
              </w:rPr>
            </w:pPr>
            <w:r w:rsidRPr="009A1689">
              <w:rPr>
                <w:rFonts w:cstheme="minorHAnsi"/>
              </w:rPr>
              <w:t xml:space="preserve">T: Before we review the bellringer, talk with a partner to compare your </w:t>
            </w:r>
            <w:r w:rsidR="00563E1F" w:rsidRPr="009A1689">
              <w:rPr>
                <w:rFonts w:cstheme="minorHAnsi"/>
              </w:rPr>
              <w:t>answers,</w:t>
            </w:r>
            <w:r w:rsidRPr="009A1689">
              <w:rPr>
                <w:rFonts w:cstheme="minorHAnsi"/>
              </w:rPr>
              <w:t xml:space="preserve"> and come to consensus. </w:t>
            </w:r>
          </w:p>
          <w:p w14:paraId="612977E7" w14:textId="77777777" w:rsidR="000D6718" w:rsidRPr="009A1689" w:rsidRDefault="000D6718" w:rsidP="008C3ECD">
            <w:pPr>
              <w:pStyle w:val="Tabletextbullet"/>
              <w:numPr>
                <w:ilvl w:val="0"/>
                <w:numId w:val="0"/>
              </w:numPr>
              <w:spacing w:after="0"/>
              <w:rPr>
                <w:rFonts w:cstheme="minorHAnsi"/>
              </w:rPr>
            </w:pPr>
          </w:p>
          <w:p w14:paraId="0EE9D17B" w14:textId="77777777" w:rsidR="000D6718" w:rsidRPr="009A1689" w:rsidRDefault="000D6718" w:rsidP="008C3ECD">
            <w:pPr>
              <w:pStyle w:val="Tabletextbullet"/>
              <w:numPr>
                <w:ilvl w:val="0"/>
                <w:numId w:val="0"/>
              </w:numPr>
              <w:spacing w:after="0"/>
              <w:rPr>
                <w:rFonts w:cstheme="minorHAnsi"/>
              </w:rPr>
            </w:pPr>
            <w:r w:rsidRPr="009A1689">
              <w:rPr>
                <w:rFonts w:cstheme="minorHAnsi"/>
              </w:rPr>
              <w:t>S: (Find partners. Compare and discuss answers.)</w:t>
            </w:r>
          </w:p>
          <w:p w14:paraId="3B161920" w14:textId="77777777" w:rsidR="000D6718" w:rsidRPr="009A1689" w:rsidRDefault="000D6718" w:rsidP="008C3ECD">
            <w:pPr>
              <w:pStyle w:val="Tabletextbullet"/>
              <w:numPr>
                <w:ilvl w:val="0"/>
                <w:numId w:val="0"/>
              </w:numPr>
              <w:spacing w:after="0"/>
              <w:rPr>
                <w:rFonts w:cstheme="minorHAnsi"/>
              </w:rPr>
            </w:pPr>
          </w:p>
          <w:p w14:paraId="59CEB85D" w14:textId="77777777" w:rsidR="000D6718" w:rsidRPr="009A1689" w:rsidRDefault="000D6718" w:rsidP="008C3ECD">
            <w:pPr>
              <w:pStyle w:val="Tabletextbullet"/>
              <w:numPr>
                <w:ilvl w:val="0"/>
                <w:numId w:val="0"/>
              </w:numPr>
              <w:spacing w:after="0"/>
              <w:rPr>
                <w:rFonts w:cstheme="minorHAnsi"/>
              </w:rPr>
            </w:pPr>
            <w:r w:rsidRPr="009A1689">
              <w:rPr>
                <w:rFonts w:cstheme="minorHAnsi"/>
              </w:rPr>
              <w:t xml:space="preserve">T: How easy was it to anticipate student responses? </w:t>
            </w:r>
          </w:p>
          <w:p w14:paraId="6A83BC85" w14:textId="77777777" w:rsidR="000D6718" w:rsidRPr="009A1689" w:rsidRDefault="000D6718" w:rsidP="008C3ECD">
            <w:pPr>
              <w:pStyle w:val="Tabletextbullet"/>
              <w:numPr>
                <w:ilvl w:val="0"/>
                <w:numId w:val="0"/>
              </w:numPr>
              <w:spacing w:after="0"/>
              <w:rPr>
                <w:rFonts w:cstheme="minorHAnsi"/>
              </w:rPr>
            </w:pPr>
          </w:p>
          <w:p w14:paraId="5AE43A5E" w14:textId="77777777" w:rsidR="000D6718" w:rsidRPr="009A1689" w:rsidRDefault="000D6718" w:rsidP="008C3ECD">
            <w:pPr>
              <w:pStyle w:val="Tabletextbullet"/>
              <w:numPr>
                <w:ilvl w:val="0"/>
                <w:numId w:val="0"/>
              </w:numPr>
              <w:spacing w:after="0"/>
              <w:rPr>
                <w:rFonts w:cstheme="minorHAnsi"/>
              </w:rPr>
            </w:pPr>
            <w:r w:rsidRPr="009A1689">
              <w:rPr>
                <w:rFonts w:cstheme="minorHAnsi"/>
              </w:rPr>
              <w:t>S: (Answers will vary.)</w:t>
            </w:r>
          </w:p>
          <w:p w14:paraId="00A01240" w14:textId="77777777" w:rsidR="000D6718" w:rsidRPr="009A1689" w:rsidRDefault="000D6718" w:rsidP="008C3ECD">
            <w:pPr>
              <w:pStyle w:val="Tabletextbullet"/>
              <w:numPr>
                <w:ilvl w:val="0"/>
                <w:numId w:val="0"/>
              </w:numPr>
              <w:spacing w:after="0"/>
              <w:rPr>
                <w:rFonts w:cstheme="minorHAnsi"/>
              </w:rPr>
            </w:pPr>
          </w:p>
          <w:p w14:paraId="17E8DC85" w14:textId="77777777" w:rsidR="000D6718" w:rsidRPr="009A1689" w:rsidRDefault="000D6718" w:rsidP="008C3ECD">
            <w:pPr>
              <w:pStyle w:val="Tabletextbullet"/>
              <w:numPr>
                <w:ilvl w:val="0"/>
                <w:numId w:val="0"/>
              </w:numPr>
              <w:spacing w:after="0"/>
              <w:rPr>
                <w:rFonts w:cstheme="minorHAnsi"/>
              </w:rPr>
            </w:pPr>
            <w:r w:rsidRPr="009A1689">
              <w:rPr>
                <w:rFonts w:cstheme="minorHAnsi"/>
              </w:rPr>
              <w:t xml:space="preserve">T: Why is it important for teachers to anticipate student responses? </w:t>
            </w:r>
          </w:p>
          <w:p w14:paraId="5B60A7CB" w14:textId="77777777" w:rsidR="000D6718" w:rsidRPr="009A1689" w:rsidRDefault="000D6718" w:rsidP="008C3ECD">
            <w:pPr>
              <w:pStyle w:val="Tabletextbullet"/>
              <w:numPr>
                <w:ilvl w:val="0"/>
                <w:numId w:val="0"/>
              </w:numPr>
              <w:spacing w:after="0"/>
              <w:rPr>
                <w:rFonts w:cstheme="minorHAnsi"/>
              </w:rPr>
            </w:pPr>
          </w:p>
          <w:p w14:paraId="2611F50C" w14:textId="37BE63B4" w:rsidR="000D6718" w:rsidRPr="009A1689" w:rsidRDefault="000D6718" w:rsidP="008C3ECD">
            <w:pPr>
              <w:pStyle w:val="Tabletextbullet"/>
              <w:numPr>
                <w:ilvl w:val="0"/>
                <w:numId w:val="0"/>
              </w:numPr>
              <w:spacing w:after="0"/>
              <w:rPr>
                <w:rFonts w:cstheme="minorHAnsi"/>
              </w:rPr>
            </w:pPr>
            <w:r w:rsidRPr="009A1689">
              <w:rPr>
                <w:rFonts w:cstheme="minorHAnsi"/>
              </w:rPr>
              <w:t xml:space="preserve">S: </w:t>
            </w:r>
            <w:r w:rsidR="008C3ECD" w:rsidRPr="009A1689">
              <w:rPr>
                <w:rFonts w:cstheme="minorHAnsi"/>
              </w:rPr>
              <w:t>So</w:t>
            </w:r>
            <w:r w:rsidRPr="009A1689">
              <w:rPr>
                <w:rFonts w:cstheme="minorHAnsi"/>
              </w:rPr>
              <w:t xml:space="preserve"> they can be prepared for stretch it questions. </w:t>
            </w:r>
          </w:p>
        </w:tc>
        <w:tc>
          <w:tcPr>
            <w:tcW w:w="1578" w:type="dxa"/>
          </w:tcPr>
          <w:p w14:paraId="19F28482" w14:textId="77777777" w:rsidR="000D6718" w:rsidRPr="009A1689" w:rsidRDefault="000D6718" w:rsidP="008C3ECD">
            <w:pPr>
              <w:pStyle w:val="Tabletext"/>
              <w:spacing w:after="0"/>
              <w:jc w:val="center"/>
              <w:rPr>
                <w:rFonts w:cstheme="minorHAnsi"/>
              </w:rPr>
            </w:pPr>
          </w:p>
        </w:tc>
      </w:tr>
      <w:tr w:rsidR="000D6718" w:rsidRPr="009A1689" w14:paraId="684B7F53" w14:textId="77777777" w:rsidTr="00FA1A94">
        <w:trPr>
          <w:cantSplit w:val="0"/>
        </w:trPr>
        <w:tc>
          <w:tcPr>
            <w:tcW w:w="805" w:type="dxa"/>
          </w:tcPr>
          <w:p w14:paraId="277DF78B" w14:textId="77777777" w:rsidR="000D6718" w:rsidRPr="009A1689" w:rsidRDefault="000D6718" w:rsidP="008C3ECD">
            <w:pPr>
              <w:pStyle w:val="Tabletext"/>
              <w:spacing w:after="0"/>
              <w:jc w:val="center"/>
              <w:rPr>
                <w:rFonts w:cstheme="minorHAnsi"/>
              </w:rPr>
            </w:pPr>
            <w:r w:rsidRPr="009A1689">
              <w:rPr>
                <w:rFonts w:cstheme="minorHAnsi"/>
              </w:rPr>
              <w:t>12 mins</w:t>
            </w:r>
          </w:p>
        </w:tc>
        <w:tc>
          <w:tcPr>
            <w:tcW w:w="6967" w:type="dxa"/>
          </w:tcPr>
          <w:p w14:paraId="268E49B8" w14:textId="50F4F30D" w:rsidR="000D6718" w:rsidRPr="009A1689" w:rsidRDefault="000D6718" w:rsidP="008C3ECD">
            <w:pPr>
              <w:pStyle w:val="Tabletextbullet"/>
              <w:numPr>
                <w:ilvl w:val="0"/>
                <w:numId w:val="0"/>
              </w:numPr>
              <w:spacing w:after="0"/>
              <w:rPr>
                <w:rFonts w:cstheme="minorHAnsi"/>
                <w:b/>
                <w:bCs/>
              </w:rPr>
            </w:pPr>
            <w:r w:rsidRPr="009A1689">
              <w:rPr>
                <w:rFonts w:cstheme="minorHAnsi"/>
                <w:b/>
                <w:bCs/>
              </w:rPr>
              <w:t>Role Play Setup</w:t>
            </w:r>
          </w:p>
          <w:p w14:paraId="3BAED07D" w14:textId="77777777" w:rsidR="000D6718" w:rsidRPr="009A1689" w:rsidRDefault="000D6718" w:rsidP="008C3ECD">
            <w:pPr>
              <w:pStyle w:val="Tabletextbullet"/>
              <w:numPr>
                <w:ilvl w:val="0"/>
                <w:numId w:val="0"/>
              </w:numPr>
              <w:spacing w:after="0"/>
              <w:rPr>
                <w:rFonts w:cstheme="minorHAnsi"/>
              </w:rPr>
            </w:pPr>
          </w:p>
          <w:p w14:paraId="3C81318A" w14:textId="77777777" w:rsidR="000D6718" w:rsidRPr="009A1689" w:rsidRDefault="000D6718" w:rsidP="008C3ECD">
            <w:pPr>
              <w:pStyle w:val="Tabletextbullet"/>
              <w:numPr>
                <w:ilvl w:val="0"/>
                <w:numId w:val="0"/>
              </w:numPr>
              <w:spacing w:after="0"/>
              <w:rPr>
                <w:rFonts w:cstheme="minorHAnsi"/>
              </w:rPr>
            </w:pPr>
            <w:r w:rsidRPr="009A1689">
              <w:rPr>
                <w:rFonts w:cstheme="minorHAnsi"/>
              </w:rPr>
              <w:t xml:space="preserve">T: Now that we have reviewed the success criteria, it is time to practice delivering questions and responding to student responses with a role play. Working in groups of 4, you will role play 4 different moments in a lesson based on the same text. </w:t>
            </w:r>
          </w:p>
          <w:p w14:paraId="435644B6" w14:textId="77777777" w:rsidR="000D6718" w:rsidRPr="009A1689" w:rsidRDefault="000D6718" w:rsidP="008C3ECD">
            <w:pPr>
              <w:pStyle w:val="Tabletextbullet"/>
              <w:numPr>
                <w:ilvl w:val="0"/>
                <w:numId w:val="0"/>
              </w:numPr>
              <w:spacing w:after="0"/>
              <w:rPr>
                <w:rFonts w:cstheme="minorHAnsi"/>
              </w:rPr>
            </w:pPr>
          </w:p>
          <w:p w14:paraId="5F96E231" w14:textId="77777777" w:rsidR="000D6718" w:rsidRPr="009A1689" w:rsidRDefault="000D6718" w:rsidP="008C3ECD">
            <w:pPr>
              <w:pStyle w:val="Tabletextbullet"/>
              <w:numPr>
                <w:ilvl w:val="0"/>
                <w:numId w:val="0"/>
              </w:numPr>
              <w:spacing w:after="0"/>
              <w:rPr>
                <w:rFonts w:cstheme="minorHAnsi"/>
              </w:rPr>
            </w:pPr>
            <w:r w:rsidRPr="009A1689">
              <w:rPr>
                <w:rFonts w:cstheme="minorHAnsi"/>
              </w:rPr>
              <w:t>T: The text is divided into chapters. Each student will role play a discussion about one chapter. (Move students into groups of 4 and assign each member of the group a different chapter of the text.)</w:t>
            </w:r>
          </w:p>
          <w:p w14:paraId="3A70571B" w14:textId="77777777" w:rsidR="000D6718" w:rsidRPr="009A1689" w:rsidRDefault="000D6718" w:rsidP="008C3ECD">
            <w:pPr>
              <w:pStyle w:val="Tabletextbullet"/>
              <w:numPr>
                <w:ilvl w:val="0"/>
                <w:numId w:val="0"/>
              </w:numPr>
              <w:spacing w:after="0"/>
              <w:rPr>
                <w:rFonts w:cstheme="minorHAnsi"/>
              </w:rPr>
            </w:pPr>
          </w:p>
          <w:p w14:paraId="02CA7078" w14:textId="682BE053" w:rsidR="000D6718" w:rsidRPr="009A1689" w:rsidRDefault="000D6718" w:rsidP="008C3ECD">
            <w:pPr>
              <w:pStyle w:val="Tabletextbullet"/>
              <w:numPr>
                <w:ilvl w:val="0"/>
                <w:numId w:val="0"/>
              </w:numPr>
              <w:spacing w:after="0"/>
              <w:rPr>
                <w:rFonts w:cstheme="minorHAnsi"/>
              </w:rPr>
            </w:pPr>
            <w:r w:rsidRPr="009A1689">
              <w:rPr>
                <w:rFonts w:cstheme="minorHAnsi"/>
              </w:rPr>
              <w:t xml:space="preserve">T: </w:t>
            </w:r>
            <w:r w:rsidR="00563E1F" w:rsidRPr="009A1689">
              <w:rPr>
                <w:rFonts w:cstheme="minorHAnsi"/>
              </w:rPr>
              <w:t>You will</w:t>
            </w:r>
            <w:r w:rsidRPr="009A1689">
              <w:rPr>
                <w:rFonts w:cstheme="minorHAnsi"/>
              </w:rPr>
              <w:t xml:space="preserve"> notice a graphic organizer on your student guide. The graphic organizer provides anchor questions for each chapter. When you are the teacher, you will begin your role play with one of the anchor questions. Before we begin the roles plays, you will have </w:t>
            </w:r>
            <w:proofErr w:type="gramStart"/>
            <w:r w:rsidRPr="009A1689">
              <w:rPr>
                <w:rFonts w:cstheme="minorHAnsi"/>
              </w:rPr>
              <w:t>some</w:t>
            </w:r>
            <w:proofErr w:type="gramEnd"/>
            <w:r w:rsidRPr="009A1689">
              <w:rPr>
                <w:rFonts w:cstheme="minorHAnsi"/>
              </w:rPr>
              <w:t xml:space="preserve"> time to prepare. Read the text and when you get to your assigned portion, plan </w:t>
            </w:r>
            <w:proofErr w:type="gramStart"/>
            <w:r w:rsidRPr="009A1689">
              <w:rPr>
                <w:rFonts w:cstheme="minorHAnsi"/>
              </w:rPr>
              <w:t>a few</w:t>
            </w:r>
            <w:proofErr w:type="gramEnd"/>
            <w:r w:rsidRPr="009A1689">
              <w:rPr>
                <w:rFonts w:cstheme="minorHAnsi"/>
              </w:rPr>
              <w:t xml:space="preserve"> follow-up questions you might use to stretch responses. </w:t>
            </w:r>
            <w:r w:rsidR="008C3ECD" w:rsidRPr="009A1689">
              <w:rPr>
                <w:rFonts w:cstheme="minorHAnsi"/>
              </w:rPr>
              <w:t>To</w:t>
            </w:r>
            <w:r w:rsidRPr="009A1689">
              <w:rPr>
                <w:rFonts w:cstheme="minorHAnsi"/>
              </w:rPr>
              <w:t xml:space="preserve"> participate as students, you will need to read the entire text, not just your portion. You only need to play questions for your portion. (Provide time for students to read the text and plan questions.)</w:t>
            </w:r>
          </w:p>
          <w:p w14:paraId="2B494DEA" w14:textId="77777777" w:rsidR="000D6718" w:rsidRPr="009A1689" w:rsidRDefault="000D6718" w:rsidP="008C3ECD">
            <w:pPr>
              <w:pStyle w:val="Tabletextbullet"/>
              <w:numPr>
                <w:ilvl w:val="0"/>
                <w:numId w:val="0"/>
              </w:numPr>
              <w:spacing w:after="0"/>
              <w:rPr>
                <w:rFonts w:cstheme="minorHAnsi"/>
              </w:rPr>
            </w:pPr>
          </w:p>
          <w:p w14:paraId="363EC4D4" w14:textId="77777777" w:rsidR="000D6718" w:rsidRPr="009A1689" w:rsidRDefault="000D6718" w:rsidP="008C3ECD">
            <w:pPr>
              <w:pStyle w:val="Tabletextbullet"/>
              <w:numPr>
                <w:ilvl w:val="0"/>
                <w:numId w:val="0"/>
              </w:numPr>
              <w:spacing w:after="0"/>
              <w:rPr>
                <w:rFonts w:cstheme="minorHAnsi"/>
              </w:rPr>
            </w:pPr>
            <w:r w:rsidRPr="009A1689">
              <w:rPr>
                <w:rFonts w:cstheme="minorHAnsi"/>
              </w:rPr>
              <w:t>S: (Read the text and plan additional follow-up questions based on their anchor question.)</w:t>
            </w:r>
          </w:p>
          <w:p w14:paraId="2111DA0D" w14:textId="77777777" w:rsidR="000D6718" w:rsidRPr="009A1689" w:rsidRDefault="000D6718" w:rsidP="008C3ECD">
            <w:pPr>
              <w:pStyle w:val="Tabletextbullet"/>
              <w:numPr>
                <w:ilvl w:val="0"/>
                <w:numId w:val="0"/>
              </w:numPr>
              <w:spacing w:after="0"/>
              <w:rPr>
                <w:rFonts w:cstheme="minorHAnsi"/>
              </w:rPr>
            </w:pPr>
            <w:r w:rsidRPr="009A1689">
              <w:rPr>
                <w:rFonts w:cstheme="minorHAnsi"/>
              </w:rPr>
              <w:t xml:space="preserve"> </w:t>
            </w:r>
          </w:p>
        </w:tc>
        <w:tc>
          <w:tcPr>
            <w:tcW w:w="1578" w:type="dxa"/>
          </w:tcPr>
          <w:p w14:paraId="44E6E0D1" w14:textId="77777777" w:rsidR="000D6718" w:rsidRPr="009A1689" w:rsidRDefault="000D6718" w:rsidP="008C3ECD">
            <w:pPr>
              <w:pStyle w:val="Tabletext"/>
              <w:spacing w:after="0"/>
              <w:jc w:val="center"/>
              <w:rPr>
                <w:rFonts w:cstheme="minorHAnsi"/>
              </w:rPr>
            </w:pPr>
          </w:p>
        </w:tc>
      </w:tr>
      <w:tr w:rsidR="000D6718" w:rsidRPr="009A1689" w14:paraId="01734216" w14:textId="77777777" w:rsidTr="00FA1A94">
        <w:trPr>
          <w:cantSplit w:val="0"/>
        </w:trPr>
        <w:tc>
          <w:tcPr>
            <w:tcW w:w="805" w:type="dxa"/>
          </w:tcPr>
          <w:p w14:paraId="33608558" w14:textId="77777777" w:rsidR="000D6718" w:rsidRPr="009A1689" w:rsidRDefault="000D6718" w:rsidP="008C3ECD">
            <w:pPr>
              <w:pStyle w:val="Tabletext"/>
              <w:spacing w:after="0"/>
              <w:jc w:val="center"/>
              <w:rPr>
                <w:rFonts w:cstheme="minorHAnsi"/>
              </w:rPr>
            </w:pPr>
            <w:r w:rsidRPr="009A1689">
              <w:rPr>
                <w:rFonts w:cstheme="minorHAnsi"/>
              </w:rPr>
              <w:t>20 mins</w:t>
            </w:r>
          </w:p>
        </w:tc>
        <w:tc>
          <w:tcPr>
            <w:tcW w:w="6967" w:type="dxa"/>
          </w:tcPr>
          <w:p w14:paraId="18E853EB" w14:textId="77777777" w:rsidR="000D6718" w:rsidRPr="009A1689" w:rsidRDefault="000D6718" w:rsidP="008C3ECD">
            <w:pPr>
              <w:pStyle w:val="Tabletextbullet"/>
              <w:numPr>
                <w:ilvl w:val="0"/>
                <w:numId w:val="0"/>
              </w:numPr>
              <w:spacing w:after="0"/>
              <w:rPr>
                <w:rFonts w:cstheme="minorHAnsi"/>
                <w:b/>
                <w:bCs/>
              </w:rPr>
            </w:pPr>
            <w:r w:rsidRPr="009A1689">
              <w:rPr>
                <w:rFonts w:cstheme="minorHAnsi"/>
                <w:b/>
                <w:bCs/>
              </w:rPr>
              <w:t>Practice 1: Role Play</w:t>
            </w:r>
          </w:p>
          <w:p w14:paraId="23E814C5" w14:textId="77777777" w:rsidR="000D6718" w:rsidRPr="009A1689" w:rsidRDefault="000D6718" w:rsidP="008C3ECD">
            <w:pPr>
              <w:pStyle w:val="Tabletextbullet"/>
              <w:numPr>
                <w:ilvl w:val="0"/>
                <w:numId w:val="0"/>
              </w:numPr>
              <w:spacing w:after="0"/>
              <w:rPr>
                <w:rFonts w:cstheme="minorHAnsi"/>
                <w:b/>
                <w:bCs/>
              </w:rPr>
            </w:pPr>
          </w:p>
          <w:p w14:paraId="19719E76" w14:textId="77777777" w:rsidR="000D6718" w:rsidRPr="009A1689" w:rsidRDefault="000D6718" w:rsidP="008C3ECD">
            <w:pPr>
              <w:pStyle w:val="Tabletextbullet"/>
              <w:numPr>
                <w:ilvl w:val="0"/>
                <w:numId w:val="0"/>
              </w:numPr>
              <w:spacing w:after="0"/>
              <w:rPr>
                <w:rFonts w:cstheme="minorHAnsi"/>
              </w:rPr>
            </w:pPr>
            <w:r w:rsidRPr="009A1689">
              <w:rPr>
                <w:rFonts w:cstheme="minorHAnsi"/>
              </w:rPr>
              <w:t>T: When you are not the teacher, you will play the students and provide feedback to your teacher using the rubric. You will have four minutes for the role play, and one minute to discuss and provide feedback.</w:t>
            </w:r>
          </w:p>
          <w:p w14:paraId="36D8E6FD" w14:textId="77777777" w:rsidR="000D6718" w:rsidRPr="009A1689" w:rsidRDefault="000D6718" w:rsidP="008C3ECD">
            <w:pPr>
              <w:pStyle w:val="Tabletextbullet"/>
              <w:numPr>
                <w:ilvl w:val="0"/>
                <w:numId w:val="0"/>
              </w:numPr>
              <w:spacing w:after="0"/>
              <w:rPr>
                <w:rFonts w:cstheme="minorHAnsi"/>
              </w:rPr>
            </w:pPr>
          </w:p>
          <w:p w14:paraId="3A2254BF" w14:textId="77777777" w:rsidR="000D6718" w:rsidRPr="009A1689" w:rsidRDefault="000D6718" w:rsidP="008C3ECD">
            <w:pPr>
              <w:pStyle w:val="Tabletextbullet"/>
              <w:numPr>
                <w:ilvl w:val="0"/>
                <w:numId w:val="0"/>
              </w:numPr>
              <w:spacing w:after="0"/>
              <w:rPr>
                <w:rFonts w:cstheme="minorHAnsi"/>
              </w:rPr>
            </w:pPr>
            <w:r w:rsidRPr="009A1689">
              <w:rPr>
                <w:rFonts w:cstheme="minorHAnsi"/>
              </w:rPr>
              <w:t>T: Round 1 begins now. (Set timer for 4 minutes.)</w:t>
            </w:r>
          </w:p>
          <w:p w14:paraId="5219FF3F" w14:textId="77777777" w:rsidR="000D6718" w:rsidRPr="009A1689" w:rsidRDefault="000D6718" w:rsidP="008C3ECD">
            <w:pPr>
              <w:pStyle w:val="Tabletextbullet"/>
              <w:numPr>
                <w:ilvl w:val="0"/>
                <w:numId w:val="0"/>
              </w:numPr>
              <w:spacing w:after="0"/>
              <w:rPr>
                <w:rFonts w:cstheme="minorHAnsi"/>
              </w:rPr>
            </w:pPr>
          </w:p>
          <w:p w14:paraId="4A620840" w14:textId="77777777" w:rsidR="000D6718" w:rsidRPr="009A1689" w:rsidRDefault="000D6718" w:rsidP="008C3ECD">
            <w:pPr>
              <w:pStyle w:val="Tabletextbullet"/>
              <w:numPr>
                <w:ilvl w:val="0"/>
                <w:numId w:val="0"/>
              </w:numPr>
              <w:spacing w:after="0"/>
              <w:rPr>
                <w:rFonts w:cstheme="minorHAnsi"/>
              </w:rPr>
            </w:pPr>
            <w:r w:rsidRPr="009A1689">
              <w:rPr>
                <w:rFonts w:cstheme="minorHAnsi"/>
              </w:rPr>
              <w:t>S: (Engage in Round 1 of role play.)</w:t>
            </w:r>
          </w:p>
          <w:p w14:paraId="2DE35C76" w14:textId="77777777" w:rsidR="000D6718" w:rsidRPr="009A1689" w:rsidRDefault="000D6718" w:rsidP="008C3ECD">
            <w:pPr>
              <w:pStyle w:val="Tabletextbullet"/>
              <w:numPr>
                <w:ilvl w:val="0"/>
                <w:numId w:val="0"/>
              </w:numPr>
              <w:spacing w:after="0"/>
              <w:rPr>
                <w:rFonts w:cstheme="minorHAnsi"/>
              </w:rPr>
            </w:pPr>
          </w:p>
          <w:p w14:paraId="065EF336" w14:textId="77777777" w:rsidR="000D6718" w:rsidRPr="009A1689" w:rsidRDefault="000D6718" w:rsidP="008C3ECD">
            <w:pPr>
              <w:pStyle w:val="Tabletextbullet"/>
              <w:numPr>
                <w:ilvl w:val="0"/>
                <w:numId w:val="0"/>
              </w:numPr>
              <w:spacing w:after="0"/>
              <w:rPr>
                <w:rFonts w:cstheme="minorHAnsi"/>
              </w:rPr>
            </w:pPr>
            <w:r w:rsidRPr="009A1689">
              <w:rPr>
                <w:rFonts w:cstheme="minorHAnsi"/>
              </w:rPr>
              <w:t>T: Now, you have one minute to provide feedback. (Set timer for 1 minute.)</w:t>
            </w:r>
          </w:p>
          <w:p w14:paraId="03A51804" w14:textId="77777777" w:rsidR="000D6718" w:rsidRPr="009A1689" w:rsidRDefault="000D6718" w:rsidP="008C3ECD">
            <w:pPr>
              <w:pStyle w:val="Tabletextbullet"/>
              <w:numPr>
                <w:ilvl w:val="0"/>
                <w:numId w:val="0"/>
              </w:numPr>
              <w:spacing w:after="0"/>
              <w:rPr>
                <w:rFonts w:cstheme="minorHAnsi"/>
              </w:rPr>
            </w:pPr>
          </w:p>
          <w:p w14:paraId="6F970A2C" w14:textId="77777777" w:rsidR="000D6718" w:rsidRPr="009A1689" w:rsidRDefault="000D6718" w:rsidP="008C3ECD">
            <w:pPr>
              <w:pStyle w:val="Tabletextbullet"/>
              <w:numPr>
                <w:ilvl w:val="0"/>
                <w:numId w:val="0"/>
              </w:numPr>
              <w:spacing w:after="0"/>
              <w:rPr>
                <w:rFonts w:cstheme="minorHAnsi"/>
              </w:rPr>
            </w:pPr>
            <w:r w:rsidRPr="009A1689">
              <w:rPr>
                <w:rFonts w:cstheme="minorHAnsi"/>
              </w:rPr>
              <w:t>S: (Provide feedback.)</w:t>
            </w:r>
          </w:p>
          <w:p w14:paraId="106E2715" w14:textId="77777777" w:rsidR="000D6718" w:rsidRPr="009A1689" w:rsidRDefault="000D6718" w:rsidP="008C3ECD">
            <w:pPr>
              <w:pStyle w:val="Tabletextbullet"/>
              <w:numPr>
                <w:ilvl w:val="0"/>
                <w:numId w:val="0"/>
              </w:numPr>
              <w:spacing w:after="0"/>
              <w:rPr>
                <w:rFonts w:cstheme="minorHAnsi"/>
              </w:rPr>
            </w:pPr>
          </w:p>
          <w:p w14:paraId="6CDE1616" w14:textId="77777777" w:rsidR="000D6718" w:rsidRPr="009A1689" w:rsidRDefault="000D6718" w:rsidP="008C3ECD">
            <w:pPr>
              <w:pStyle w:val="Tabletextbullet"/>
              <w:numPr>
                <w:ilvl w:val="0"/>
                <w:numId w:val="0"/>
              </w:numPr>
              <w:spacing w:after="0"/>
              <w:rPr>
                <w:rFonts w:cstheme="minorHAnsi"/>
              </w:rPr>
            </w:pPr>
            <w:r w:rsidRPr="009A1689">
              <w:rPr>
                <w:rFonts w:cstheme="minorHAnsi"/>
              </w:rPr>
              <w:t>T: (Repeat the process for Rounds 2, 3, and 4.)</w:t>
            </w:r>
          </w:p>
          <w:p w14:paraId="1F023272" w14:textId="77777777" w:rsidR="000D6718" w:rsidRPr="009A1689" w:rsidRDefault="000D6718" w:rsidP="008C3ECD">
            <w:pPr>
              <w:pStyle w:val="Tabletextbullet"/>
              <w:numPr>
                <w:ilvl w:val="0"/>
                <w:numId w:val="0"/>
              </w:numPr>
              <w:spacing w:after="0"/>
              <w:rPr>
                <w:rFonts w:cstheme="minorHAnsi"/>
              </w:rPr>
            </w:pPr>
          </w:p>
          <w:p w14:paraId="3255FAFC" w14:textId="77777777" w:rsidR="000D6718" w:rsidRPr="009A1689" w:rsidRDefault="000D6718" w:rsidP="008C3ECD">
            <w:pPr>
              <w:pStyle w:val="Tabletextbullet"/>
              <w:numPr>
                <w:ilvl w:val="0"/>
                <w:numId w:val="0"/>
              </w:numPr>
              <w:spacing w:after="0"/>
              <w:rPr>
                <w:rFonts w:cstheme="minorHAnsi"/>
                <w:b/>
                <w:bCs/>
              </w:rPr>
            </w:pPr>
            <w:r w:rsidRPr="009A1689">
              <w:rPr>
                <w:rFonts w:cstheme="minorHAnsi"/>
              </w:rPr>
              <w:t>S: (Engage in the role play. Provide feedback and discuss between each round.)</w:t>
            </w:r>
          </w:p>
        </w:tc>
        <w:tc>
          <w:tcPr>
            <w:tcW w:w="1578" w:type="dxa"/>
          </w:tcPr>
          <w:p w14:paraId="278A5889" w14:textId="77777777" w:rsidR="000D6718" w:rsidRPr="009A1689" w:rsidRDefault="000D6718" w:rsidP="008C3ECD">
            <w:pPr>
              <w:pStyle w:val="Tabletext"/>
              <w:spacing w:after="0"/>
              <w:jc w:val="center"/>
              <w:rPr>
                <w:rFonts w:cstheme="minorHAnsi"/>
              </w:rPr>
            </w:pPr>
          </w:p>
        </w:tc>
      </w:tr>
      <w:tr w:rsidR="000D6718" w:rsidRPr="009A1689" w14:paraId="76803105" w14:textId="77777777" w:rsidTr="00FA1A94">
        <w:trPr>
          <w:cantSplit w:val="0"/>
        </w:trPr>
        <w:tc>
          <w:tcPr>
            <w:tcW w:w="805" w:type="dxa"/>
          </w:tcPr>
          <w:p w14:paraId="3DBAEFF4" w14:textId="77777777" w:rsidR="000D6718" w:rsidRPr="009A1689" w:rsidRDefault="000D6718" w:rsidP="008C3ECD">
            <w:pPr>
              <w:pStyle w:val="Tabletext"/>
              <w:spacing w:after="0"/>
              <w:jc w:val="center"/>
              <w:rPr>
                <w:rFonts w:cstheme="minorHAnsi"/>
              </w:rPr>
            </w:pPr>
            <w:r w:rsidRPr="009A1689">
              <w:rPr>
                <w:rFonts w:cstheme="minorHAnsi"/>
              </w:rPr>
              <w:t>3 mins</w:t>
            </w:r>
          </w:p>
        </w:tc>
        <w:tc>
          <w:tcPr>
            <w:tcW w:w="6967" w:type="dxa"/>
          </w:tcPr>
          <w:p w14:paraId="479432B1" w14:textId="77777777" w:rsidR="000D6718" w:rsidRPr="009A1689" w:rsidRDefault="000D6718" w:rsidP="008C3ECD">
            <w:pPr>
              <w:pStyle w:val="Tabletextbullet"/>
              <w:numPr>
                <w:ilvl w:val="0"/>
                <w:numId w:val="0"/>
              </w:numPr>
              <w:spacing w:after="0"/>
              <w:rPr>
                <w:rFonts w:cstheme="minorHAnsi"/>
                <w:b/>
                <w:bCs/>
              </w:rPr>
            </w:pPr>
            <w:r w:rsidRPr="009A1689">
              <w:rPr>
                <w:rFonts w:cstheme="minorHAnsi"/>
                <w:b/>
                <w:bCs/>
              </w:rPr>
              <w:t>Debrief</w:t>
            </w:r>
          </w:p>
          <w:p w14:paraId="1B698772" w14:textId="77777777" w:rsidR="000D6718" w:rsidRPr="009A1689" w:rsidRDefault="000D6718" w:rsidP="008C3ECD">
            <w:pPr>
              <w:pStyle w:val="Tabletextbullet"/>
              <w:numPr>
                <w:ilvl w:val="0"/>
                <w:numId w:val="0"/>
              </w:numPr>
              <w:spacing w:after="0"/>
              <w:rPr>
                <w:rFonts w:cstheme="minorHAnsi"/>
              </w:rPr>
            </w:pPr>
          </w:p>
          <w:p w14:paraId="3A7DDD68" w14:textId="77777777" w:rsidR="000D6718" w:rsidRPr="009A1689" w:rsidRDefault="000D6718" w:rsidP="008C3ECD">
            <w:pPr>
              <w:pStyle w:val="Tabletextbullet"/>
              <w:numPr>
                <w:ilvl w:val="0"/>
                <w:numId w:val="0"/>
              </w:numPr>
              <w:spacing w:after="0"/>
              <w:rPr>
                <w:rFonts w:cstheme="minorHAnsi"/>
              </w:rPr>
            </w:pPr>
            <w:r w:rsidRPr="009A1689">
              <w:rPr>
                <w:rFonts w:cstheme="minorHAnsi"/>
              </w:rPr>
              <w:t xml:space="preserve">T: What was easiest about delivering questions and responding to answers? </w:t>
            </w:r>
          </w:p>
          <w:p w14:paraId="09A3B314" w14:textId="77777777" w:rsidR="000D6718" w:rsidRPr="009A1689" w:rsidRDefault="000D6718" w:rsidP="008C3ECD">
            <w:pPr>
              <w:pStyle w:val="Tabletextbullet"/>
              <w:numPr>
                <w:ilvl w:val="0"/>
                <w:numId w:val="0"/>
              </w:numPr>
              <w:spacing w:after="0"/>
              <w:rPr>
                <w:rFonts w:cstheme="minorHAnsi"/>
              </w:rPr>
            </w:pPr>
          </w:p>
          <w:p w14:paraId="6819C700" w14:textId="77777777" w:rsidR="000D6718" w:rsidRPr="009A1689" w:rsidRDefault="000D6718" w:rsidP="008C3ECD">
            <w:pPr>
              <w:pStyle w:val="Tabletextbullet"/>
              <w:numPr>
                <w:ilvl w:val="0"/>
                <w:numId w:val="0"/>
              </w:numPr>
              <w:spacing w:after="0"/>
              <w:rPr>
                <w:rFonts w:cstheme="minorHAnsi"/>
              </w:rPr>
            </w:pPr>
            <w:r w:rsidRPr="009A1689">
              <w:rPr>
                <w:rFonts w:cstheme="minorHAnsi"/>
              </w:rPr>
              <w:t>S: (Provide responses based on their personal experiences.)</w:t>
            </w:r>
          </w:p>
          <w:p w14:paraId="3FF448CE" w14:textId="77777777" w:rsidR="000D6718" w:rsidRPr="009A1689" w:rsidRDefault="000D6718" w:rsidP="008C3ECD">
            <w:pPr>
              <w:pStyle w:val="Tabletextbullet"/>
              <w:numPr>
                <w:ilvl w:val="0"/>
                <w:numId w:val="0"/>
              </w:numPr>
              <w:spacing w:after="0"/>
              <w:rPr>
                <w:rFonts w:cstheme="minorHAnsi"/>
              </w:rPr>
            </w:pPr>
          </w:p>
          <w:p w14:paraId="1999DFB4" w14:textId="77777777" w:rsidR="000D6718" w:rsidRPr="009A1689" w:rsidRDefault="000D6718" w:rsidP="008C3ECD">
            <w:pPr>
              <w:pStyle w:val="Tabletextbullet"/>
              <w:numPr>
                <w:ilvl w:val="0"/>
                <w:numId w:val="0"/>
              </w:numPr>
              <w:spacing w:after="0"/>
              <w:rPr>
                <w:rFonts w:cstheme="minorHAnsi"/>
              </w:rPr>
            </w:pPr>
            <w:r w:rsidRPr="009A1689">
              <w:rPr>
                <w:rFonts w:cstheme="minorHAnsi"/>
              </w:rPr>
              <w:t xml:space="preserve">T: What was hardest? </w:t>
            </w:r>
          </w:p>
          <w:p w14:paraId="3F27C033" w14:textId="77777777" w:rsidR="000D6718" w:rsidRPr="009A1689" w:rsidRDefault="000D6718" w:rsidP="008C3ECD">
            <w:pPr>
              <w:pStyle w:val="Tabletextbullet"/>
              <w:numPr>
                <w:ilvl w:val="0"/>
                <w:numId w:val="0"/>
              </w:numPr>
              <w:spacing w:after="0"/>
              <w:rPr>
                <w:rFonts w:cstheme="minorHAnsi"/>
              </w:rPr>
            </w:pPr>
          </w:p>
          <w:p w14:paraId="73054D20" w14:textId="77777777" w:rsidR="000D6718" w:rsidRPr="009A1689" w:rsidRDefault="000D6718" w:rsidP="008C3ECD">
            <w:pPr>
              <w:pStyle w:val="Tabletextbullet"/>
              <w:numPr>
                <w:ilvl w:val="0"/>
                <w:numId w:val="0"/>
              </w:numPr>
              <w:spacing w:after="0"/>
              <w:rPr>
                <w:rFonts w:cstheme="minorHAnsi"/>
              </w:rPr>
            </w:pPr>
            <w:r w:rsidRPr="009A1689">
              <w:rPr>
                <w:rFonts w:cstheme="minorHAnsi"/>
              </w:rPr>
              <w:t>S: (Provide responses based on their personal experiences.)</w:t>
            </w:r>
          </w:p>
          <w:p w14:paraId="2D6CB458" w14:textId="77777777" w:rsidR="000D6718" w:rsidRPr="009A1689" w:rsidRDefault="000D6718" w:rsidP="008C3ECD">
            <w:pPr>
              <w:pStyle w:val="Tabletextbullet"/>
              <w:numPr>
                <w:ilvl w:val="0"/>
                <w:numId w:val="0"/>
              </w:numPr>
              <w:spacing w:after="0"/>
              <w:rPr>
                <w:rFonts w:cstheme="minorHAnsi"/>
              </w:rPr>
            </w:pPr>
          </w:p>
          <w:p w14:paraId="3E4F6737" w14:textId="77777777" w:rsidR="000D6718" w:rsidRPr="009A1689" w:rsidRDefault="000D6718" w:rsidP="008C3ECD">
            <w:pPr>
              <w:pStyle w:val="Tabletextbullet"/>
              <w:numPr>
                <w:ilvl w:val="0"/>
                <w:numId w:val="0"/>
              </w:numPr>
              <w:spacing w:after="0"/>
              <w:rPr>
                <w:rFonts w:cstheme="minorHAnsi"/>
              </w:rPr>
            </w:pPr>
            <w:r w:rsidRPr="009A1689">
              <w:rPr>
                <w:rFonts w:cstheme="minorHAnsi"/>
              </w:rPr>
              <w:t>T: To wrap up our lesson today, you are going to complete a self-reflection about your own role as the teacher.</w:t>
            </w:r>
          </w:p>
        </w:tc>
        <w:tc>
          <w:tcPr>
            <w:tcW w:w="1578" w:type="dxa"/>
          </w:tcPr>
          <w:p w14:paraId="07377B41" w14:textId="77777777" w:rsidR="000D6718" w:rsidRPr="009A1689" w:rsidRDefault="000D6718" w:rsidP="008C3ECD">
            <w:pPr>
              <w:pStyle w:val="Tabletext"/>
              <w:spacing w:after="0"/>
              <w:jc w:val="center"/>
              <w:rPr>
                <w:rFonts w:cstheme="minorHAnsi"/>
              </w:rPr>
            </w:pPr>
          </w:p>
        </w:tc>
      </w:tr>
      <w:tr w:rsidR="000D6718" w:rsidRPr="009A1689" w14:paraId="7C35E3DD" w14:textId="77777777" w:rsidTr="00FA1A94">
        <w:trPr>
          <w:cantSplit w:val="0"/>
        </w:trPr>
        <w:tc>
          <w:tcPr>
            <w:tcW w:w="805" w:type="dxa"/>
          </w:tcPr>
          <w:p w14:paraId="2EE586CD" w14:textId="77777777" w:rsidR="000D6718" w:rsidRPr="009A1689" w:rsidRDefault="000D6718" w:rsidP="008C3ECD">
            <w:pPr>
              <w:pStyle w:val="Tabletext"/>
              <w:spacing w:after="0"/>
              <w:jc w:val="center"/>
              <w:rPr>
                <w:rFonts w:cstheme="minorHAnsi"/>
              </w:rPr>
            </w:pPr>
            <w:r w:rsidRPr="009A1689">
              <w:rPr>
                <w:rFonts w:cstheme="minorHAnsi"/>
              </w:rPr>
              <w:t>3 mins</w:t>
            </w:r>
          </w:p>
        </w:tc>
        <w:tc>
          <w:tcPr>
            <w:tcW w:w="6967" w:type="dxa"/>
          </w:tcPr>
          <w:p w14:paraId="36713539" w14:textId="77777777" w:rsidR="000D6718" w:rsidRPr="009A1689" w:rsidRDefault="000D6718" w:rsidP="008C3ECD">
            <w:pPr>
              <w:pStyle w:val="Tabletextbullet"/>
              <w:numPr>
                <w:ilvl w:val="0"/>
                <w:numId w:val="0"/>
              </w:numPr>
              <w:spacing w:after="0"/>
              <w:rPr>
                <w:rFonts w:cstheme="minorHAnsi"/>
              </w:rPr>
            </w:pPr>
            <w:r w:rsidRPr="009A1689">
              <w:rPr>
                <w:rFonts w:cstheme="minorHAnsi"/>
              </w:rPr>
              <w:t>S: (Complete the exit ticket.)</w:t>
            </w:r>
          </w:p>
        </w:tc>
        <w:tc>
          <w:tcPr>
            <w:tcW w:w="1578" w:type="dxa"/>
          </w:tcPr>
          <w:p w14:paraId="3013A1E0" w14:textId="17476571" w:rsidR="000D6718" w:rsidRPr="009A1689" w:rsidRDefault="00E44267" w:rsidP="008C3ECD">
            <w:pPr>
              <w:pStyle w:val="Tabletext"/>
              <w:spacing w:after="0"/>
              <w:jc w:val="center"/>
              <w:rPr>
                <w:rFonts w:cstheme="minorHAnsi"/>
              </w:rPr>
            </w:pPr>
            <w:r>
              <w:rPr>
                <w:rFonts w:cstheme="minorHAnsi"/>
              </w:rPr>
              <w:t>Exit Ticket</w:t>
            </w:r>
          </w:p>
        </w:tc>
      </w:tr>
    </w:tbl>
    <w:p w14:paraId="00AD7D67" w14:textId="77777777" w:rsidR="000D6718" w:rsidRPr="009A1689" w:rsidRDefault="000D6718" w:rsidP="000D6718">
      <w:pPr>
        <w:rPr>
          <w:rFonts w:cstheme="minorHAnsi"/>
        </w:rPr>
      </w:pPr>
    </w:p>
    <w:sectPr w:rsidR="000D6718" w:rsidRPr="009A168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EAC34" w14:textId="77777777" w:rsidR="00136069" w:rsidRDefault="00136069" w:rsidP="000D6718">
      <w:pPr>
        <w:spacing w:after="0" w:line="240" w:lineRule="auto"/>
      </w:pPr>
      <w:r>
        <w:separator/>
      </w:r>
    </w:p>
  </w:endnote>
  <w:endnote w:type="continuationSeparator" w:id="0">
    <w:p w14:paraId="5CA5FE46" w14:textId="77777777" w:rsidR="00136069" w:rsidRDefault="00136069" w:rsidP="000D6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F968" w14:textId="1ED7AA67" w:rsidR="00D96D8A" w:rsidRPr="00E44267" w:rsidRDefault="00E44267" w:rsidP="00E4426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717BE" w14:textId="77777777" w:rsidR="00136069" w:rsidRDefault="00136069" w:rsidP="000D6718">
      <w:pPr>
        <w:spacing w:after="0" w:line="240" w:lineRule="auto"/>
      </w:pPr>
      <w:r>
        <w:separator/>
      </w:r>
    </w:p>
  </w:footnote>
  <w:footnote w:type="continuationSeparator" w:id="0">
    <w:p w14:paraId="3E62AC32" w14:textId="77777777" w:rsidR="00136069" w:rsidRDefault="00136069" w:rsidP="000D6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52213" w14:textId="58D73A83" w:rsidR="004C62A0" w:rsidRDefault="00E85380" w:rsidP="00E85380">
    <w:pPr>
      <w:pStyle w:val="Header"/>
      <w:spacing w:after="120"/>
    </w:pPr>
    <w:r>
      <w:rPr>
        <w:noProof/>
      </w:rPr>
      <w:drawing>
        <wp:inline distT="0" distB="0" distL="0" distR="0" wp14:anchorId="5439F523" wp14:editId="4E7E0F5D">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A492B"/>
    <w:multiLevelType w:val="hybridMultilevel"/>
    <w:tmpl w:val="6AD01B50"/>
    <w:lvl w:ilvl="0" w:tplc="91B685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3148DA"/>
    <w:multiLevelType w:val="hybridMultilevel"/>
    <w:tmpl w:val="F97CC070"/>
    <w:lvl w:ilvl="0" w:tplc="19122500">
      <w:start w:val="1"/>
      <w:numFmt w:val="bullet"/>
      <w:lvlText w:val="•"/>
      <w:lvlJc w:val="left"/>
      <w:pPr>
        <w:ind w:left="-1584" w:hanging="288"/>
      </w:pPr>
      <w:rPr>
        <w:rFonts w:ascii="Calibri" w:hAnsi="Calibri" w:hint="default"/>
      </w:rPr>
    </w:lvl>
    <w:lvl w:ilvl="1" w:tplc="FD706C98">
      <w:start w:val="1"/>
      <w:numFmt w:val="bullet"/>
      <w:lvlText w:val="o"/>
      <w:lvlJc w:val="left"/>
      <w:pPr>
        <w:ind w:left="1440" w:hanging="360"/>
      </w:pPr>
      <w:rPr>
        <w:rFonts w:ascii="Courier New" w:hAnsi="Courier New" w:hint="default"/>
      </w:rPr>
    </w:lvl>
    <w:lvl w:ilvl="2" w:tplc="A4CCC5BE">
      <w:start w:val="1"/>
      <w:numFmt w:val="bullet"/>
      <w:lvlText w:val=""/>
      <w:lvlJc w:val="left"/>
      <w:pPr>
        <w:ind w:left="2160" w:hanging="360"/>
      </w:pPr>
      <w:rPr>
        <w:rFonts w:ascii="Wingdings" w:hAnsi="Wingdings" w:hint="default"/>
      </w:rPr>
    </w:lvl>
    <w:lvl w:ilvl="3" w:tplc="9DD0AE98">
      <w:start w:val="1"/>
      <w:numFmt w:val="bullet"/>
      <w:lvlText w:val=""/>
      <w:lvlJc w:val="left"/>
      <w:pPr>
        <w:ind w:left="2880" w:hanging="360"/>
      </w:pPr>
      <w:rPr>
        <w:rFonts w:ascii="Symbol" w:hAnsi="Symbol" w:hint="default"/>
      </w:rPr>
    </w:lvl>
    <w:lvl w:ilvl="4" w:tplc="8F4A843C">
      <w:start w:val="1"/>
      <w:numFmt w:val="bullet"/>
      <w:lvlText w:val="o"/>
      <w:lvlJc w:val="left"/>
      <w:pPr>
        <w:ind w:left="3600" w:hanging="360"/>
      </w:pPr>
      <w:rPr>
        <w:rFonts w:ascii="Courier New" w:hAnsi="Courier New" w:hint="default"/>
      </w:rPr>
    </w:lvl>
    <w:lvl w:ilvl="5" w:tplc="5A945372">
      <w:start w:val="1"/>
      <w:numFmt w:val="bullet"/>
      <w:lvlText w:val=""/>
      <w:lvlJc w:val="left"/>
      <w:pPr>
        <w:ind w:left="4320" w:hanging="360"/>
      </w:pPr>
      <w:rPr>
        <w:rFonts w:ascii="Wingdings" w:hAnsi="Wingdings" w:hint="default"/>
      </w:rPr>
    </w:lvl>
    <w:lvl w:ilvl="6" w:tplc="94BA207E">
      <w:start w:val="1"/>
      <w:numFmt w:val="bullet"/>
      <w:lvlText w:val=""/>
      <w:lvlJc w:val="left"/>
      <w:pPr>
        <w:ind w:left="5040" w:hanging="360"/>
      </w:pPr>
      <w:rPr>
        <w:rFonts w:ascii="Symbol" w:hAnsi="Symbol" w:hint="default"/>
      </w:rPr>
    </w:lvl>
    <w:lvl w:ilvl="7" w:tplc="D5800C7A">
      <w:start w:val="1"/>
      <w:numFmt w:val="bullet"/>
      <w:lvlText w:val="o"/>
      <w:lvlJc w:val="left"/>
      <w:pPr>
        <w:ind w:left="5760" w:hanging="360"/>
      </w:pPr>
      <w:rPr>
        <w:rFonts w:ascii="Courier New" w:hAnsi="Courier New" w:hint="default"/>
      </w:rPr>
    </w:lvl>
    <w:lvl w:ilvl="8" w:tplc="F0FCAFF4">
      <w:start w:val="1"/>
      <w:numFmt w:val="bullet"/>
      <w:lvlText w:val=""/>
      <w:lvlJc w:val="left"/>
      <w:pPr>
        <w:ind w:left="6480" w:hanging="360"/>
      </w:pPr>
      <w:rPr>
        <w:rFonts w:ascii="Wingdings" w:hAnsi="Wingdings" w:hint="default"/>
      </w:rPr>
    </w:lvl>
  </w:abstractNum>
  <w:abstractNum w:abstractNumId="3" w15:restartNumberingAfterBreak="0">
    <w:nsid w:val="16364462"/>
    <w:multiLevelType w:val="hybridMultilevel"/>
    <w:tmpl w:val="0D4EE4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540675"/>
    <w:multiLevelType w:val="hybridMultilevel"/>
    <w:tmpl w:val="665AE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146CC"/>
    <w:multiLevelType w:val="hybridMultilevel"/>
    <w:tmpl w:val="A552DE0A"/>
    <w:lvl w:ilvl="0" w:tplc="1A26AA62">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6117FE"/>
    <w:multiLevelType w:val="hybridMultilevel"/>
    <w:tmpl w:val="9FC83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AA3ADC"/>
    <w:multiLevelType w:val="hybridMultilevel"/>
    <w:tmpl w:val="0D4EE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8578C2"/>
    <w:multiLevelType w:val="hybridMultilevel"/>
    <w:tmpl w:val="9FC83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964493">
    <w:abstractNumId w:val="1"/>
  </w:num>
  <w:num w:numId="2" w16cid:durableId="369888596">
    <w:abstractNumId w:val="5"/>
  </w:num>
  <w:num w:numId="3" w16cid:durableId="1181160806">
    <w:abstractNumId w:val="4"/>
  </w:num>
  <w:num w:numId="4" w16cid:durableId="1752854137">
    <w:abstractNumId w:val="7"/>
  </w:num>
  <w:num w:numId="5" w16cid:durableId="1604996217">
    <w:abstractNumId w:val="8"/>
  </w:num>
  <w:num w:numId="6" w16cid:durableId="2110079569">
    <w:abstractNumId w:val="9"/>
  </w:num>
  <w:num w:numId="7" w16cid:durableId="1699886675">
    <w:abstractNumId w:val="3"/>
  </w:num>
  <w:num w:numId="8" w16cid:durableId="1641039082">
    <w:abstractNumId w:val="2"/>
  </w:num>
  <w:num w:numId="9" w16cid:durableId="28380841">
    <w:abstractNumId w:val="0"/>
  </w:num>
  <w:num w:numId="10" w16cid:durableId="19158173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A2"/>
    <w:rsid w:val="0002657B"/>
    <w:rsid w:val="000345D4"/>
    <w:rsid w:val="000D6718"/>
    <w:rsid w:val="00136069"/>
    <w:rsid w:val="00213CBA"/>
    <w:rsid w:val="00282407"/>
    <w:rsid w:val="00340398"/>
    <w:rsid w:val="00412C34"/>
    <w:rsid w:val="0042799F"/>
    <w:rsid w:val="00480DCC"/>
    <w:rsid w:val="00512697"/>
    <w:rsid w:val="00563E1F"/>
    <w:rsid w:val="0056673A"/>
    <w:rsid w:val="005C6565"/>
    <w:rsid w:val="00675FBF"/>
    <w:rsid w:val="006D1E11"/>
    <w:rsid w:val="007468A2"/>
    <w:rsid w:val="00776854"/>
    <w:rsid w:val="00892214"/>
    <w:rsid w:val="008C3ECD"/>
    <w:rsid w:val="009A1689"/>
    <w:rsid w:val="00A74B7E"/>
    <w:rsid w:val="00AB242C"/>
    <w:rsid w:val="00B42D16"/>
    <w:rsid w:val="00BB6C1B"/>
    <w:rsid w:val="00CF5805"/>
    <w:rsid w:val="00E44267"/>
    <w:rsid w:val="00E85380"/>
    <w:rsid w:val="00EC69BE"/>
    <w:rsid w:val="00FA1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560C"/>
  <w15:chartTrackingRefBased/>
  <w15:docId w15:val="{BDCEC8C9-87CC-41DB-9128-E8A816C0D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718"/>
  </w:style>
  <w:style w:type="paragraph" w:styleId="Heading1">
    <w:name w:val="heading 1"/>
    <w:basedOn w:val="Normal"/>
    <w:next w:val="Normal"/>
    <w:link w:val="Heading1Char"/>
    <w:uiPriority w:val="9"/>
    <w:qFormat/>
    <w:rsid w:val="000D671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D6718"/>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0D6718"/>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718"/>
    <w:rPr>
      <w:rFonts w:asciiTheme="majorHAnsi" w:hAnsiTheme="majorHAnsi" w:cs="Open Sans"/>
      <w:bCs/>
      <w:sz w:val="28"/>
      <w:szCs w:val="20"/>
    </w:rPr>
  </w:style>
  <w:style w:type="character" w:customStyle="1" w:styleId="Heading2Char">
    <w:name w:val="Heading 2 Char"/>
    <w:basedOn w:val="DefaultParagraphFont"/>
    <w:link w:val="Heading2"/>
    <w:uiPriority w:val="9"/>
    <w:rsid w:val="000D6718"/>
    <w:rPr>
      <w:rFonts w:cs="Open Sans"/>
      <w:b/>
      <w:bCs/>
      <w:sz w:val="24"/>
      <w:szCs w:val="20"/>
    </w:rPr>
  </w:style>
  <w:style w:type="character" w:customStyle="1" w:styleId="Heading3Char">
    <w:name w:val="Heading 3 Char"/>
    <w:basedOn w:val="DefaultParagraphFont"/>
    <w:link w:val="Heading3"/>
    <w:uiPriority w:val="9"/>
    <w:rsid w:val="000D6718"/>
    <w:rPr>
      <w:rFonts w:eastAsiaTheme="majorEastAsia" w:cstheme="majorBidi"/>
      <w:b/>
      <w:szCs w:val="24"/>
    </w:rPr>
  </w:style>
  <w:style w:type="table" w:styleId="TableGrid">
    <w:name w:val="Table Grid"/>
    <w:basedOn w:val="TableNormal"/>
    <w:uiPriority w:val="39"/>
    <w:rsid w:val="000D6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0D6718"/>
    <w:rPr>
      <w:sz w:val="16"/>
      <w:szCs w:val="16"/>
    </w:rPr>
  </w:style>
  <w:style w:type="paragraph" w:styleId="CommentText">
    <w:name w:val="annotation text"/>
    <w:basedOn w:val="Normal"/>
    <w:link w:val="CommentTextChar"/>
    <w:uiPriority w:val="99"/>
    <w:unhideWhenUsed/>
    <w:rsid w:val="000D6718"/>
    <w:pPr>
      <w:spacing w:line="240" w:lineRule="auto"/>
    </w:pPr>
    <w:rPr>
      <w:sz w:val="20"/>
      <w:szCs w:val="20"/>
    </w:rPr>
  </w:style>
  <w:style w:type="character" w:customStyle="1" w:styleId="CommentTextChar">
    <w:name w:val="Comment Text Char"/>
    <w:basedOn w:val="DefaultParagraphFont"/>
    <w:link w:val="CommentText"/>
    <w:uiPriority w:val="99"/>
    <w:rsid w:val="000D6718"/>
    <w:rPr>
      <w:sz w:val="20"/>
      <w:szCs w:val="20"/>
    </w:rPr>
  </w:style>
  <w:style w:type="paragraph" w:styleId="Header">
    <w:name w:val="header"/>
    <w:basedOn w:val="Normal"/>
    <w:link w:val="HeaderChar"/>
    <w:uiPriority w:val="99"/>
    <w:unhideWhenUsed/>
    <w:rsid w:val="000D6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718"/>
  </w:style>
  <w:style w:type="paragraph" w:styleId="Footer">
    <w:name w:val="footer"/>
    <w:basedOn w:val="Normal"/>
    <w:link w:val="FooterChar"/>
    <w:uiPriority w:val="99"/>
    <w:unhideWhenUsed/>
    <w:rsid w:val="000D6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718"/>
  </w:style>
  <w:style w:type="paragraph" w:styleId="ListParagraph">
    <w:name w:val="List Paragraph"/>
    <w:basedOn w:val="Normal"/>
    <w:uiPriority w:val="34"/>
    <w:qFormat/>
    <w:rsid w:val="000D6718"/>
    <w:pPr>
      <w:ind w:left="720"/>
      <w:contextualSpacing/>
    </w:pPr>
  </w:style>
  <w:style w:type="character" w:styleId="Hyperlink">
    <w:name w:val="Hyperlink"/>
    <w:basedOn w:val="DefaultParagraphFont"/>
    <w:uiPriority w:val="99"/>
    <w:unhideWhenUsed/>
    <w:rsid w:val="000D6718"/>
    <w:rPr>
      <w:color w:val="0D6CB9"/>
      <w:u w:val="single"/>
    </w:rPr>
  </w:style>
  <w:style w:type="paragraph" w:customStyle="1" w:styleId="Tabletext">
    <w:name w:val="Table text"/>
    <w:basedOn w:val="Normal"/>
    <w:qFormat/>
    <w:rsid w:val="000D6718"/>
    <w:pPr>
      <w:spacing w:before="120" w:after="120" w:line="240" w:lineRule="auto"/>
    </w:pPr>
  </w:style>
  <w:style w:type="paragraph" w:customStyle="1" w:styleId="Tabletextbullet">
    <w:name w:val="Table text bullet"/>
    <w:basedOn w:val="Tabletext"/>
    <w:qFormat/>
    <w:rsid w:val="000D6718"/>
    <w:pPr>
      <w:numPr>
        <w:numId w:val="1"/>
      </w:numPr>
      <w:ind w:left="-1584"/>
      <w:contextualSpacing/>
    </w:pPr>
  </w:style>
  <w:style w:type="paragraph" w:customStyle="1" w:styleId="ListAlphaparens">
    <w:name w:val="List Alpha parens"/>
    <w:basedOn w:val="Tabletext"/>
    <w:qFormat/>
    <w:rsid w:val="000D6718"/>
    <w:pPr>
      <w:numPr>
        <w:numId w:val="2"/>
      </w:numPr>
      <w:contextualSpacing/>
    </w:pPr>
  </w:style>
  <w:style w:type="character" w:customStyle="1" w:styleId="normaltextrun">
    <w:name w:val="normaltextrun"/>
    <w:basedOn w:val="DefaultParagraphFont"/>
    <w:rsid w:val="000D6718"/>
  </w:style>
  <w:style w:type="character" w:customStyle="1" w:styleId="eop">
    <w:name w:val="eop"/>
    <w:basedOn w:val="DefaultParagraphFont"/>
    <w:rsid w:val="000D6718"/>
  </w:style>
  <w:style w:type="paragraph" w:customStyle="1" w:styleId="SUBPARAGRAPHA">
    <w:name w:val="*SUBPARAGRAPH (A)"/>
    <w:link w:val="SUBPARAGRAPHAChar"/>
    <w:rsid w:val="000D6718"/>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0D6718"/>
    <w:rPr>
      <w:rFonts w:ascii="Calibri" w:eastAsia="Calibri" w:hAnsi="Calibri" w:cs="Times New Roman"/>
    </w:rPr>
  </w:style>
  <w:style w:type="paragraph" w:customStyle="1" w:styleId="PARAGRAPH1">
    <w:name w:val="*PARAGRAPH (1)"/>
    <w:link w:val="PARAGRAPH1Char"/>
    <w:uiPriority w:val="1"/>
    <w:rsid w:val="000D6718"/>
    <w:pPr>
      <w:tabs>
        <w:tab w:val="left" w:pos="1440"/>
      </w:tabs>
      <w:spacing w:before="120" w:after="200" w:line="276" w:lineRule="auto"/>
      <w:ind w:left="1440" w:hanging="720"/>
    </w:pPr>
    <w:rPr>
      <w:rFonts w:ascii="Calibri" w:eastAsia="Calibri" w:hAnsi="Calibri" w:cs="Times New Roman"/>
    </w:rPr>
  </w:style>
  <w:style w:type="character" w:customStyle="1" w:styleId="PARAGRAPH1Char">
    <w:name w:val="*PARAGRAPH (1) Char"/>
    <w:link w:val="PARAGRAPH1"/>
    <w:uiPriority w:val="1"/>
    <w:rsid w:val="000D6718"/>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Lesson 5.08: Practice with Questioning</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5.08: Practice with Questioning</dc:title>
  <dc:subject>Lesson 5.08: Practice with Questioning</dc:subject>
  <dc:creator>Texas Education Agency</dc:creator>
  <cp:keywords/>
  <dc:description/>
  <cp:lastModifiedBy>White (she/her), Whitney</cp:lastModifiedBy>
  <cp:revision>24</cp:revision>
  <dcterms:created xsi:type="dcterms:W3CDTF">2022-09-24T04:57:00Z</dcterms:created>
  <dcterms:modified xsi:type="dcterms:W3CDTF">2023-08-28T03:24:00Z</dcterms:modified>
</cp:coreProperties>
</file>