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7E3B52" w14:textId="67F148E2" w:rsidR="00861830" w:rsidRDefault="701EFF30" w:rsidP="701EFF30">
      <w:pPr>
        <w:pStyle w:val="Heading1"/>
        <w:rPr>
          <w:rFonts w:ascii="Calibri" w:eastAsia="Calibri" w:hAnsi="Calibri" w:cs="Calibri"/>
          <w:color w:val="000000" w:themeColor="text1"/>
          <w:sz w:val="28"/>
          <w:szCs w:val="28"/>
        </w:rPr>
      </w:pPr>
      <w:r w:rsidRPr="701EFF30">
        <w:rPr>
          <w:rFonts w:ascii="Calibri" w:eastAsia="Calibri" w:hAnsi="Calibri" w:cs="Calibri"/>
          <w:color w:val="000000" w:themeColor="text1"/>
          <w:sz w:val="28"/>
          <w:szCs w:val="28"/>
        </w:rPr>
        <w:t>Unit 5: Planning for and with Assessments</w:t>
      </w:r>
    </w:p>
    <w:p w14:paraId="15A154D2" w14:textId="5808539F" w:rsidR="00861830" w:rsidRDefault="701EFF30" w:rsidP="701EFF30">
      <w:pPr>
        <w:pStyle w:val="Heading2"/>
        <w:spacing w:after="360"/>
        <w:rPr>
          <w:rFonts w:ascii="Calibri" w:eastAsia="Calibri" w:hAnsi="Calibri" w:cs="Calibri"/>
          <w:b/>
          <w:bCs/>
          <w:color w:val="000000" w:themeColor="text1"/>
          <w:sz w:val="24"/>
          <w:szCs w:val="24"/>
        </w:rPr>
      </w:pPr>
      <w:r w:rsidRPr="701EFF30">
        <w:rPr>
          <w:rFonts w:ascii="Calibri" w:eastAsia="Calibri" w:hAnsi="Calibri" w:cs="Calibri"/>
          <w:b/>
          <w:bCs/>
          <w:color w:val="000000" w:themeColor="text1"/>
          <w:sz w:val="24"/>
          <w:szCs w:val="24"/>
        </w:rPr>
        <w:t>Lesson 5.1</w:t>
      </w:r>
      <w:r w:rsidR="00963FD3">
        <w:rPr>
          <w:rFonts w:ascii="Calibri" w:eastAsia="Calibri" w:hAnsi="Calibri" w:cs="Calibri"/>
          <w:b/>
          <w:bCs/>
          <w:color w:val="000000" w:themeColor="text1"/>
          <w:sz w:val="24"/>
          <w:szCs w:val="24"/>
        </w:rPr>
        <w:t>1</w:t>
      </w:r>
      <w:r w:rsidRPr="701EFF30">
        <w:rPr>
          <w:rFonts w:ascii="Calibri" w:eastAsia="Calibri" w:hAnsi="Calibri" w:cs="Calibri"/>
          <w:b/>
          <w:bCs/>
          <w:color w:val="000000" w:themeColor="text1"/>
          <w:sz w:val="24"/>
          <w:szCs w:val="24"/>
        </w:rPr>
        <w:t>: Characteristics of Effective Summative Assessment</w:t>
      </w:r>
      <w:r w:rsidR="00963FD3">
        <w:rPr>
          <w:rFonts w:ascii="Calibri" w:eastAsia="Calibri" w:hAnsi="Calibri" w:cs="Calibri"/>
          <w:b/>
          <w:bCs/>
          <w:color w:val="000000" w:themeColor="text1"/>
          <w:sz w:val="24"/>
          <w:szCs w:val="24"/>
        </w:rPr>
        <w:t xml:space="preserve"> |</w:t>
      </w:r>
      <w:r w:rsidRPr="701EFF30">
        <w:rPr>
          <w:rFonts w:ascii="Calibri" w:eastAsia="Calibri" w:hAnsi="Calibri" w:cs="Calibri"/>
          <w:b/>
          <w:bCs/>
          <w:color w:val="000000" w:themeColor="text1"/>
          <w:sz w:val="24"/>
          <w:szCs w:val="24"/>
        </w:rPr>
        <w:t xml:space="preserve"> Introduction to Summative Assessment Practices</w:t>
      </w:r>
    </w:p>
    <w:tbl>
      <w:tblPr>
        <w:tblStyle w:val="TableGrid"/>
        <w:tblW w:w="0" w:type="auto"/>
        <w:tblLayout w:type="fixed"/>
        <w:tblLook w:val="04A0" w:firstRow="1" w:lastRow="0" w:firstColumn="1" w:lastColumn="0" w:noHBand="0" w:noVBand="1"/>
      </w:tblPr>
      <w:tblGrid>
        <w:gridCol w:w="2865"/>
        <w:gridCol w:w="3240"/>
        <w:gridCol w:w="3225"/>
      </w:tblGrid>
      <w:tr w:rsidR="701EFF30" w14:paraId="3596B448" w14:textId="77777777" w:rsidTr="701EFF30">
        <w:trPr>
          <w:trHeight w:val="405"/>
        </w:trPr>
        <w:tc>
          <w:tcPr>
            <w:tcW w:w="9330" w:type="dxa"/>
            <w:gridSpan w:val="3"/>
            <w:vAlign w:val="center"/>
          </w:tcPr>
          <w:p w14:paraId="116EC3E3" w14:textId="5534B77E" w:rsidR="701EFF30" w:rsidRDefault="701EFF30" w:rsidP="701EFF30">
            <w:pPr>
              <w:pStyle w:val="Heading2"/>
              <w:spacing w:before="60" w:after="60" w:line="259" w:lineRule="auto"/>
              <w:jc w:val="center"/>
              <w:rPr>
                <w:rFonts w:ascii="Calibri" w:eastAsia="Calibri" w:hAnsi="Calibri" w:cs="Calibri"/>
                <w:b/>
                <w:bCs/>
                <w:sz w:val="24"/>
                <w:szCs w:val="24"/>
              </w:rPr>
            </w:pPr>
            <w:r w:rsidRPr="003607DB">
              <w:rPr>
                <w:rFonts w:ascii="Calibri" w:eastAsia="Calibri" w:hAnsi="Calibri" w:cs="Calibri"/>
                <w:b/>
                <w:bCs/>
                <w:color w:val="auto"/>
                <w:sz w:val="24"/>
                <w:szCs w:val="24"/>
              </w:rPr>
              <w:t>Lesson at Glance</w:t>
            </w:r>
          </w:p>
        </w:tc>
      </w:tr>
      <w:tr w:rsidR="701EFF30" w14:paraId="7C3363C3" w14:textId="77777777" w:rsidTr="701EFF30">
        <w:trPr>
          <w:trHeight w:val="405"/>
        </w:trPr>
        <w:tc>
          <w:tcPr>
            <w:tcW w:w="2865" w:type="dxa"/>
          </w:tcPr>
          <w:p w14:paraId="70341266" w14:textId="483D7E20" w:rsidR="701EFF30" w:rsidRDefault="701EFF30" w:rsidP="701EFF30">
            <w:pPr>
              <w:pStyle w:val="Tabletext"/>
              <w:rPr>
                <w:rFonts w:ascii="Calibri" w:eastAsia="Calibri" w:hAnsi="Calibri" w:cs="Calibri"/>
              </w:rPr>
            </w:pPr>
            <w:r w:rsidRPr="701EFF30">
              <w:rPr>
                <w:rFonts w:ascii="Calibri" w:eastAsia="Calibri" w:hAnsi="Calibri" w:cs="Calibri"/>
              </w:rPr>
              <w:t>Warm-Up (</w:t>
            </w:r>
            <w:r w:rsidR="00932C38">
              <w:rPr>
                <w:rFonts w:ascii="Calibri" w:eastAsia="Calibri" w:hAnsi="Calibri" w:cs="Calibri"/>
              </w:rPr>
              <w:t>3</w:t>
            </w:r>
            <w:r w:rsidRPr="701EFF30">
              <w:rPr>
                <w:rFonts w:ascii="Calibri" w:eastAsia="Calibri" w:hAnsi="Calibri" w:cs="Calibri"/>
              </w:rPr>
              <w:t xml:space="preserve"> mins) </w:t>
            </w:r>
          </w:p>
          <w:p w14:paraId="0DCC8CA4" w14:textId="21703C53" w:rsidR="701EFF30" w:rsidRDefault="701EFF30" w:rsidP="701EFF30">
            <w:pPr>
              <w:pStyle w:val="Tabletextbullet"/>
              <w:rPr>
                <w:rFonts w:ascii="Calibri" w:eastAsia="Calibri" w:hAnsi="Calibri" w:cs="Calibri"/>
              </w:rPr>
            </w:pPr>
            <w:r w:rsidRPr="701EFF30">
              <w:rPr>
                <w:rFonts w:ascii="Calibri" w:eastAsia="Calibri" w:hAnsi="Calibri" w:cs="Calibri"/>
              </w:rPr>
              <w:t>Bellringer (</w:t>
            </w:r>
            <w:r w:rsidR="00932C38">
              <w:rPr>
                <w:rFonts w:ascii="Calibri" w:eastAsia="Calibri" w:hAnsi="Calibri" w:cs="Calibri"/>
              </w:rPr>
              <w:t>3</w:t>
            </w:r>
            <w:r w:rsidR="001E5D0E">
              <w:rPr>
                <w:rFonts w:ascii="Calibri" w:eastAsia="Calibri" w:hAnsi="Calibri" w:cs="Calibri"/>
              </w:rPr>
              <w:t xml:space="preserve"> mins</w:t>
            </w:r>
            <w:r w:rsidRPr="701EFF30">
              <w:rPr>
                <w:rFonts w:ascii="Calibri" w:eastAsia="Calibri" w:hAnsi="Calibri" w:cs="Calibri"/>
              </w:rPr>
              <w:t>)</w:t>
            </w:r>
          </w:p>
        </w:tc>
        <w:tc>
          <w:tcPr>
            <w:tcW w:w="3240" w:type="dxa"/>
          </w:tcPr>
          <w:p w14:paraId="4FB64B4E" w14:textId="72E3976F" w:rsidR="701EFF30" w:rsidRDefault="701EFF30" w:rsidP="701EFF30">
            <w:pPr>
              <w:pStyle w:val="Tabletext"/>
              <w:rPr>
                <w:rFonts w:ascii="Calibri" w:eastAsia="Calibri" w:hAnsi="Calibri" w:cs="Calibri"/>
              </w:rPr>
            </w:pPr>
            <w:r w:rsidRPr="701EFF30">
              <w:rPr>
                <w:rFonts w:ascii="Calibri" w:eastAsia="Calibri" w:hAnsi="Calibri" w:cs="Calibri"/>
              </w:rPr>
              <w:t>Instruction (</w:t>
            </w:r>
            <w:r w:rsidR="00326375">
              <w:rPr>
                <w:rFonts w:ascii="Calibri" w:eastAsia="Calibri" w:hAnsi="Calibri" w:cs="Calibri"/>
              </w:rPr>
              <w:t>14</w:t>
            </w:r>
            <w:r w:rsidRPr="701EFF30">
              <w:rPr>
                <w:rFonts w:ascii="Calibri" w:eastAsia="Calibri" w:hAnsi="Calibri" w:cs="Calibri"/>
              </w:rPr>
              <w:t xml:space="preserve"> mins)</w:t>
            </w:r>
          </w:p>
          <w:p w14:paraId="784B98FE" w14:textId="484D36FD" w:rsidR="007A757E" w:rsidRDefault="007A757E" w:rsidP="00932C38">
            <w:pPr>
              <w:pStyle w:val="Tabletextbullet"/>
              <w:numPr>
                <w:ilvl w:val="0"/>
                <w:numId w:val="17"/>
              </w:numPr>
            </w:pPr>
            <w:r>
              <w:t>Bellringer Debrief (</w:t>
            </w:r>
            <w:r w:rsidR="00326375">
              <w:t>4</w:t>
            </w:r>
            <w:r>
              <w:t xml:space="preserve"> mins)</w:t>
            </w:r>
          </w:p>
          <w:p w14:paraId="5FF2AFC5" w14:textId="358CDD16" w:rsidR="701EFF30" w:rsidRDefault="701EFF30" w:rsidP="00326375">
            <w:pPr>
              <w:pStyle w:val="Tabletextbullet"/>
              <w:numPr>
                <w:ilvl w:val="0"/>
                <w:numId w:val="17"/>
              </w:numPr>
            </w:pPr>
            <w:r w:rsidRPr="701EFF30">
              <w:t>Notes-Types &amp; Characteristics of Effective Summative Assessments (10</w:t>
            </w:r>
            <w:r w:rsidR="001E5D0E">
              <w:t xml:space="preserve"> </w:t>
            </w:r>
            <w:r w:rsidR="001E5D0E">
              <w:rPr>
                <w:rFonts w:ascii="Calibri" w:eastAsia="Calibri" w:hAnsi="Calibri" w:cs="Calibri"/>
              </w:rPr>
              <w:t>mins</w:t>
            </w:r>
            <w:r w:rsidRPr="701EFF30">
              <w:t>)</w:t>
            </w:r>
          </w:p>
        </w:tc>
        <w:tc>
          <w:tcPr>
            <w:tcW w:w="3225" w:type="dxa"/>
          </w:tcPr>
          <w:p w14:paraId="1F3C3C4E" w14:textId="3F26157A" w:rsidR="701EFF30" w:rsidRDefault="701EFF30" w:rsidP="701EFF30">
            <w:pPr>
              <w:pStyle w:val="Tabletext"/>
              <w:rPr>
                <w:rFonts w:ascii="Calibri" w:eastAsia="Calibri" w:hAnsi="Calibri" w:cs="Calibri"/>
              </w:rPr>
            </w:pPr>
            <w:r w:rsidRPr="701EFF30">
              <w:rPr>
                <w:rFonts w:ascii="Calibri" w:eastAsia="Calibri" w:hAnsi="Calibri" w:cs="Calibri"/>
              </w:rPr>
              <w:t>Application (</w:t>
            </w:r>
            <w:r w:rsidR="00326375">
              <w:rPr>
                <w:rFonts w:ascii="Calibri" w:eastAsia="Calibri" w:hAnsi="Calibri" w:cs="Calibri"/>
              </w:rPr>
              <w:t>2</w:t>
            </w:r>
            <w:r w:rsidR="001E5D0E">
              <w:rPr>
                <w:rFonts w:ascii="Calibri" w:eastAsia="Calibri" w:hAnsi="Calibri" w:cs="Calibri"/>
              </w:rPr>
              <w:t>8</w:t>
            </w:r>
            <w:r w:rsidRPr="701EFF30">
              <w:rPr>
                <w:rFonts w:ascii="Calibri" w:eastAsia="Calibri" w:hAnsi="Calibri" w:cs="Calibri"/>
              </w:rPr>
              <w:t xml:space="preserve"> mins)</w:t>
            </w:r>
          </w:p>
          <w:p w14:paraId="2C584C60" w14:textId="77777777" w:rsidR="00326375" w:rsidRDefault="00326375" w:rsidP="00326375">
            <w:pPr>
              <w:pStyle w:val="Tabletextbullet"/>
            </w:pPr>
            <w:r w:rsidRPr="701EFF30">
              <w:t>Practice 1: Identifying and Assessing Effective Summative Assessment (7</w:t>
            </w:r>
            <w:r>
              <w:t xml:space="preserve"> </w:t>
            </w:r>
            <w:r>
              <w:rPr>
                <w:rFonts w:ascii="Calibri" w:eastAsia="Calibri" w:hAnsi="Calibri" w:cs="Calibri"/>
              </w:rPr>
              <w:t>mins</w:t>
            </w:r>
            <w:r w:rsidRPr="701EFF30">
              <w:t>)</w:t>
            </w:r>
          </w:p>
          <w:p w14:paraId="3F11E3AD" w14:textId="5276C143" w:rsidR="00326375" w:rsidRDefault="00326375" w:rsidP="00326375">
            <w:pPr>
              <w:pStyle w:val="Tabletextbullet"/>
              <w:rPr>
                <w:rFonts w:ascii="Calibri" w:eastAsia="Calibri" w:hAnsi="Calibri" w:cs="Calibri"/>
              </w:rPr>
            </w:pPr>
            <w:r w:rsidRPr="701EFF30">
              <w:t>Practices 2: Revising Effective Summative Assessment (3</w:t>
            </w:r>
            <w:r>
              <w:t xml:space="preserve"> </w:t>
            </w:r>
            <w:r>
              <w:rPr>
                <w:rFonts w:ascii="Calibri" w:eastAsia="Calibri" w:hAnsi="Calibri" w:cs="Calibri"/>
              </w:rPr>
              <w:t>mins</w:t>
            </w:r>
            <w:r w:rsidRPr="701EFF30">
              <w:t>)</w:t>
            </w:r>
          </w:p>
          <w:p w14:paraId="3E90C151" w14:textId="780A52A8" w:rsidR="701EFF30" w:rsidRDefault="701EFF30" w:rsidP="00326375">
            <w:pPr>
              <w:pStyle w:val="Tabletextbullet"/>
            </w:pPr>
            <w:r w:rsidRPr="701EFF30">
              <w:t>Practice 3: Analyzing, Evaluating, and Revising Summative Assessments (1</w:t>
            </w:r>
            <w:r w:rsidR="001E5D0E">
              <w:t>0 mins</w:t>
            </w:r>
            <w:r w:rsidRPr="701EFF30">
              <w:t>)</w:t>
            </w:r>
          </w:p>
          <w:p w14:paraId="08F15F56" w14:textId="0ED859AD" w:rsidR="701EFF30" w:rsidRDefault="701EFF30" w:rsidP="00326375">
            <w:pPr>
              <w:pStyle w:val="Tabletextbullet"/>
            </w:pPr>
            <w:r w:rsidRPr="701EFF30">
              <w:t>Debrief (</w:t>
            </w:r>
            <w:r w:rsidR="001E5D0E">
              <w:t>3 mins</w:t>
            </w:r>
            <w:r w:rsidRPr="701EFF30">
              <w:t>)</w:t>
            </w:r>
          </w:p>
          <w:p w14:paraId="198B03C6" w14:textId="7F570195" w:rsidR="701EFF30" w:rsidRDefault="701EFF30" w:rsidP="00326375">
            <w:pPr>
              <w:pStyle w:val="Tabletextbullet"/>
            </w:pPr>
            <w:r w:rsidRPr="701EFF30">
              <w:t>Exit Ticket (5</w:t>
            </w:r>
            <w:r w:rsidR="001E5D0E">
              <w:t xml:space="preserve"> mins</w:t>
            </w:r>
            <w:r w:rsidRPr="701EFF30">
              <w:t>)</w:t>
            </w:r>
          </w:p>
        </w:tc>
      </w:tr>
    </w:tbl>
    <w:p w14:paraId="0B3AEED1" w14:textId="281BFC00" w:rsidR="00861830" w:rsidRDefault="00861830" w:rsidP="701EFF30">
      <w:pPr>
        <w:rPr>
          <w:rFonts w:ascii="Calibri" w:eastAsia="Calibri" w:hAnsi="Calibri" w:cs="Calibri"/>
          <w:color w:val="000000" w:themeColor="text1"/>
        </w:rPr>
      </w:pPr>
    </w:p>
    <w:tbl>
      <w:tblPr>
        <w:tblStyle w:val="TableGrid"/>
        <w:tblW w:w="0" w:type="auto"/>
        <w:tblLayout w:type="fixed"/>
        <w:tblLook w:val="04A0" w:firstRow="1" w:lastRow="0" w:firstColumn="1" w:lastColumn="0" w:noHBand="0" w:noVBand="1"/>
      </w:tblPr>
      <w:tblGrid>
        <w:gridCol w:w="1515"/>
        <w:gridCol w:w="550"/>
        <w:gridCol w:w="1160"/>
        <w:gridCol w:w="6105"/>
      </w:tblGrid>
      <w:tr w:rsidR="00D96888" w14:paraId="4269218C" w14:textId="77777777" w:rsidTr="00326375">
        <w:tc>
          <w:tcPr>
            <w:tcW w:w="1515" w:type="dxa"/>
            <w:vMerge w:val="restart"/>
            <w:tcBorders>
              <w:top w:val="single" w:sz="4" w:space="0" w:color="auto"/>
              <w:left w:val="single" w:sz="4" w:space="0" w:color="auto"/>
              <w:right w:val="single" w:sz="4" w:space="0" w:color="auto"/>
            </w:tcBorders>
          </w:tcPr>
          <w:p w14:paraId="348B249A" w14:textId="7C3B758F" w:rsidR="00D96888" w:rsidRDefault="00D96888" w:rsidP="00CF4DD2">
            <w:pPr>
              <w:pStyle w:val="Tabletext"/>
              <w:spacing w:before="0" w:after="0"/>
              <w:rPr>
                <w:rFonts w:ascii="Calibri" w:eastAsia="Calibri" w:hAnsi="Calibri" w:cs="Calibri"/>
                <w:sz w:val="24"/>
                <w:szCs w:val="24"/>
              </w:rPr>
            </w:pPr>
            <w:r w:rsidRPr="701EFF30">
              <w:rPr>
                <w:rFonts w:ascii="Calibri" w:eastAsia="Calibri" w:hAnsi="Calibri" w:cs="Calibri"/>
                <w:b/>
                <w:bCs/>
                <w:sz w:val="24"/>
                <w:szCs w:val="24"/>
              </w:rPr>
              <w:t xml:space="preserve">TEKS </w:t>
            </w:r>
          </w:p>
        </w:tc>
        <w:tc>
          <w:tcPr>
            <w:tcW w:w="550" w:type="dxa"/>
            <w:tcBorders>
              <w:left w:val="single" w:sz="4" w:space="0" w:color="auto"/>
            </w:tcBorders>
          </w:tcPr>
          <w:p w14:paraId="425E5228" w14:textId="077CFB74" w:rsidR="00D96888" w:rsidRDefault="00D96888" w:rsidP="005C2A6A">
            <w:pPr>
              <w:pStyle w:val="Tabletext"/>
              <w:spacing w:before="0" w:after="0"/>
              <w:ind w:right="-105"/>
              <w:rPr>
                <w:rFonts w:ascii="Calibri" w:eastAsia="Calibri" w:hAnsi="Calibri" w:cs="Calibri"/>
                <w:color w:val="70AD47" w:themeColor="accent6"/>
              </w:rPr>
            </w:pPr>
            <w:r w:rsidRPr="00C0196F">
              <w:rPr>
                <w:rFonts w:eastAsia="Calibri" w:cstheme="minorHAnsi"/>
              </w:rPr>
              <w:t>3</w:t>
            </w:r>
            <w:r w:rsidRPr="00C0196F">
              <w:rPr>
                <w:rFonts w:cstheme="minorHAnsi"/>
              </w:rPr>
              <w:br/>
            </w:r>
          </w:p>
        </w:tc>
        <w:tc>
          <w:tcPr>
            <w:tcW w:w="7265" w:type="dxa"/>
            <w:gridSpan w:val="2"/>
          </w:tcPr>
          <w:p w14:paraId="57C87142" w14:textId="77777777" w:rsidR="00D96888" w:rsidRDefault="00D96888" w:rsidP="00CF4DD2">
            <w:pPr>
              <w:pStyle w:val="PARAGRAPH1"/>
              <w:spacing w:before="0" w:after="0"/>
              <w:ind w:left="0" w:firstLine="0"/>
              <w:rPr>
                <w:rFonts w:asciiTheme="minorHAnsi" w:eastAsia="Open Sans" w:hAnsiTheme="minorHAnsi" w:cstheme="minorHAnsi"/>
              </w:rPr>
            </w:pPr>
            <w:r w:rsidRPr="00C0196F">
              <w:rPr>
                <w:rFonts w:asciiTheme="minorHAnsi" w:eastAsia="Open Sans" w:hAnsiTheme="minorHAnsi" w:cstheme="minorHAnsi"/>
              </w:rPr>
              <w:t>The student explores the teaching and training profession. The student is expected to:</w:t>
            </w:r>
          </w:p>
          <w:p w14:paraId="3A79DAED" w14:textId="3FA92165" w:rsidR="00D96888" w:rsidRPr="00220B77" w:rsidRDefault="00220B77" w:rsidP="00220B77">
            <w:pPr>
              <w:pStyle w:val="PARAGRAPH1"/>
              <w:numPr>
                <w:ilvl w:val="0"/>
                <w:numId w:val="18"/>
              </w:numPr>
              <w:spacing w:before="0" w:after="0"/>
              <w:rPr>
                <w:rFonts w:asciiTheme="minorHAnsi" w:eastAsia="Open Sans" w:hAnsiTheme="minorHAnsi" w:cstheme="minorHAnsi"/>
              </w:rPr>
            </w:pPr>
            <w:r>
              <w:rPr>
                <w:rFonts w:asciiTheme="minorHAnsi" w:eastAsia="Open Sans" w:hAnsiTheme="minorHAnsi" w:cstheme="minorHAnsi"/>
              </w:rPr>
              <w:t>s</w:t>
            </w:r>
            <w:r w:rsidR="00360A14">
              <w:rPr>
                <w:rFonts w:asciiTheme="minorHAnsi" w:eastAsia="Open Sans" w:hAnsiTheme="minorHAnsi" w:cstheme="minorHAnsi"/>
              </w:rPr>
              <w:t>ummarize and apply</w:t>
            </w:r>
            <w:r>
              <w:rPr>
                <w:rFonts w:asciiTheme="minorHAnsi" w:eastAsia="Open Sans" w:hAnsiTheme="minorHAnsi" w:cstheme="minorHAnsi"/>
              </w:rPr>
              <w:t xml:space="preserve"> acquired pedagogical knowledge and skills needed by teaching and training professionals;</w:t>
            </w:r>
          </w:p>
        </w:tc>
      </w:tr>
      <w:tr w:rsidR="00D96888" w14:paraId="2E7D2E88" w14:textId="77777777" w:rsidTr="00326375">
        <w:tc>
          <w:tcPr>
            <w:tcW w:w="1515" w:type="dxa"/>
            <w:vMerge/>
            <w:tcBorders>
              <w:left w:val="single" w:sz="4" w:space="0" w:color="auto"/>
              <w:right w:val="single" w:sz="4" w:space="0" w:color="auto"/>
            </w:tcBorders>
          </w:tcPr>
          <w:p w14:paraId="021F0FE4" w14:textId="50663252" w:rsidR="00D96888" w:rsidRDefault="00D96888" w:rsidP="00CF4DD2">
            <w:pPr>
              <w:rPr>
                <w:rFonts w:ascii="Calibri" w:eastAsia="Calibri" w:hAnsi="Calibri" w:cs="Calibri"/>
                <w:sz w:val="24"/>
                <w:szCs w:val="24"/>
              </w:rPr>
            </w:pPr>
          </w:p>
        </w:tc>
        <w:tc>
          <w:tcPr>
            <w:tcW w:w="550" w:type="dxa"/>
            <w:tcBorders>
              <w:left w:val="single" w:sz="4" w:space="0" w:color="auto"/>
            </w:tcBorders>
          </w:tcPr>
          <w:p w14:paraId="15BD673D" w14:textId="5F2AACDB" w:rsidR="00D96888" w:rsidRDefault="00D96888" w:rsidP="005C2A6A">
            <w:pPr>
              <w:pStyle w:val="Tabletext"/>
              <w:spacing w:before="0" w:after="0"/>
              <w:ind w:right="-105"/>
              <w:rPr>
                <w:rFonts w:ascii="Calibri" w:eastAsia="Calibri" w:hAnsi="Calibri" w:cs="Calibri"/>
              </w:rPr>
            </w:pPr>
            <w:r>
              <w:rPr>
                <w:rFonts w:eastAsia="Calibri" w:cstheme="minorHAnsi"/>
              </w:rPr>
              <w:t>6</w:t>
            </w:r>
            <w:r w:rsidRPr="00C0196F">
              <w:rPr>
                <w:rFonts w:cstheme="minorHAnsi"/>
              </w:rPr>
              <w:br/>
            </w:r>
          </w:p>
        </w:tc>
        <w:tc>
          <w:tcPr>
            <w:tcW w:w="7265" w:type="dxa"/>
            <w:gridSpan w:val="2"/>
          </w:tcPr>
          <w:p w14:paraId="50419DD6" w14:textId="77777777" w:rsidR="00D96888" w:rsidRDefault="00D96888" w:rsidP="00CF4DD2">
            <w:pPr>
              <w:pStyle w:val="PARAGRAPH1"/>
              <w:spacing w:before="0" w:after="0"/>
              <w:ind w:left="0" w:firstLine="0"/>
              <w:rPr>
                <w:rFonts w:asciiTheme="minorHAnsi" w:eastAsia="Open Sans" w:hAnsiTheme="minorHAnsi" w:cstheme="minorHAnsi"/>
              </w:rPr>
            </w:pPr>
            <w:r w:rsidRPr="00C0196F">
              <w:rPr>
                <w:rFonts w:asciiTheme="minorHAnsi" w:eastAsia="Open Sans" w:hAnsiTheme="minorHAnsi" w:cstheme="minorHAnsi"/>
              </w:rPr>
              <w:t>The student plans and develops effective instruction. The student is expected to:</w:t>
            </w:r>
          </w:p>
          <w:p w14:paraId="491A42E6" w14:textId="3C362864" w:rsidR="00D96888" w:rsidRPr="00220B77" w:rsidRDefault="00220B77" w:rsidP="00220B77">
            <w:pPr>
              <w:pStyle w:val="PARAGRAPH1"/>
              <w:numPr>
                <w:ilvl w:val="0"/>
                <w:numId w:val="19"/>
              </w:numPr>
              <w:spacing w:before="0" w:after="0"/>
              <w:rPr>
                <w:rFonts w:asciiTheme="minorHAnsi" w:eastAsia="Open Sans" w:hAnsiTheme="minorHAnsi" w:cstheme="minorHAnsi"/>
              </w:rPr>
            </w:pPr>
            <w:r>
              <w:rPr>
                <w:rFonts w:asciiTheme="minorHAnsi" w:eastAsia="Open Sans" w:hAnsiTheme="minorHAnsi" w:cstheme="minorHAnsi"/>
              </w:rPr>
              <w:t>describe principles and theories that impact instructional planning;</w:t>
            </w:r>
          </w:p>
        </w:tc>
      </w:tr>
      <w:tr w:rsidR="00D96888" w14:paraId="268ADD95" w14:textId="77777777" w:rsidTr="00326375">
        <w:tc>
          <w:tcPr>
            <w:tcW w:w="1515" w:type="dxa"/>
            <w:vMerge/>
            <w:tcBorders>
              <w:left w:val="single" w:sz="4" w:space="0" w:color="auto"/>
              <w:bottom w:val="single" w:sz="4" w:space="0" w:color="auto"/>
              <w:right w:val="single" w:sz="4" w:space="0" w:color="auto"/>
            </w:tcBorders>
          </w:tcPr>
          <w:p w14:paraId="02367CD9" w14:textId="47923C05" w:rsidR="00D96888" w:rsidRDefault="00D96888" w:rsidP="00CF4DD2">
            <w:pPr>
              <w:rPr>
                <w:rFonts w:ascii="Calibri" w:eastAsia="Calibri" w:hAnsi="Calibri" w:cs="Calibri"/>
                <w:sz w:val="24"/>
                <w:szCs w:val="24"/>
              </w:rPr>
            </w:pPr>
          </w:p>
        </w:tc>
        <w:tc>
          <w:tcPr>
            <w:tcW w:w="550" w:type="dxa"/>
            <w:tcBorders>
              <w:left w:val="single" w:sz="4" w:space="0" w:color="auto"/>
            </w:tcBorders>
          </w:tcPr>
          <w:p w14:paraId="2F6C3940" w14:textId="50EA4CC7" w:rsidR="00D96888" w:rsidRDefault="00D96888" w:rsidP="005C2A6A">
            <w:pPr>
              <w:pStyle w:val="Tabletext"/>
              <w:spacing w:before="0" w:after="0"/>
              <w:ind w:right="-105"/>
              <w:rPr>
                <w:rFonts w:ascii="Calibri" w:eastAsia="Calibri" w:hAnsi="Calibri" w:cs="Calibri"/>
              </w:rPr>
            </w:pPr>
            <w:r w:rsidRPr="00C0196F">
              <w:rPr>
                <w:rFonts w:eastAsia="Calibri" w:cstheme="minorHAnsi"/>
              </w:rPr>
              <w:t>8</w:t>
            </w:r>
            <w:r w:rsidRPr="00C0196F">
              <w:rPr>
                <w:rFonts w:cstheme="minorHAnsi"/>
              </w:rPr>
              <w:br/>
            </w:r>
          </w:p>
        </w:tc>
        <w:tc>
          <w:tcPr>
            <w:tcW w:w="7265" w:type="dxa"/>
            <w:gridSpan w:val="2"/>
          </w:tcPr>
          <w:p w14:paraId="06BBA00D" w14:textId="77777777" w:rsidR="00D96888" w:rsidRDefault="00D96888" w:rsidP="00CF4DD2">
            <w:pPr>
              <w:pStyle w:val="PARAGRAPH1"/>
              <w:spacing w:before="0" w:after="0"/>
              <w:ind w:left="720"/>
              <w:rPr>
                <w:rFonts w:asciiTheme="minorHAnsi" w:eastAsia="Open Sans" w:hAnsiTheme="minorHAnsi" w:cstheme="minorHAnsi"/>
              </w:rPr>
            </w:pPr>
            <w:r w:rsidRPr="00C0196F">
              <w:rPr>
                <w:rFonts w:asciiTheme="minorHAnsi" w:eastAsia="Open Sans" w:hAnsiTheme="minorHAnsi" w:cstheme="minorHAnsi"/>
              </w:rPr>
              <w:t>The student assesses teaching and learning. The student is expected to:</w:t>
            </w:r>
          </w:p>
          <w:p w14:paraId="2E101FAB" w14:textId="017CBF70" w:rsidR="00220B77" w:rsidRDefault="008A402F" w:rsidP="008A402F">
            <w:pPr>
              <w:pStyle w:val="PARAGRAPH1"/>
              <w:numPr>
                <w:ilvl w:val="0"/>
                <w:numId w:val="20"/>
              </w:numPr>
              <w:spacing w:before="0" w:after="0"/>
              <w:rPr>
                <w:rFonts w:asciiTheme="minorHAnsi" w:eastAsia="Open Sans" w:hAnsiTheme="minorHAnsi" w:cstheme="minorHAnsi"/>
              </w:rPr>
            </w:pPr>
            <w:r>
              <w:rPr>
                <w:rFonts w:asciiTheme="minorHAnsi" w:eastAsia="Open Sans" w:hAnsiTheme="minorHAnsi" w:cstheme="minorHAnsi"/>
              </w:rPr>
              <w:t>describe the role of assessment as part of the learning process;</w:t>
            </w:r>
          </w:p>
          <w:p w14:paraId="6ADE7932" w14:textId="5C2D6D84" w:rsidR="00D96888" w:rsidRPr="008A402F" w:rsidRDefault="008A402F" w:rsidP="008A402F">
            <w:pPr>
              <w:pStyle w:val="PARAGRAPH1"/>
              <w:numPr>
                <w:ilvl w:val="0"/>
                <w:numId w:val="21"/>
              </w:numPr>
              <w:spacing w:before="0" w:after="0"/>
              <w:rPr>
                <w:rFonts w:asciiTheme="minorHAnsi" w:eastAsia="Open Sans" w:hAnsiTheme="minorHAnsi" w:cstheme="minorHAnsi"/>
              </w:rPr>
            </w:pPr>
            <w:r>
              <w:rPr>
                <w:rFonts w:asciiTheme="minorHAnsi" w:eastAsia="Open Sans" w:hAnsiTheme="minorHAnsi" w:cstheme="minorHAnsi"/>
              </w:rPr>
              <w:t>analyze the assessment process;</w:t>
            </w:r>
            <w:r w:rsidR="00D96888" w:rsidRPr="008A402F">
              <w:rPr>
                <w:rFonts w:eastAsia="Open Sans" w:cstheme="minorHAnsi"/>
              </w:rPr>
              <w:t xml:space="preserve"> </w:t>
            </w:r>
          </w:p>
        </w:tc>
      </w:tr>
      <w:tr w:rsidR="701EFF30" w14:paraId="28237242" w14:textId="77777777" w:rsidTr="00326375">
        <w:tc>
          <w:tcPr>
            <w:tcW w:w="1515" w:type="dxa"/>
            <w:tcBorders>
              <w:top w:val="single" w:sz="4" w:space="0" w:color="auto"/>
            </w:tcBorders>
          </w:tcPr>
          <w:p w14:paraId="46B9D038" w14:textId="3CF6BD56" w:rsidR="701EFF30" w:rsidRDefault="701EFF30" w:rsidP="00CF4DD2">
            <w:pPr>
              <w:pStyle w:val="Tabletext"/>
              <w:spacing w:before="0" w:after="0"/>
              <w:rPr>
                <w:rFonts w:ascii="Calibri" w:eastAsia="Calibri" w:hAnsi="Calibri" w:cs="Calibri"/>
                <w:sz w:val="24"/>
                <w:szCs w:val="24"/>
              </w:rPr>
            </w:pPr>
            <w:r w:rsidRPr="701EFF30">
              <w:rPr>
                <w:rFonts w:ascii="Calibri" w:eastAsia="Calibri" w:hAnsi="Calibri" w:cs="Calibri"/>
                <w:b/>
                <w:bCs/>
                <w:sz w:val="24"/>
                <w:szCs w:val="24"/>
              </w:rPr>
              <w:t xml:space="preserve">Objectives </w:t>
            </w:r>
          </w:p>
        </w:tc>
        <w:tc>
          <w:tcPr>
            <w:tcW w:w="7815" w:type="dxa"/>
            <w:gridSpan w:val="3"/>
          </w:tcPr>
          <w:p w14:paraId="50782479" w14:textId="0AB64780" w:rsidR="701EFF30" w:rsidRDefault="701EFF30" w:rsidP="00CF4DD2">
            <w:pPr>
              <w:pStyle w:val="Tabletextbullet"/>
              <w:spacing w:before="0" w:after="0"/>
              <w:rPr>
                <w:rFonts w:ascii="Calibri" w:eastAsia="Calibri" w:hAnsi="Calibri" w:cs="Calibri"/>
              </w:rPr>
            </w:pPr>
            <w:r w:rsidRPr="701EFF30">
              <w:rPr>
                <w:rFonts w:ascii="Calibri" w:eastAsia="Calibri" w:hAnsi="Calibri" w:cs="Calibri"/>
              </w:rPr>
              <w:t xml:space="preserve">Identify and describe different types of summative </w:t>
            </w:r>
            <w:r w:rsidR="00E810C9" w:rsidRPr="701EFF30">
              <w:rPr>
                <w:rFonts w:ascii="Calibri" w:eastAsia="Calibri" w:hAnsi="Calibri" w:cs="Calibri"/>
              </w:rPr>
              <w:t>assessments.</w:t>
            </w:r>
          </w:p>
          <w:p w14:paraId="6E68F691" w14:textId="7C66B051" w:rsidR="701EFF30" w:rsidRDefault="701EFF30" w:rsidP="00CF4DD2">
            <w:pPr>
              <w:pStyle w:val="Tabletextbullet"/>
              <w:spacing w:before="0" w:after="0"/>
              <w:rPr>
                <w:rFonts w:ascii="Calibri" w:eastAsia="Calibri" w:hAnsi="Calibri" w:cs="Calibri"/>
              </w:rPr>
            </w:pPr>
            <w:r w:rsidRPr="701EFF30">
              <w:rPr>
                <w:rFonts w:ascii="Calibri" w:eastAsia="Calibri" w:hAnsi="Calibri" w:cs="Calibri"/>
              </w:rPr>
              <w:t xml:space="preserve">Compare and contrast different types of summative assessment and when to employ </w:t>
            </w:r>
            <w:r w:rsidR="00E810C9" w:rsidRPr="701EFF30">
              <w:rPr>
                <w:rFonts w:ascii="Calibri" w:eastAsia="Calibri" w:hAnsi="Calibri" w:cs="Calibri"/>
              </w:rPr>
              <w:t>each.</w:t>
            </w:r>
          </w:p>
          <w:p w14:paraId="54F32F1F" w14:textId="55F2649B" w:rsidR="701EFF30" w:rsidRDefault="701EFF30" w:rsidP="00CF4DD2">
            <w:pPr>
              <w:pStyle w:val="Tabletextbullet"/>
              <w:spacing w:before="0" w:after="0"/>
              <w:rPr>
                <w:rFonts w:ascii="Calibri" w:eastAsia="Calibri" w:hAnsi="Calibri" w:cs="Calibri"/>
              </w:rPr>
            </w:pPr>
            <w:r w:rsidRPr="701EFF30">
              <w:rPr>
                <w:rFonts w:ascii="Calibri" w:eastAsia="Calibri" w:hAnsi="Calibri" w:cs="Calibri"/>
              </w:rPr>
              <w:t>Evaluate and revise summative assessments</w:t>
            </w:r>
            <w:r w:rsidR="00E810C9">
              <w:rPr>
                <w:rFonts w:ascii="Calibri" w:eastAsia="Calibri" w:hAnsi="Calibri" w:cs="Calibri"/>
              </w:rPr>
              <w:t>.</w:t>
            </w:r>
          </w:p>
        </w:tc>
      </w:tr>
      <w:tr w:rsidR="701EFF30" w14:paraId="7994A5EE" w14:textId="77777777" w:rsidTr="00326375">
        <w:tc>
          <w:tcPr>
            <w:tcW w:w="1515" w:type="dxa"/>
          </w:tcPr>
          <w:p w14:paraId="15B689C4" w14:textId="3F9E6848" w:rsidR="701EFF30" w:rsidRDefault="701EFF30" w:rsidP="00CF4DD2">
            <w:pPr>
              <w:pStyle w:val="Tabletext"/>
              <w:spacing w:before="0" w:after="0"/>
              <w:rPr>
                <w:rFonts w:ascii="Calibri" w:eastAsia="Calibri" w:hAnsi="Calibri" w:cs="Calibri"/>
                <w:sz w:val="24"/>
                <w:szCs w:val="24"/>
              </w:rPr>
            </w:pPr>
            <w:r w:rsidRPr="701EFF30">
              <w:rPr>
                <w:rFonts w:ascii="Calibri" w:eastAsia="Calibri" w:hAnsi="Calibri" w:cs="Calibri"/>
                <w:b/>
                <w:bCs/>
                <w:sz w:val="24"/>
                <w:szCs w:val="24"/>
              </w:rPr>
              <w:t>Rationale/</w:t>
            </w:r>
            <w:r>
              <w:br/>
            </w:r>
            <w:r w:rsidRPr="701EFF30">
              <w:rPr>
                <w:rFonts w:ascii="Calibri" w:eastAsia="Calibri" w:hAnsi="Calibri" w:cs="Calibri"/>
                <w:b/>
                <w:bCs/>
                <w:sz w:val="24"/>
                <w:szCs w:val="24"/>
              </w:rPr>
              <w:t xml:space="preserve">Summary </w:t>
            </w:r>
          </w:p>
        </w:tc>
        <w:tc>
          <w:tcPr>
            <w:tcW w:w="7815" w:type="dxa"/>
            <w:gridSpan w:val="3"/>
          </w:tcPr>
          <w:p w14:paraId="13114F4F" w14:textId="6DE1E229" w:rsidR="701EFF30" w:rsidRDefault="701EFF30" w:rsidP="00CF4DD2">
            <w:pPr>
              <w:pStyle w:val="Tabletext"/>
              <w:spacing w:before="0" w:after="0"/>
              <w:rPr>
                <w:rFonts w:ascii="Calibri" w:eastAsia="Calibri" w:hAnsi="Calibri" w:cs="Calibri"/>
              </w:rPr>
            </w:pPr>
            <w:r w:rsidRPr="701EFF30">
              <w:rPr>
                <w:rFonts w:ascii="Calibri" w:eastAsia="Calibri" w:hAnsi="Calibri" w:cs="Calibri"/>
              </w:rPr>
              <w:t>In this lesson students will be introduced to different types of summative assessments</w:t>
            </w:r>
            <w:r w:rsidR="00E810C9" w:rsidRPr="701EFF30">
              <w:rPr>
                <w:rFonts w:ascii="Calibri" w:eastAsia="Calibri" w:hAnsi="Calibri" w:cs="Calibri"/>
              </w:rPr>
              <w:t xml:space="preserve">. </w:t>
            </w:r>
            <w:r w:rsidRPr="701EFF30">
              <w:rPr>
                <w:rFonts w:ascii="Calibri" w:eastAsia="Calibri" w:hAnsi="Calibri" w:cs="Calibri"/>
              </w:rPr>
              <w:t>Students will compare the summative assessment types and when to best employ each to gain information about a student’s understanding of learning targets</w:t>
            </w:r>
            <w:r w:rsidR="00E810C9" w:rsidRPr="701EFF30">
              <w:rPr>
                <w:rFonts w:ascii="Calibri" w:eastAsia="Calibri" w:hAnsi="Calibri" w:cs="Calibri"/>
              </w:rPr>
              <w:t xml:space="preserve">. </w:t>
            </w:r>
            <w:r w:rsidRPr="701EFF30">
              <w:rPr>
                <w:rFonts w:ascii="Calibri" w:eastAsia="Calibri" w:hAnsi="Calibri" w:cs="Calibri"/>
              </w:rPr>
              <w:t>Using success criteria for quality summative assessments, students will evaluate and revise summative assessments.</w:t>
            </w:r>
          </w:p>
        </w:tc>
      </w:tr>
      <w:tr w:rsidR="701EFF30" w14:paraId="5635190F" w14:textId="77777777" w:rsidTr="00326375">
        <w:tc>
          <w:tcPr>
            <w:tcW w:w="1515" w:type="dxa"/>
          </w:tcPr>
          <w:p w14:paraId="6791D2E9" w14:textId="4C2DB968" w:rsidR="701EFF30" w:rsidRDefault="701EFF30" w:rsidP="00CF4DD2">
            <w:pPr>
              <w:pStyle w:val="Tabletext"/>
              <w:spacing w:before="0" w:after="0"/>
              <w:rPr>
                <w:rFonts w:ascii="Calibri" w:eastAsia="Calibri" w:hAnsi="Calibri" w:cs="Calibri"/>
                <w:sz w:val="24"/>
                <w:szCs w:val="24"/>
              </w:rPr>
            </w:pPr>
            <w:r w:rsidRPr="701EFF30">
              <w:rPr>
                <w:rFonts w:ascii="Calibri" w:eastAsia="Calibri" w:hAnsi="Calibri" w:cs="Calibri"/>
                <w:b/>
                <w:bCs/>
                <w:sz w:val="24"/>
                <w:szCs w:val="24"/>
              </w:rPr>
              <w:t xml:space="preserve">Formative Assessment and </w:t>
            </w:r>
            <w:r w:rsidRPr="701EFF30">
              <w:rPr>
                <w:rFonts w:ascii="Calibri" w:eastAsia="Calibri" w:hAnsi="Calibri" w:cs="Calibri"/>
                <w:b/>
                <w:bCs/>
                <w:sz w:val="24"/>
                <w:szCs w:val="24"/>
              </w:rPr>
              <w:lastRenderedPageBreak/>
              <w:t xml:space="preserve">Exemplar Response </w:t>
            </w:r>
          </w:p>
        </w:tc>
        <w:tc>
          <w:tcPr>
            <w:tcW w:w="7815" w:type="dxa"/>
            <w:gridSpan w:val="3"/>
          </w:tcPr>
          <w:p w14:paraId="139BC8B6" w14:textId="706CB730" w:rsidR="701EFF30" w:rsidRDefault="701EFF30" w:rsidP="00CF4DD2">
            <w:pPr>
              <w:rPr>
                <w:rFonts w:ascii="Calibri" w:eastAsia="Calibri" w:hAnsi="Calibri" w:cs="Calibri"/>
              </w:rPr>
            </w:pPr>
            <w:r w:rsidRPr="701EFF30">
              <w:rPr>
                <w:rFonts w:ascii="Calibri" w:eastAsia="Calibri" w:hAnsi="Calibri" w:cs="Calibri"/>
              </w:rPr>
              <w:lastRenderedPageBreak/>
              <w:t>A colleague has shared his draft lesson plans for an upcoming English unit</w:t>
            </w:r>
            <w:r w:rsidR="00E810C9" w:rsidRPr="701EFF30">
              <w:rPr>
                <w:rFonts w:ascii="Calibri" w:eastAsia="Calibri" w:hAnsi="Calibri" w:cs="Calibri"/>
              </w:rPr>
              <w:t xml:space="preserve">. </w:t>
            </w:r>
            <w:r w:rsidRPr="701EFF30">
              <w:rPr>
                <w:rFonts w:ascii="Calibri" w:eastAsia="Calibri" w:hAnsi="Calibri" w:cs="Calibri"/>
              </w:rPr>
              <w:t xml:space="preserve">He has asked you to provide him some feedback on his summative assessment as you have </w:t>
            </w:r>
            <w:r w:rsidRPr="701EFF30">
              <w:rPr>
                <w:rFonts w:ascii="Calibri" w:eastAsia="Calibri" w:hAnsi="Calibri" w:cs="Calibri"/>
              </w:rPr>
              <w:lastRenderedPageBreak/>
              <w:t>been working with him to develop more aligned assessments.  Below are details that he has included regarding his end of unit assessment.</w:t>
            </w:r>
          </w:p>
          <w:p w14:paraId="4D075818" w14:textId="5F32774A" w:rsidR="701EFF30" w:rsidRDefault="701EFF30" w:rsidP="00CF4DD2">
            <w:pPr>
              <w:rPr>
                <w:rFonts w:ascii="Calibri" w:eastAsia="Calibri" w:hAnsi="Calibri" w:cs="Calibri"/>
              </w:rPr>
            </w:pPr>
          </w:p>
          <w:p w14:paraId="74AB7D26" w14:textId="60233F2F" w:rsidR="701EFF30" w:rsidRDefault="701EFF30" w:rsidP="00CF4DD2">
            <w:pPr>
              <w:rPr>
                <w:rFonts w:ascii="Calibri" w:eastAsia="Calibri" w:hAnsi="Calibri" w:cs="Calibri"/>
              </w:rPr>
            </w:pPr>
            <w:r w:rsidRPr="701EFF30">
              <w:rPr>
                <w:rFonts w:ascii="Calibri" w:eastAsia="Calibri" w:hAnsi="Calibri" w:cs="Calibri"/>
              </w:rPr>
              <w:t>Unit Objectives to be assessed:</w:t>
            </w:r>
          </w:p>
          <w:p w14:paraId="12C87AF3" w14:textId="03FA2554" w:rsidR="701EFF30" w:rsidRDefault="701EFF30" w:rsidP="00CF4DD2">
            <w:pPr>
              <w:pStyle w:val="ListParagraph"/>
              <w:numPr>
                <w:ilvl w:val="0"/>
                <w:numId w:val="3"/>
              </w:numPr>
              <w:rPr>
                <w:rFonts w:ascii="Calibri" w:eastAsia="Calibri" w:hAnsi="Calibri" w:cs="Calibri"/>
              </w:rPr>
            </w:pPr>
            <w:r w:rsidRPr="701EFF30">
              <w:rPr>
                <w:rFonts w:ascii="Calibri" w:eastAsia="Calibri" w:hAnsi="Calibri" w:cs="Calibri"/>
              </w:rPr>
              <w:t xml:space="preserve">Write clearly and effectively to convey complex </w:t>
            </w:r>
            <w:r w:rsidR="00E810C9" w:rsidRPr="701EFF30">
              <w:rPr>
                <w:rFonts w:ascii="Calibri" w:eastAsia="Calibri" w:hAnsi="Calibri" w:cs="Calibri"/>
              </w:rPr>
              <w:t>ideas.</w:t>
            </w:r>
          </w:p>
          <w:p w14:paraId="5131D429" w14:textId="15D1D650" w:rsidR="701EFF30" w:rsidRDefault="701EFF30" w:rsidP="00CF4DD2">
            <w:pPr>
              <w:pStyle w:val="ListParagraph"/>
              <w:numPr>
                <w:ilvl w:val="0"/>
                <w:numId w:val="3"/>
              </w:numPr>
              <w:rPr>
                <w:rFonts w:ascii="Calibri" w:eastAsia="Calibri" w:hAnsi="Calibri" w:cs="Calibri"/>
              </w:rPr>
            </w:pPr>
            <w:r w:rsidRPr="701EFF30">
              <w:rPr>
                <w:rFonts w:ascii="Calibri" w:eastAsia="Calibri" w:hAnsi="Calibri" w:cs="Calibri"/>
              </w:rPr>
              <w:t xml:space="preserve">Cite strong evidence to support </w:t>
            </w:r>
            <w:r w:rsidR="00E810C9" w:rsidRPr="701EFF30">
              <w:rPr>
                <w:rFonts w:ascii="Calibri" w:eastAsia="Calibri" w:hAnsi="Calibri" w:cs="Calibri"/>
              </w:rPr>
              <w:t>analysis.</w:t>
            </w:r>
          </w:p>
          <w:p w14:paraId="0FEC2290" w14:textId="5C5F0E2D" w:rsidR="701EFF30" w:rsidRDefault="701EFF30" w:rsidP="00CF4DD2">
            <w:pPr>
              <w:pStyle w:val="ListParagraph"/>
              <w:numPr>
                <w:ilvl w:val="0"/>
                <w:numId w:val="3"/>
              </w:numPr>
              <w:rPr>
                <w:rFonts w:ascii="Calibri" w:eastAsia="Calibri" w:hAnsi="Calibri" w:cs="Calibri"/>
              </w:rPr>
            </w:pPr>
            <w:r w:rsidRPr="701EFF30">
              <w:rPr>
                <w:rFonts w:ascii="Calibri" w:eastAsia="Calibri" w:hAnsi="Calibri" w:cs="Calibri"/>
              </w:rPr>
              <w:t xml:space="preserve">Determine the theme and central </w:t>
            </w:r>
            <w:r w:rsidR="00E810C9" w:rsidRPr="701EFF30">
              <w:rPr>
                <w:rFonts w:ascii="Calibri" w:eastAsia="Calibri" w:hAnsi="Calibri" w:cs="Calibri"/>
              </w:rPr>
              <w:t>idea.</w:t>
            </w:r>
          </w:p>
          <w:p w14:paraId="3B82F67A" w14:textId="473D944A" w:rsidR="701EFF30" w:rsidRDefault="701EFF30" w:rsidP="00CF4DD2">
            <w:pPr>
              <w:pStyle w:val="ListParagraph"/>
              <w:numPr>
                <w:ilvl w:val="0"/>
                <w:numId w:val="3"/>
              </w:numPr>
              <w:rPr>
                <w:rFonts w:ascii="Calibri" w:eastAsia="Calibri" w:hAnsi="Calibri" w:cs="Calibri"/>
              </w:rPr>
            </w:pPr>
            <w:r w:rsidRPr="701EFF30">
              <w:rPr>
                <w:rFonts w:ascii="Calibri" w:eastAsia="Calibri" w:hAnsi="Calibri" w:cs="Calibri"/>
              </w:rPr>
              <w:t xml:space="preserve">Demonstrate the understanding of English </w:t>
            </w:r>
            <w:r w:rsidR="00E810C9" w:rsidRPr="701EFF30">
              <w:rPr>
                <w:rFonts w:ascii="Calibri" w:eastAsia="Calibri" w:hAnsi="Calibri" w:cs="Calibri"/>
              </w:rPr>
              <w:t>grammar.</w:t>
            </w:r>
          </w:p>
          <w:p w14:paraId="4F8551D8" w14:textId="45ABF4F8" w:rsidR="701EFF30" w:rsidRDefault="701EFF30" w:rsidP="00CF4DD2">
            <w:pPr>
              <w:pStyle w:val="ListParagraph"/>
              <w:numPr>
                <w:ilvl w:val="0"/>
                <w:numId w:val="3"/>
              </w:numPr>
              <w:rPr>
                <w:rFonts w:ascii="Calibri" w:eastAsia="Calibri" w:hAnsi="Calibri" w:cs="Calibri"/>
              </w:rPr>
            </w:pPr>
            <w:r w:rsidRPr="701EFF30">
              <w:rPr>
                <w:rFonts w:ascii="Calibri" w:eastAsia="Calibri" w:hAnsi="Calibri" w:cs="Calibri"/>
              </w:rPr>
              <w:t xml:space="preserve">Demonstrate understanding of English </w:t>
            </w:r>
            <w:r w:rsidR="00E810C9" w:rsidRPr="701EFF30">
              <w:rPr>
                <w:rFonts w:ascii="Calibri" w:eastAsia="Calibri" w:hAnsi="Calibri" w:cs="Calibri"/>
              </w:rPr>
              <w:t>conventions.</w:t>
            </w:r>
          </w:p>
          <w:p w14:paraId="644EA74F" w14:textId="6F0B4753" w:rsidR="701EFF30" w:rsidRDefault="701EFF30" w:rsidP="00CF4DD2">
            <w:pPr>
              <w:rPr>
                <w:rFonts w:ascii="Calibri" w:eastAsia="Calibri" w:hAnsi="Calibri" w:cs="Calibri"/>
              </w:rPr>
            </w:pPr>
          </w:p>
          <w:p w14:paraId="191928A7" w14:textId="272FA143" w:rsidR="701EFF30" w:rsidRDefault="701EFF30" w:rsidP="00CF4DD2">
            <w:pPr>
              <w:rPr>
                <w:rFonts w:ascii="Calibri" w:eastAsia="Calibri" w:hAnsi="Calibri" w:cs="Calibri"/>
              </w:rPr>
            </w:pPr>
            <w:r w:rsidRPr="701EFF30">
              <w:rPr>
                <w:rFonts w:ascii="Calibri" w:eastAsia="Calibri" w:hAnsi="Calibri" w:cs="Calibri"/>
              </w:rPr>
              <w:t>Assessment Description:</w:t>
            </w:r>
          </w:p>
          <w:p w14:paraId="29B2F859" w14:textId="7AB2848B" w:rsidR="701EFF30" w:rsidRDefault="701EFF30" w:rsidP="00CF4DD2">
            <w:pPr>
              <w:rPr>
                <w:rFonts w:ascii="Calibri" w:eastAsia="Calibri" w:hAnsi="Calibri" w:cs="Calibri"/>
              </w:rPr>
            </w:pPr>
          </w:p>
          <w:p w14:paraId="5D38941C" w14:textId="6D864451" w:rsidR="701EFF30" w:rsidRDefault="701EFF30" w:rsidP="00CF4DD2">
            <w:pPr>
              <w:rPr>
                <w:rFonts w:ascii="Calibri" w:eastAsia="Calibri" w:hAnsi="Calibri" w:cs="Calibri"/>
              </w:rPr>
            </w:pPr>
            <w:r w:rsidRPr="701EFF30">
              <w:rPr>
                <w:rFonts w:ascii="Calibri" w:eastAsia="Calibri" w:hAnsi="Calibri" w:cs="Calibri"/>
              </w:rPr>
              <w:t xml:space="preserve">Students will be given a test with multiple choice questions to complete based upon details from a recent text they read called </w:t>
            </w:r>
            <w:r w:rsidRPr="701EFF30">
              <w:rPr>
                <w:rFonts w:ascii="Calibri" w:eastAsia="Calibri" w:hAnsi="Calibri" w:cs="Calibri"/>
                <w:i/>
                <w:iCs/>
              </w:rPr>
              <w:t>Things Fall Apart</w:t>
            </w:r>
            <w:r w:rsidR="00E810C9" w:rsidRPr="701EFF30">
              <w:rPr>
                <w:rFonts w:ascii="Calibri" w:eastAsia="Calibri" w:hAnsi="Calibri" w:cs="Calibri"/>
              </w:rPr>
              <w:t xml:space="preserve">. </w:t>
            </w:r>
            <w:r w:rsidRPr="701EFF30">
              <w:rPr>
                <w:rFonts w:ascii="Calibri" w:eastAsia="Calibri" w:hAnsi="Calibri" w:cs="Calibri"/>
              </w:rPr>
              <w:t>The questions will measure knowledge about key characters in the text, theme, and central idea</w:t>
            </w:r>
            <w:r w:rsidR="00E810C9" w:rsidRPr="701EFF30">
              <w:rPr>
                <w:rFonts w:ascii="Calibri" w:eastAsia="Calibri" w:hAnsi="Calibri" w:cs="Calibri"/>
              </w:rPr>
              <w:t xml:space="preserve">. </w:t>
            </w:r>
            <w:r w:rsidRPr="701EFF30">
              <w:rPr>
                <w:rFonts w:ascii="Calibri" w:eastAsia="Calibri" w:hAnsi="Calibri" w:cs="Calibri"/>
              </w:rPr>
              <w:t>There will be a matching section of the text where students will match quotes from the text to the characters who said those quotes</w:t>
            </w:r>
            <w:r w:rsidR="00E810C9" w:rsidRPr="701EFF30">
              <w:rPr>
                <w:rFonts w:ascii="Calibri" w:eastAsia="Calibri" w:hAnsi="Calibri" w:cs="Calibri"/>
              </w:rPr>
              <w:t xml:space="preserve">. </w:t>
            </w:r>
            <w:r w:rsidRPr="701EFF30">
              <w:rPr>
                <w:rFonts w:ascii="Calibri" w:eastAsia="Calibri" w:hAnsi="Calibri" w:cs="Calibri"/>
              </w:rPr>
              <w:t>They will provide a brief description of why those quotes were important.</w:t>
            </w:r>
          </w:p>
          <w:p w14:paraId="3089516F" w14:textId="5B155F0D" w:rsidR="701EFF30" w:rsidRDefault="701EFF30" w:rsidP="00CF4DD2">
            <w:pPr>
              <w:rPr>
                <w:rFonts w:ascii="Calibri" w:eastAsia="Calibri" w:hAnsi="Calibri" w:cs="Calibri"/>
              </w:rPr>
            </w:pPr>
          </w:p>
          <w:p w14:paraId="6C992FCE" w14:textId="3C873294" w:rsidR="701EFF30" w:rsidRDefault="701EFF30" w:rsidP="00CF4DD2">
            <w:pPr>
              <w:rPr>
                <w:rFonts w:ascii="Calibri" w:eastAsia="Calibri" w:hAnsi="Calibri" w:cs="Calibri"/>
              </w:rPr>
            </w:pPr>
            <w:r w:rsidRPr="701EFF30">
              <w:rPr>
                <w:rFonts w:ascii="Calibri" w:eastAsia="Calibri" w:hAnsi="Calibri" w:cs="Calibri"/>
              </w:rPr>
              <w:t>Based on the characteristics for effective assessments, what feedback would you recommend to your colleague?</w:t>
            </w:r>
          </w:p>
          <w:p w14:paraId="54A3CB26" w14:textId="2D327B40" w:rsidR="701EFF30" w:rsidRDefault="701EFF30" w:rsidP="00CF4DD2">
            <w:pPr>
              <w:pStyle w:val="Tabletext"/>
              <w:spacing w:before="0" w:after="0"/>
              <w:rPr>
                <w:rFonts w:ascii="Calibri" w:eastAsia="Calibri" w:hAnsi="Calibri" w:cs="Calibri"/>
              </w:rPr>
            </w:pPr>
            <w:r w:rsidRPr="701EFF30">
              <w:rPr>
                <w:rFonts w:ascii="Calibri" w:eastAsia="Calibri" w:hAnsi="Calibri" w:cs="Calibri"/>
              </w:rPr>
              <w:t xml:space="preserve"> </w:t>
            </w:r>
            <w:r w:rsidRPr="701EFF30">
              <w:rPr>
                <w:rFonts w:ascii="Calibri" w:eastAsia="Calibri" w:hAnsi="Calibri" w:cs="Calibri"/>
                <w:i/>
                <w:iCs/>
              </w:rPr>
              <w:t>See 5.11 Exit Ticket-Answer Key for exemplar response.</w:t>
            </w:r>
          </w:p>
        </w:tc>
      </w:tr>
      <w:tr w:rsidR="701EFF30" w14:paraId="291D2A0E" w14:textId="77777777" w:rsidTr="00326375">
        <w:tc>
          <w:tcPr>
            <w:tcW w:w="1515" w:type="dxa"/>
            <w:vMerge w:val="restart"/>
          </w:tcPr>
          <w:p w14:paraId="4C4F57E6" w14:textId="14A8B466" w:rsidR="701EFF30" w:rsidRDefault="701EFF30" w:rsidP="00CF4DD2">
            <w:pPr>
              <w:pStyle w:val="Tabletext"/>
              <w:spacing w:before="0" w:after="0"/>
              <w:rPr>
                <w:rFonts w:ascii="Calibri" w:eastAsia="Calibri" w:hAnsi="Calibri" w:cs="Calibri"/>
                <w:sz w:val="24"/>
                <w:szCs w:val="24"/>
              </w:rPr>
            </w:pPr>
            <w:r w:rsidRPr="701EFF30">
              <w:rPr>
                <w:rFonts w:ascii="Calibri" w:eastAsia="Calibri" w:hAnsi="Calibri" w:cs="Calibri"/>
                <w:b/>
                <w:bCs/>
                <w:sz w:val="24"/>
                <w:szCs w:val="24"/>
              </w:rPr>
              <w:lastRenderedPageBreak/>
              <w:t xml:space="preserve">Vocabulary </w:t>
            </w:r>
          </w:p>
        </w:tc>
        <w:tc>
          <w:tcPr>
            <w:tcW w:w="1710" w:type="dxa"/>
            <w:gridSpan w:val="2"/>
          </w:tcPr>
          <w:p w14:paraId="5D5545D1" w14:textId="3BA0C5F3" w:rsidR="701EFF30" w:rsidRDefault="701EFF30" w:rsidP="00CF4DD2">
            <w:pPr>
              <w:pStyle w:val="Tabletext"/>
              <w:spacing w:before="0" w:after="0"/>
              <w:rPr>
                <w:rFonts w:ascii="Calibri" w:eastAsia="Calibri" w:hAnsi="Calibri" w:cs="Calibri"/>
              </w:rPr>
            </w:pPr>
            <w:r w:rsidRPr="701EFF30">
              <w:rPr>
                <w:rFonts w:ascii="Calibri" w:eastAsia="Calibri" w:hAnsi="Calibri" w:cs="Calibri"/>
                <w:b/>
                <w:bCs/>
              </w:rPr>
              <w:t xml:space="preserve">Summative </w:t>
            </w:r>
            <w:r w:rsidR="003607DB">
              <w:rPr>
                <w:rFonts w:ascii="Calibri" w:eastAsia="Calibri" w:hAnsi="Calibri" w:cs="Calibri"/>
                <w:b/>
                <w:bCs/>
              </w:rPr>
              <w:t>A</w:t>
            </w:r>
            <w:r w:rsidRPr="701EFF30">
              <w:rPr>
                <w:rFonts w:ascii="Calibri" w:eastAsia="Calibri" w:hAnsi="Calibri" w:cs="Calibri"/>
                <w:b/>
                <w:bCs/>
              </w:rPr>
              <w:t>ssessment</w:t>
            </w:r>
          </w:p>
        </w:tc>
        <w:tc>
          <w:tcPr>
            <w:tcW w:w="6105" w:type="dxa"/>
          </w:tcPr>
          <w:p w14:paraId="2E13BBE4" w14:textId="47319CFB" w:rsidR="701EFF30" w:rsidRDefault="701EFF30" w:rsidP="00CF4DD2">
            <w:pPr>
              <w:pStyle w:val="Tabletext"/>
              <w:spacing w:before="0" w:after="0"/>
              <w:rPr>
                <w:rFonts w:ascii="Calibri" w:eastAsia="Calibri" w:hAnsi="Calibri" w:cs="Calibri"/>
              </w:rPr>
            </w:pPr>
            <w:r w:rsidRPr="701EFF30">
              <w:rPr>
                <w:rFonts w:ascii="Calibri" w:eastAsia="Calibri" w:hAnsi="Calibri" w:cs="Calibri"/>
              </w:rPr>
              <w:t>Assessments that are used at the end of a learning sequence to determine to what extent students met the learning objectives; evaluative</w:t>
            </w:r>
          </w:p>
        </w:tc>
      </w:tr>
      <w:tr w:rsidR="701EFF30" w14:paraId="3051099F" w14:textId="77777777" w:rsidTr="00326375">
        <w:tc>
          <w:tcPr>
            <w:tcW w:w="1515" w:type="dxa"/>
            <w:vMerge/>
            <w:vAlign w:val="center"/>
          </w:tcPr>
          <w:p w14:paraId="43E8AC50" w14:textId="77777777" w:rsidR="007531EE" w:rsidRDefault="007531EE" w:rsidP="00CF4DD2"/>
        </w:tc>
        <w:tc>
          <w:tcPr>
            <w:tcW w:w="1710" w:type="dxa"/>
            <w:gridSpan w:val="2"/>
          </w:tcPr>
          <w:p w14:paraId="538D4F5F" w14:textId="47F765E0" w:rsidR="701EFF30" w:rsidRDefault="701EFF30" w:rsidP="00CF4DD2">
            <w:pPr>
              <w:pStyle w:val="Tabletext"/>
              <w:spacing w:before="0" w:after="0"/>
              <w:rPr>
                <w:rFonts w:ascii="Calibri" w:eastAsia="Calibri" w:hAnsi="Calibri" w:cs="Calibri"/>
              </w:rPr>
            </w:pPr>
            <w:r w:rsidRPr="701EFF30">
              <w:rPr>
                <w:rFonts w:ascii="Calibri" w:eastAsia="Calibri" w:hAnsi="Calibri" w:cs="Calibri"/>
                <w:b/>
                <w:bCs/>
              </w:rPr>
              <w:t xml:space="preserve">Performance </w:t>
            </w:r>
            <w:r w:rsidR="003607DB">
              <w:rPr>
                <w:rFonts w:ascii="Calibri" w:eastAsia="Calibri" w:hAnsi="Calibri" w:cs="Calibri"/>
                <w:b/>
                <w:bCs/>
              </w:rPr>
              <w:t>T</w:t>
            </w:r>
            <w:r w:rsidRPr="701EFF30">
              <w:rPr>
                <w:rFonts w:ascii="Calibri" w:eastAsia="Calibri" w:hAnsi="Calibri" w:cs="Calibri"/>
                <w:b/>
                <w:bCs/>
              </w:rPr>
              <w:t>ask</w:t>
            </w:r>
          </w:p>
        </w:tc>
        <w:tc>
          <w:tcPr>
            <w:tcW w:w="6105" w:type="dxa"/>
          </w:tcPr>
          <w:p w14:paraId="1AB5E2FA" w14:textId="37BF9511" w:rsidR="701EFF30" w:rsidRDefault="701EFF30" w:rsidP="00CF4DD2">
            <w:pPr>
              <w:pStyle w:val="Tabletext"/>
              <w:spacing w:before="0" w:after="0"/>
              <w:rPr>
                <w:rFonts w:ascii="Calibri" w:eastAsia="Calibri" w:hAnsi="Calibri" w:cs="Calibri"/>
              </w:rPr>
            </w:pPr>
            <w:r w:rsidRPr="701EFF30">
              <w:rPr>
                <w:rFonts w:ascii="Calibri" w:eastAsia="Calibri" w:hAnsi="Calibri" w:cs="Calibri"/>
              </w:rPr>
              <w:t>Assessment where students are asked to perform to demonstrate their knowledge, understanding and proficiency</w:t>
            </w:r>
          </w:p>
        </w:tc>
      </w:tr>
      <w:tr w:rsidR="701EFF30" w14:paraId="38B54444" w14:textId="77777777" w:rsidTr="00326375">
        <w:tc>
          <w:tcPr>
            <w:tcW w:w="1515" w:type="dxa"/>
            <w:vMerge/>
            <w:vAlign w:val="center"/>
          </w:tcPr>
          <w:p w14:paraId="223ABDD8" w14:textId="77777777" w:rsidR="007531EE" w:rsidRDefault="007531EE" w:rsidP="00CF4DD2"/>
        </w:tc>
        <w:tc>
          <w:tcPr>
            <w:tcW w:w="1710" w:type="dxa"/>
            <w:gridSpan w:val="2"/>
          </w:tcPr>
          <w:p w14:paraId="0B3ED14E" w14:textId="05961DFB" w:rsidR="701EFF30" w:rsidRDefault="701EFF30" w:rsidP="00CF4DD2">
            <w:pPr>
              <w:pStyle w:val="Tabletext"/>
              <w:spacing w:before="0" w:after="0"/>
              <w:rPr>
                <w:rFonts w:ascii="Calibri" w:eastAsia="Calibri" w:hAnsi="Calibri" w:cs="Calibri"/>
              </w:rPr>
            </w:pPr>
            <w:r w:rsidRPr="701EFF30">
              <w:rPr>
                <w:rFonts w:ascii="Calibri" w:eastAsia="Calibri" w:hAnsi="Calibri" w:cs="Calibri"/>
                <w:b/>
                <w:bCs/>
              </w:rPr>
              <w:t>Portfolio</w:t>
            </w:r>
          </w:p>
          <w:p w14:paraId="05245E16" w14:textId="64A2BF33" w:rsidR="701EFF30" w:rsidRDefault="701EFF30" w:rsidP="00CF4DD2">
            <w:pPr>
              <w:pStyle w:val="Tabletext"/>
              <w:spacing w:before="0" w:after="0"/>
              <w:rPr>
                <w:rFonts w:ascii="Calibri" w:eastAsia="Calibri" w:hAnsi="Calibri" w:cs="Calibri"/>
              </w:rPr>
            </w:pPr>
            <w:r w:rsidRPr="701EFF30">
              <w:rPr>
                <w:rFonts w:ascii="Calibri" w:eastAsia="Calibri" w:hAnsi="Calibri" w:cs="Calibri"/>
                <w:b/>
                <w:bCs/>
              </w:rPr>
              <w:t>Assessment</w:t>
            </w:r>
          </w:p>
        </w:tc>
        <w:tc>
          <w:tcPr>
            <w:tcW w:w="6105" w:type="dxa"/>
          </w:tcPr>
          <w:p w14:paraId="45F90D31" w14:textId="11F6FC73" w:rsidR="701EFF30" w:rsidRDefault="701EFF30" w:rsidP="00CF4DD2">
            <w:pPr>
              <w:pStyle w:val="Tabletext"/>
              <w:spacing w:before="0" w:after="0"/>
              <w:rPr>
                <w:rFonts w:ascii="Calibri" w:eastAsia="Calibri" w:hAnsi="Calibri" w:cs="Calibri"/>
              </w:rPr>
            </w:pPr>
            <w:r w:rsidRPr="701EFF30">
              <w:rPr>
                <w:rFonts w:ascii="Calibri" w:eastAsia="Calibri" w:hAnsi="Calibri" w:cs="Calibri"/>
              </w:rPr>
              <w:t>Collection of student works that reflects proficiency of the instructional standards students are required to learn</w:t>
            </w:r>
          </w:p>
        </w:tc>
      </w:tr>
    </w:tbl>
    <w:p w14:paraId="0A2A77DB" w14:textId="11BA8CB5" w:rsidR="00861830" w:rsidRDefault="00861830" w:rsidP="701EFF30">
      <w:pPr>
        <w:rPr>
          <w:rFonts w:ascii="Calibri" w:eastAsia="Calibri" w:hAnsi="Calibri" w:cs="Calibri"/>
          <w:color w:val="000000" w:themeColor="text1"/>
        </w:rPr>
      </w:pPr>
    </w:p>
    <w:tbl>
      <w:tblPr>
        <w:tblStyle w:val="TableGrid"/>
        <w:tblW w:w="0" w:type="auto"/>
        <w:tblLayout w:type="fixed"/>
        <w:tblLook w:val="04A0" w:firstRow="1" w:lastRow="0" w:firstColumn="1" w:lastColumn="0" w:noHBand="0" w:noVBand="1"/>
      </w:tblPr>
      <w:tblGrid>
        <w:gridCol w:w="795"/>
        <w:gridCol w:w="6960"/>
        <w:gridCol w:w="1575"/>
      </w:tblGrid>
      <w:tr w:rsidR="701EFF30" w:rsidRPr="00E03092" w14:paraId="237241A0" w14:textId="77777777" w:rsidTr="00326375">
        <w:trPr>
          <w:tblHeader/>
        </w:trPr>
        <w:tc>
          <w:tcPr>
            <w:tcW w:w="795" w:type="dxa"/>
            <w:vAlign w:val="center"/>
          </w:tcPr>
          <w:p w14:paraId="5B6C1F66" w14:textId="7CB578D3" w:rsidR="701EFF30" w:rsidRPr="00E03092" w:rsidRDefault="701EFF30" w:rsidP="00650E96">
            <w:pPr>
              <w:pStyle w:val="Tabletext"/>
              <w:jc w:val="center"/>
              <w:rPr>
                <w:rFonts w:eastAsia="Calibri" w:cstheme="minorHAnsi"/>
              </w:rPr>
            </w:pPr>
            <w:r w:rsidRPr="00E03092">
              <w:rPr>
                <w:rFonts w:eastAsia="Calibri" w:cstheme="minorHAnsi"/>
                <w:b/>
                <w:bCs/>
              </w:rPr>
              <w:t>Est Time</w:t>
            </w:r>
          </w:p>
        </w:tc>
        <w:tc>
          <w:tcPr>
            <w:tcW w:w="6960" w:type="dxa"/>
            <w:vAlign w:val="center"/>
          </w:tcPr>
          <w:p w14:paraId="4FEF1828" w14:textId="380D91D3" w:rsidR="701EFF30" w:rsidRPr="00E03092" w:rsidRDefault="701EFF30" w:rsidP="00650E96">
            <w:pPr>
              <w:pStyle w:val="Tabletext"/>
              <w:jc w:val="center"/>
              <w:rPr>
                <w:rFonts w:eastAsia="Calibri" w:cstheme="minorHAnsi"/>
              </w:rPr>
            </w:pPr>
            <w:r w:rsidRPr="00E03092">
              <w:rPr>
                <w:rFonts w:eastAsia="Calibri" w:cstheme="minorHAnsi"/>
                <w:b/>
                <w:bCs/>
              </w:rPr>
              <w:t>Instructional Activities (including formative assessments)</w:t>
            </w:r>
          </w:p>
        </w:tc>
        <w:tc>
          <w:tcPr>
            <w:tcW w:w="1575" w:type="dxa"/>
            <w:vAlign w:val="center"/>
          </w:tcPr>
          <w:p w14:paraId="3EE326AB" w14:textId="0A61C633" w:rsidR="701EFF30" w:rsidRPr="00E03092" w:rsidRDefault="701EFF30" w:rsidP="00650E96">
            <w:pPr>
              <w:pStyle w:val="Tabletext"/>
              <w:jc w:val="center"/>
              <w:rPr>
                <w:rFonts w:eastAsia="Calibri" w:cstheme="minorHAnsi"/>
              </w:rPr>
            </w:pPr>
            <w:r w:rsidRPr="00E03092">
              <w:rPr>
                <w:rFonts w:eastAsia="Calibri" w:cstheme="minorHAnsi"/>
                <w:b/>
                <w:bCs/>
              </w:rPr>
              <w:t>Materials</w:t>
            </w:r>
          </w:p>
        </w:tc>
      </w:tr>
      <w:tr w:rsidR="701EFF30" w:rsidRPr="00E03092" w14:paraId="0F633CD3" w14:textId="77777777" w:rsidTr="00326375">
        <w:tc>
          <w:tcPr>
            <w:tcW w:w="795" w:type="dxa"/>
          </w:tcPr>
          <w:p w14:paraId="608B7381" w14:textId="29E199B3" w:rsidR="701EFF30" w:rsidRPr="00E03092" w:rsidRDefault="701EFF30" w:rsidP="00650E96">
            <w:pPr>
              <w:pStyle w:val="Tabletext"/>
              <w:jc w:val="center"/>
              <w:rPr>
                <w:rFonts w:eastAsia="Calibri" w:cstheme="minorHAnsi"/>
              </w:rPr>
            </w:pPr>
            <w:r w:rsidRPr="00E03092">
              <w:rPr>
                <w:rFonts w:eastAsia="Calibri" w:cstheme="minorHAnsi"/>
              </w:rPr>
              <w:t>3 mins</w:t>
            </w:r>
          </w:p>
        </w:tc>
        <w:tc>
          <w:tcPr>
            <w:tcW w:w="6960" w:type="dxa"/>
          </w:tcPr>
          <w:p w14:paraId="098AF680" w14:textId="049A40F8" w:rsidR="701EFF30" w:rsidRPr="00E03092" w:rsidRDefault="701EFF30" w:rsidP="00650E96">
            <w:pPr>
              <w:pStyle w:val="Tabletext"/>
              <w:rPr>
                <w:rFonts w:eastAsia="Calibri" w:cstheme="minorHAnsi"/>
              </w:rPr>
            </w:pPr>
            <w:r w:rsidRPr="00E03092">
              <w:rPr>
                <w:rFonts w:eastAsia="Calibri" w:cstheme="minorHAnsi"/>
                <w:b/>
                <w:bCs/>
              </w:rPr>
              <w:t xml:space="preserve">Bellringer: </w:t>
            </w:r>
            <w:r w:rsidRPr="00E03092">
              <w:rPr>
                <w:rFonts w:eastAsia="Calibri" w:cstheme="minorHAnsi"/>
              </w:rPr>
              <w:t xml:space="preserve">What is the purpose of </w:t>
            </w:r>
            <w:r w:rsidRPr="00E03092">
              <w:rPr>
                <w:rFonts w:eastAsia="Calibri" w:cstheme="minorHAnsi"/>
                <w:b/>
                <w:bCs/>
              </w:rPr>
              <w:t>summative assessment</w:t>
            </w:r>
            <w:r w:rsidR="00E810C9" w:rsidRPr="00E03092">
              <w:rPr>
                <w:rFonts w:eastAsia="Calibri" w:cstheme="minorHAnsi"/>
              </w:rPr>
              <w:t xml:space="preserve">? </w:t>
            </w:r>
            <w:r w:rsidRPr="00E03092">
              <w:rPr>
                <w:rFonts w:eastAsia="Calibri" w:cstheme="minorHAnsi"/>
              </w:rPr>
              <w:t>How is it different from formative assessment?</w:t>
            </w:r>
          </w:p>
        </w:tc>
        <w:tc>
          <w:tcPr>
            <w:tcW w:w="1575" w:type="dxa"/>
          </w:tcPr>
          <w:p w14:paraId="3F55742C" w14:textId="77777777" w:rsidR="002B7807" w:rsidRPr="00E03092" w:rsidRDefault="002B7807" w:rsidP="00650E96">
            <w:pPr>
              <w:pStyle w:val="Tabletext"/>
              <w:jc w:val="center"/>
              <w:rPr>
                <w:rFonts w:eastAsia="Calibri" w:cstheme="minorHAnsi"/>
              </w:rPr>
            </w:pPr>
            <w:r w:rsidRPr="00E03092">
              <w:rPr>
                <w:rFonts w:eastAsia="Calibri" w:cstheme="minorHAnsi"/>
              </w:rPr>
              <w:t>Student Guide</w:t>
            </w:r>
          </w:p>
          <w:p w14:paraId="46B199E6" w14:textId="6431293B" w:rsidR="701EFF30" w:rsidRPr="00E03092" w:rsidRDefault="002B7807" w:rsidP="00650E96">
            <w:pPr>
              <w:pStyle w:val="Tabletext"/>
              <w:jc w:val="center"/>
              <w:rPr>
                <w:rFonts w:eastAsia="Calibri" w:cstheme="minorHAnsi"/>
              </w:rPr>
            </w:pPr>
            <w:r w:rsidRPr="00E03092">
              <w:rPr>
                <w:rFonts w:eastAsia="Calibri" w:cstheme="minorHAnsi"/>
              </w:rPr>
              <w:t>PPT</w:t>
            </w:r>
          </w:p>
        </w:tc>
      </w:tr>
      <w:tr w:rsidR="701EFF30" w:rsidRPr="00E03092" w14:paraId="49BD1619" w14:textId="77777777" w:rsidTr="00326375">
        <w:tc>
          <w:tcPr>
            <w:tcW w:w="795" w:type="dxa"/>
          </w:tcPr>
          <w:p w14:paraId="71B89EF8" w14:textId="66F85C27" w:rsidR="701EFF30" w:rsidRPr="00E03092" w:rsidRDefault="007A757E" w:rsidP="00650E96">
            <w:pPr>
              <w:pStyle w:val="Tabletext"/>
              <w:jc w:val="center"/>
              <w:rPr>
                <w:rFonts w:eastAsia="Calibri" w:cstheme="minorHAnsi"/>
              </w:rPr>
            </w:pPr>
            <w:r w:rsidRPr="00E03092">
              <w:rPr>
                <w:rFonts w:eastAsia="Calibri" w:cstheme="minorHAnsi"/>
              </w:rPr>
              <w:t>4</w:t>
            </w:r>
            <w:r w:rsidR="701EFF30" w:rsidRPr="00E03092">
              <w:rPr>
                <w:rFonts w:eastAsia="Calibri" w:cstheme="minorHAnsi"/>
              </w:rPr>
              <w:t xml:space="preserve"> mins</w:t>
            </w:r>
          </w:p>
        </w:tc>
        <w:tc>
          <w:tcPr>
            <w:tcW w:w="6960" w:type="dxa"/>
          </w:tcPr>
          <w:p w14:paraId="145D544B" w14:textId="00847916" w:rsidR="007A757E" w:rsidRPr="00E03092" w:rsidRDefault="007A757E" w:rsidP="00650E96">
            <w:pPr>
              <w:pStyle w:val="Tabletext"/>
              <w:rPr>
                <w:rFonts w:eastAsia="Calibri" w:cstheme="minorHAnsi"/>
                <w:b/>
                <w:bCs/>
              </w:rPr>
            </w:pPr>
            <w:r w:rsidRPr="00E03092">
              <w:rPr>
                <w:rFonts w:eastAsia="Calibri" w:cstheme="minorHAnsi"/>
                <w:b/>
                <w:bCs/>
              </w:rPr>
              <w:t>Bellringer Debrief:</w:t>
            </w:r>
          </w:p>
          <w:p w14:paraId="7E82DCB7" w14:textId="22365288" w:rsidR="701EFF30" w:rsidRPr="00E03092" w:rsidRDefault="701EFF30" w:rsidP="00650E96">
            <w:pPr>
              <w:pStyle w:val="Tabletext"/>
              <w:rPr>
                <w:rFonts w:eastAsia="Calibri" w:cstheme="minorHAnsi"/>
              </w:rPr>
            </w:pPr>
            <w:r w:rsidRPr="00E03092">
              <w:rPr>
                <w:rFonts w:eastAsia="Calibri" w:cstheme="minorHAnsi"/>
              </w:rPr>
              <w:t>T: Let’s review our bellringer together.  Think back to our previous lessons</w:t>
            </w:r>
            <w:r w:rsidR="00E810C9" w:rsidRPr="00E03092">
              <w:rPr>
                <w:rFonts w:eastAsia="Calibri" w:cstheme="minorHAnsi"/>
              </w:rPr>
              <w:t xml:space="preserve">. </w:t>
            </w:r>
            <w:r w:rsidRPr="00E03092">
              <w:rPr>
                <w:rFonts w:eastAsia="Calibri" w:cstheme="minorHAnsi"/>
              </w:rPr>
              <w:t>What is summative assessment?</w:t>
            </w:r>
          </w:p>
          <w:p w14:paraId="5A29328C" w14:textId="5F21B548" w:rsidR="701EFF30" w:rsidRPr="00E03092" w:rsidRDefault="701EFF30" w:rsidP="00650E96">
            <w:pPr>
              <w:pStyle w:val="Tabletext"/>
              <w:rPr>
                <w:rFonts w:eastAsia="Calibri" w:cstheme="minorHAnsi"/>
              </w:rPr>
            </w:pPr>
            <w:r w:rsidRPr="00E03092">
              <w:rPr>
                <w:rFonts w:eastAsia="Calibri" w:cstheme="minorHAnsi"/>
              </w:rPr>
              <w:t xml:space="preserve">S: </w:t>
            </w:r>
            <w:r w:rsidRPr="00E03092">
              <w:rPr>
                <w:rFonts w:eastAsia="Calibri" w:cstheme="minorHAnsi"/>
                <w:b/>
                <w:bCs/>
              </w:rPr>
              <w:t>Summative assessment</w:t>
            </w:r>
            <w:r w:rsidRPr="00E03092">
              <w:rPr>
                <w:rFonts w:eastAsia="Calibri" w:cstheme="minorHAnsi"/>
              </w:rPr>
              <w:t xml:space="preserve"> happens at the end of a learning sequence and helps determine the extent to which students have met the learning objectives.</w:t>
            </w:r>
          </w:p>
          <w:p w14:paraId="278602EF" w14:textId="088B0373" w:rsidR="701EFF30" w:rsidRPr="00E03092" w:rsidRDefault="701EFF30" w:rsidP="00650E96">
            <w:pPr>
              <w:pStyle w:val="Tabletext"/>
              <w:rPr>
                <w:rFonts w:eastAsia="Calibri" w:cstheme="minorHAnsi"/>
              </w:rPr>
            </w:pPr>
            <w:r w:rsidRPr="00E03092">
              <w:rPr>
                <w:rFonts w:eastAsia="Calibri" w:cstheme="minorHAnsi"/>
              </w:rPr>
              <w:t>T: What is formative assessment? How is it different from summative assessment?</w:t>
            </w:r>
          </w:p>
          <w:p w14:paraId="62F249A4" w14:textId="066F1DDA" w:rsidR="701EFF30" w:rsidRPr="00E03092" w:rsidRDefault="701EFF30" w:rsidP="00650E96">
            <w:pPr>
              <w:pStyle w:val="Tabletext"/>
              <w:rPr>
                <w:rFonts w:eastAsia="Calibri" w:cstheme="minorHAnsi"/>
              </w:rPr>
            </w:pPr>
            <w:r w:rsidRPr="00E03092">
              <w:rPr>
                <w:rFonts w:eastAsia="Calibri" w:cstheme="minorHAnsi"/>
              </w:rPr>
              <w:lastRenderedPageBreak/>
              <w:t>S: Formative assessment happens during the learning and helps a teacher know what steps to take next to help students to learn the content</w:t>
            </w:r>
            <w:r w:rsidR="00E810C9" w:rsidRPr="00E03092">
              <w:rPr>
                <w:rFonts w:eastAsia="Calibri" w:cstheme="minorHAnsi"/>
              </w:rPr>
              <w:t xml:space="preserve">. </w:t>
            </w:r>
            <w:r w:rsidRPr="00E03092">
              <w:rPr>
                <w:rFonts w:eastAsia="Calibri" w:cstheme="minorHAnsi"/>
              </w:rPr>
              <w:t>It is more of an assessment of a point in time rather than a summary of knowledge.</w:t>
            </w:r>
          </w:p>
        </w:tc>
        <w:tc>
          <w:tcPr>
            <w:tcW w:w="1575" w:type="dxa"/>
          </w:tcPr>
          <w:p w14:paraId="5C80C5C5" w14:textId="77777777" w:rsidR="002B7807" w:rsidRPr="00E03092" w:rsidRDefault="002B7807" w:rsidP="00650E96">
            <w:pPr>
              <w:pStyle w:val="Tabletext"/>
              <w:jc w:val="center"/>
              <w:rPr>
                <w:rFonts w:eastAsia="Calibri" w:cstheme="minorHAnsi"/>
              </w:rPr>
            </w:pPr>
            <w:r w:rsidRPr="00E03092">
              <w:rPr>
                <w:rFonts w:eastAsia="Calibri" w:cstheme="minorHAnsi"/>
              </w:rPr>
              <w:lastRenderedPageBreak/>
              <w:t>Student Guide</w:t>
            </w:r>
          </w:p>
          <w:p w14:paraId="53300635" w14:textId="77777777" w:rsidR="002B7807" w:rsidRPr="00E03092" w:rsidRDefault="002B7807" w:rsidP="00650E96">
            <w:pPr>
              <w:pStyle w:val="Tabletext"/>
              <w:jc w:val="center"/>
              <w:rPr>
                <w:rFonts w:eastAsia="Calibri" w:cstheme="minorHAnsi"/>
              </w:rPr>
            </w:pPr>
            <w:r w:rsidRPr="00E03092">
              <w:rPr>
                <w:rFonts w:eastAsia="Calibri" w:cstheme="minorHAnsi"/>
              </w:rPr>
              <w:t>PPT</w:t>
            </w:r>
          </w:p>
          <w:p w14:paraId="357C1306" w14:textId="667FDFEA" w:rsidR="701EFF30" w:rsidRPr="00E03092" w:rsidRDefault="701EFF30" w:rsidP="00650E96">
            <w:pPr>
              <w:spacing w:before="120" w:after="120"/>
              <w:jc w:val="center"/>
              <w:rPr>
                <w:rFonts w:eastAsia="Calibri" w:cstheme="minorHAnsi"/>
              </w:rPr>
            </w:pPr>
          </w:p>
        </w:tc>
      </w:tr>
      <w:tr w:rsidR="701EFF30" w:rsidRPr="00E03092" w14:paraId="04685286" w14:textId="77777777" w:rsidTr="00326375">
        <w:tc>
          <w:tcPr>
            <w:tcW w:w="795" w:type="dxa"/>
          </w:tcPr>
          <w:p w14:paraId="011258A9" w14:textId="111D70C2" w:rsidR="701EFF30" w:rsidRPr="00E03092" w:rsidRDefault="701EFF30" w:rsidP="00650E96">
            <w:pPr>
              <w:pStyle w:val="Tabletext"/>
              <w:jc w:val="center"/>
              <w:rPr>
                <w:rFonts w:eastAsia="Calibri" w:cstheme="minorHAnsi"/>
              </w:rPr>
            </w:pPr>
            <w:r w:rsidRPr="00E03092">
              <w:rPr>
                <w:rFonts w:eastAsia="Calibri" w:cstheme="minorHAnsi"/>
              </w:rPr>
              <w:t>10 mins</w:t>
            </w:r>
          </w:p>
        </w:tc>
        <w:tc>
          <w:tcPr>
            <w:tcW w:w="6960" w:type="dxa"/>
          </w:tcPr>
          <w:p w14:paraId="4BCFF4E3" w14:textId="0B32A85B" w:rsidR="007A757E" w:rsidRPr="00E03092" w:rsidRDefault="007A757E" w:rsidP="00650E96">
            <w:pPr>
              <w:pStyle w:val="Tabletext"/>
              <w:rPr>
                <w:rFonts w:eastAsia="Calibri" w:cstheme="minorHAnsi"/>
                <w:b/>
                <w:bCs/>
              </w:rPr>
            </w:pPr>
            <w:r w:rsidRPr="00E03092">
              <w:rPr>
                <w:rFonts w:eastAsia="Calibri" w:cstheme="minorHAnsi"/>
                <w:b/>
                <w:bCs/>
              </w:rPr>
              <w:t>Notes-Types &amp; Characteristics of Effective Summative Assessments</w:t>
            </w:r>
          </w:p>
          <w:p w14:paraId="557084A9" w14:textId="6FE61B86" w:rsidR="701EFF30" w:rsidRPr="00E03092" w:rsidRDefault="701EFF30" w:rsidP="00650E96">
            <w:pPr>
              <w:pStyle w:val="Tabletext"/>
              <w:rPr>
                <w:rFonts w:eastAsia="Calibri" w:cstheme="minorHAnsi"/>
              </w:rPr>
            </w:pPr>
            <w:r w:rsidRPr="00E03092">
              <w:rPr>
                <w:rFonts w:eastAsia="Calibri" w:cstheme="minorHAnsi"/>
              </w:rPr>
              <w:t>T: In today’s lesson, we will focus on different types of summative assessments</w:t>
            </w:r>
            <w:r w:rsidR="00E810C9" w:rsidRPr="00E03092">
              <w:rPr>
                <w:rFonts w:eastAsia="Calibri" w:cstheme="minorHAnsi"/>
              </w:rPr>
              <w:t xml:space="preserve">. </w:t>
            </w:r>
            <w:r w:rsidRPr="00E03092">
              <w:rPr>
                <w:rFonts w:eastAsia="Calibri" w:cstheme="minorHAnsi"/>
              </w:rPr>
              <w:t>As we look at these different summative assessment types it is important to remember that all assessments should align to the characteristics of effective assessment. Let’s see what you remember.  Can anyone think of a characteristic of effective assessment? You can share one characteristic and then call on a classmate to share another.</w:t>
            </w:r>
          </w:p>
          <w:p w14:paraId="10B42C6F" w14:textId="7A9B1C0B" w:rsidR="701EFF30" w:rsidRPr="00E03092" w:rsidRDefault="701EFF30" w:rsidP="00650E96">
            <w:pPr>
              <w:pStyle w:val="Tabletext"/>
              <w:rPr>
                <w:rFonts w:eastAsia="Calibri" w:cstheme="minorHAnsi"/>
              </w:rPr>
            </w:pPr>
            <w:r w:rsidRPr="00E03092">
              <w:rPr>
                <w:rFonts w:eastAsia="Calibri" w:cstheme="minorHAnsi"/>
              </w:rPr>
              <w:t>S: (Shares one of the following answers then calls on the next student to answer.)</w:t>
            </w:r>
          </w:p>
          <w:p w14:paraId="5BF727F4" w14:textId="41E7557F" w:rsidR="701EFF30" w:rsidRPr="00E03092" w:rsidRDefault="701EFF30" w:rsidP="00650E96">
            <w:pPr>
              <w:pStyle w:val="Tabletextbullet"/>
              <w:rPr>
                <w:rFonts w:cstheme="minorHAnsi"/>
              </w:rPr>
            </w:pPr>
            <w:r w:rsidRPr="00E03092">
              <w:rPr>
                <w:rFonts w:cstheme="minorHAnsi"/>
              </w:rPr>
              <w:t xml:space="preserve">Aligned with learning target(s) and measures appropriate level of rigor based on learning </w:t>
            </w:r>
            <w:r w:rsidR="00E93D1E" w:rsidRPr="00E03092">
              <w:rPr>
                <w:rFonts w:cstheme="minorHAnsi"/>
              </w:rPr>
              <w:t>target.</w:t>
            </w:r>
          </w:p>
          <w:p w14:paraId="6AD38CA1" w14:textId="09B0B36F" w:rsidR="701EFF30" w:rsidRPr="00E03092" w:rsidRDefault="701EFF30" w:rsidP="00650E96">
            <w:pPr>
              <w:pStyle w:val="Tabletextbullet"/>
              <w:rPr>
                <w:rFonts w:cstheme="minorHAnsi"/>
              </w:rPr>
            </w:pPr>
            <w:r w:rsidRPr="00E03092">
              <w:rPr>
                <w:rFonts w:cstheme="minorHAnsi"/>
              </w:rPr>
              <w:t>Fair and transparent</w:t>
            </w:r>
          </w:p>
          <w:p w14:paraId="3201C88F" w14:textId="112FA0BE" w:rsidR="701EFF30" w:rsidRPr="00E03092" w:rsidRDefault="701EFF30" w:rsidP="00650E96">
            <w:pPr>
              <w:pStyle w:val="Tabletextbullet"/>
              <w:rPr>
                <w:rFonts w:cstheme="minorHAnsi"/>
              </w:rPr>
            </w:pPr>
            <w:r w:rsidRPr="00E03092">
              <w:rPr>
                <w:rFonts w:cstheme="minorHAnsi"/>
              </w:rPr>
              <w:t>Practical</w:t>
            </w:r>
          </w:p>
          <w:p w14:paraId="5BC7BC8E" w14:textId="7B4D51BA" w:rsidR="701EFF30" w:rsidRPr="00E03092" w:rsidRDefault="701EFF30" w:rsidP="00650E96">
            <w:pPr>
              <w:pStyle w:val="Tabletextbullet"/>
              <w:rPr>
                <w:rFonts w:cstheme="minorHAnsi"/>
              </w:rPr>
            </w:pPr>
            <w:r w:rsidRPr="00E03092">
              <w:rPr>
                <w:rFonts w:cstheme="minorHAnsi"/>
              </w:rPr>
              <w:t>Cognitively engaging</w:t>
            </w:r>
          </w:p>
          <w:p w14:paraId="5F7F12CF" w14:textId="3FC57DDE" w:rsidR="701EFF30" w:rsidRPr="00E03092" w:rsidRDefault="701EFF30" w:rsidP="00650E96">
            <w:pPr>
              <w:pStyle w:val="Tabletext"/>
              <w:rPr>
                <w:rFonts w:eastAsia="Calibri" w:cstheme="minorHAnsi"/>
              </w:rPr>
            </w:pPr>
            <w:r w:rsidRPr="00E03092">
              <w:rPr>
                <w:rFonts w:eastAsia="Calibri" w:cstheme="minorHAnsi"/>
              </w:rPr>
              <w:t>T: Think about your experience</w:t>
            </w:r>
            <w:r w:rsidR="00E810C9" w:rsidRPr="00E03092">
              <w:rPr>
                <w:rFonts w:eastAsia="Calibri" w:cstheme="minorHAnsi"/>
              </w:rPr>
              <w:t xml:space="preserve">. </w:t>
            </w:r>
            <w:r w:rsidRPr="00E03092">
              <w:rPr>
                <w:rFonts w:eastAsia="Calibri" w:cstheme="minorHAnsi"/>
              </w:rPr>
              <w:t>What types of summative assessments have your teachers given you to measure your proficiency of learning targets at the end of learning?</w:t>
            </w:r>
          </w:p>
          <w:p w14:paraId="22DD800D" w14:textId="12458089" w:rsidR="701EFF30" w:rsidRPr="00E03092" w:rsidRDefault="701EFF30" w:rsidP="00650E96">
            <w:pPr>
              <w:pStyle w:val="Tabletext"/>
              <w:rPr>
                <w:rFonts w:eastAsia="Calibri" w:cstheme="minorHAnsi"/>
              </w:rPr>
            </w:pPr>
            <w:r w:rsidRPr="00E03092">
              <w:rPr>
                <w:rFonts w:eastAsia="Calibri" w:cstheme="minorHAnsi"/>
              </w:rPr>
              <w:t>S: (Answers will vary but may include):</w:t>
            </w:r>
          </w:p>
          <w:p w14:paraId="48512F4F" w14:textId="0CC43BF6" w:rsidR="701EFF30" w:rsidRPr="00E03092" w:rsidRDefault="701EFF30" w:rsidP="00650E96">
            <w:pPr>
              <w:pStyle w:val="Tabletextbullet"/>
              <w:rPr>
                <w:rFonts w:cstheme="minorHAnsi"/>
              </w:rPr>
            </w:pPr>
            <w:r w:rsidRPr="00E03092">
              <w:rPr>
                <w:rFonts w:cstheme="minorHAnsi"/>
              </w:rPr>
              <w:t>Projects</w:t>
            </w:r>
          </w:p>
          <w:p w14:paraId="38B5F5D1" w14:textId="150E9490" w:rsidR="701EFF30" w:rsidRPr="00E03092" w:rsidRDefault="701EFF30" w:rsidP="00650E96">
            <w:pPr>
              <w:pStyle w:val="Tabletextbullet"/>
              <w:rPr>
                <w:rFonts w:cstheme="minorHAnsi"/>
              </w:rPr>
            </w:pPr>
            <w:r w:rsidRPr="00E03092">
              <w:rPr>
                <w:rFonts w:cstheme="minorHAnsi"/>
              </w:rPr>
              <w:t>Quizzes/Tests</w:t>
            </w:r>
          </w:p>
          <w:p w14:paraId="68E5847A" w14:textId="0C4811B0" w:rsidR="701EFF30" w:rsidRPr="00E03092" w:rsidRDefault="701EFF30" w:rsidP="00650E96">
            <w:pPr>
              <w:pStyle w:val="Tabletextbullet"/>
              <w:rPr>
                <w:rFonts w:cstheme="minorHAnsi"/>
              </w:rPr>
            </w:pPr>
            <w:r w:rsidRPr="00E03092">
              <w:rPr>
                <w:rFonts w:cstheme="minorHAnsi"/>
              </w:rPr>
              <w:t>Essays</w:t>
            </w:r>
          </w:p>
          <w:p w14:paraId="4CDD40C2" w14:textId="77777777" w:rsidR="00A857E3" w:rsidRPr="00E03092" w:rsidRDefault="00A857E3" w:rsidP="00650E96">
            <w:pPr>
              <w:pStyle w:val="Tabletext"/>
              <w:rPr>
                <w:rFonts w:eastAsia="Calibri" w:cstheme="minorHAnsi"/>
                <w:b/>
                <w:bCs/>
              </w:rPr>
            </w:pPr>
          </w:p>
          <w:p w14:paraId="26B7BD45" w14:textId="5CF24AA4" w:rsidR="701EFF30" w:rsidRPr="00E03092" w:rsidRDefault="701EFF30" w:rsidP="00650E96">
            <w:pPr>
              <w:pStyle w:val="Tabletext"/>
              <w:rPr>
                <w:rFonts w:eastAsia="Calibri" w:cstheme="minorHAnsi"/>
              </w:rPr>
            </w:pPr>
            <w:r w:rsidRPr="00E03092">
              <w:rPr>
                <w:rFonts w:eastAsia="Calibri" w:cstheme="minorHAnsi"/>
                <w:b/>
                <w:bCs/>
              </w:rPr>
              <w:t xml:space="preserve">Performance </w:t>
            </w:r>
            <w:r w:rsidR="008466A9" w:rsidRPr="00E03092">
              <w:rPr>
                <w:rFonts w:eastAsia="Calibri" w:cstheme="minorHAnsi"/>
                <w:b/>
                <w:bCs/>
              </w:rPr>
              <w:t>T</w:t>
            </w:r>
            <w:r w:rsidRPr="00E03092">
              <w:rPr>
                <w:rFonts w:eastAsia="Calibri" w:cstheme="minorHAnsi"/>
                <w:b/>
                <w:bCs/>
              </w:rPr>
              <w:t>ask</w:t>
            </w:r>
            <w:r w:rsidRPr="00E03092">
              <w:rPr>
                <w:rFonts w:eastAsia="Calibri" w:cstheme="minorHAnsi"/>
              </w:rPr>
              <w:t>s</w:t>
            </w:r>
            <w:r w:rsidR="008466A9" w:rsidRPr="00E03092">
              <w:rPr>
                <w:rFonts w:eastAsia="Calibri" w:cstheme="minorHAnsi"/>
              </w:rPr>
              <w:t xml:space="preserve"> &amp;</w:t>
            </w:r>
            <w:r w:rsidRPr="00E03092">
              <w:rPr>
                <w:rFonts w:eastAsia="Calibri" w:cstheme="minorHAnsi"/>
                <w:b/>
                <w:bCs/>
              </w:rPr>
              <w:t>Portfolio Assessment</w:t>
            </w:r>
          </w:p>
          <w:p w14:paraId="5361A81C" w14:textId="15748FCE" w:rsidR="701EFF30" w:rsidRPr="00E03092" w:rsidRDefault="701EFF30" w:rsidP="00650E96">
            <w:pPr>
              <w:pStyle w:val="Tabletext"/>
              <w:rPr>
                <w:rFonts w:eastAsia="Calibri" w:cstheme="minorHAnsi"/>
              </w:rPr>
            </w:pPr>
            <w:r w:rsidRPr="00E03092">
              <w:rPr>
                <w:rFonts w:eastAsia="Calibri" w:cstheme="minorHAnsi"/>
              </w:rPr>
              <w:t>T: Why do you think your teacher selected that type of summative assessment for your unit?</w:t>
            </w:r>
          </w:p>
          <w:p w14:paraId="63B6EF97" w14:textId="14528F35" w:rsidR="701EFF30" w:rsidRPr="00E03092" w:rsidRDefault="701EFF30" w:rsidP="00650E96">
            <w:pPr>
              <w:pStyle w:val="Tabletext"/>
              <w:rPr>
                <w:rFonts w:eastAsia="Calibri" w:cstheme="minorHAnsi"/>
              </w:rPr>
            </w:pPr>
            <w:r w:rsidRPr="00E03092">
              <w:rPr>
                <w:rFonts w:eastAsia="Calibri" w:cstheme="minorHAnsi"/>
              </w:rPr>
              <w:t>S: (Answers may vary, but could include anything about easier to grade, aligning to type of test/assessment given at end of course, more engaging, etc.)</w:t>
            </w:r>
          </w:p>
          <w:p w14:paraId="0311851C" w14:textId="7758E4CF" w:rsidR="701EFF30" w:rsidRPr="00E03092" w:rsidRDefault="701EFF30" w:rsidP="00650E96">
            <w:pPr>
              <w:pStyle w:val="Tabletext"/>
              <w:rPr>
                <w:rFonts w:eastAsia="Calibri" w:cstheme="minorHAnsi"/>
              </w:rPr>
            </w:pPr>
            <w:r w:rsidRPr="00E03092">
              <w:rPr>
                <w:rFonts w:eastAsia="Calibri" w:cstheme="minorHAnsi"/>
              </w:rPr>
              <w:t>T:  Teachers have a lot of decisions to make when it comes to summative assessment</w:t>
            </w:r>
            <w:r w:rsidR="00E810C9" w:rsidRPr="00E03092">
              <w:rPr>
                <w:rFonts w:eastAsia="Calibri" w:cstheme="minorHAnsi"/>
              </w:rPr>
              <w:t xml:space="preserve">. </w:t>
            </w:r>
            <w:r w:rsidRPr="00E03092">
              <w:rPr>
                <w:rFonts w:eastAsia="Calibri" w:cstheme="minorHAnsi"/>
              </w:rPr>
              <w:t>There are many ways to evaluate student learning at the end of a unit of study and each type of assessment serves a different purpose for a teacher in terms of the information it measures and how it is applied as a summative assessment.</w:t>
            </w:r>
          </w:p>
          <w:p w14:paraId="0075ADC8" w14:textId="73DD3767" w:rsidR="701EFF30" w:rsidRPr="00E03092" w:rsidRDefault="701EFF30" w:rsidP="00650E96">
            <w:pPr>
              <w:pStyle w:val="Tabletext"/>
              <w:rPr>
                <w:rFonts w:eastAsia="Calibri" w:cstheme="minorHAnsi"/>
              </w:rPr>
            </w:pPr>
            <w:r w:rsidRPr="00E03092">
              <w:rPr>
                <w:rFonts w:eastAsia="Calibri" w:cstheme="minorHAnsi"/>
              </w:rPr>
              <w:lastRenderedPageBreak/>
              <w:t>T: There are 6 different types of summative assessments that we will take a deeper look at today</w:t>
            </w:r>
            <w:r w:rsidR="00E810C9" w:rsidRPr="00E03092">
              <w:rPr>
                <w:rFonts w:eastAsia="Calibri" w:cstheme="minorHAnsi"/>
              </w:rPr>
              <w:t xml:space="preserve">. </w:t>
            </w:r>
            <w:r w:rsidRPr="00E03092">
              <w:rPr>
                <w:rFonts w:eastAsia="Calibri" w:cstheme="minorHAnsi"/>
              </w:rPr>
              <w:t>As I share information about them, please take notes in your student guide.</w:t>
            </w:r>
          </w:p>
          <w:p w14:paraId="32FBDA65" w14:textId="5F3B05DF" w:rsidR="701EFF30" w:rsidRPr="00E03092" w:rsidRDefault="701EFF30" w:rsidP="00650E96">
            <w:pPr>
              <w:pStyle w:val="Tabletextbullet"/>
              <w:rPr>
                <w:rFonts w:cstheme="minorHAnsi"/>
              </w:rPr>
            </w:pPr>
            <w:r w:rsidRPr="00E03092">
              <w:rPr>
                <w:rFonts w:cstheme="minorHAnsi"/>
              </w:rPr>
              <w:t xml:space="preserve">Quiz:  Shorter summative assessment containing simple, content-focused questions. They are good for assessing </w:t>
            </w:r>
            <w:r w:rsidR="00E93D1E" w:rsidRPr="00E03092">
              <w:rPr>
                <w:rFonts w:cstheme="minorHAnsi"/>
              </w:rPr>
              <w:t>information</w:t>
            </w:r>
            <w:r w:rsidRPr="00E03092">
              <w:rPr>
                <w:rFonts w:cstheme="minorHAnsi"/>
              </w:rPr>
              <w:t>, concepts, or a discrete skill</w:t>
            </w:r>
            <w:r w:rsidR="00E810C9" w:rsidRPr="00E03092">
              <w:rPr>
                <w:rFonts w:cstheme="minorHAnsi"/>
              </w:rPr>
              <w:t xml:space="preserve">. </w:t>
            </w:r>
            <w:r w:rsidRPr="00E03092">
              <w:rPr>
                <w:rFonts w:cstheme="minorHAnsi"/>
              </w:rPr>
              <w:t>Typically, they have selected response (multiple choice/matching/etc.) or short answer formats where questions have a single, best answer</w:t>
            </w:r>
            <w:r w:rsidR="00E810C9" w:rsidRPr="00E03092">
              <w:rPr>
                <w:rFonts w:cstheme="minorHAnsi"/>
              </w:rPr>
              <w:t xml:space="preserve">. </w:t>
            </w:r>
            <w:r w:rsidRPr="00E03092">
              <w:rPr>
                <w:rFonts w:cstheme="minorHAnsi"/>
              </w:rPr>
              <w:t>They are easy and quick to grade.</w:t>
            </w:r>
          </w:p>
          <w:p w14:paraId="121E0BD2" w14:textId="72CE4E47" w:rsidR="701EFF30" w:rsidRPr="00E03092" w:rsidRDefault="701EFF30" w:rsidP="00650E96">
            <w:pPr>
              <w:pStyle w:val="Tabletextbullet"/>
              <w:rPr>
                <w:rFonts w:cstheme="minorHAnsi"/>
              </w:rPr>
            </w:pPr>
            <w:r w:rsidRPr="00E03092">
              <w:rPr>
                <w:rFonts w:cstheme="minorHAnsi"/>
              </w:rPr>
              <w:t xml:space="preserve">Tests: </w:t>
            </w:r>
            <w:r w:rsidR="00E810C9" w:rsidRPr="00E03092">
              <w:rPr>
                <w:rFonts w:cstheme="minorHAnsi"/>
              </w:rPr>
              <w:t>Like</w:t>
            </w:r>
            <w:r w:rsidRPr="00E03092">
              <w:rPr>
                <w:rFonts w:cstheme="minorHAnsi"/>
              </w:rPr>
              <w:t xml:space="preserve"> quizzes but longer more comprehensive in evaluating standards</w:t>
            </w:r>
            <w:r w:rsidR="00E810C9" w:rsidRPr="00E03092">
              <w:rPr>
                <w:rFonts w:cstheme="minorHAnsi"/>
              </w:rPr>
              <w:t xml:space="preserve">. </w:t>
            </w:r>
            <w:r w:rsidRPr="00E03092">
              <w:rPr>
                <w:rFonts w:cstheme="minorHAnsi"/>
              </w:rPr>
              <w:t>A test tends to be a bit more formal, including a combination of selected response, short answer and longer answer formats (longer essays)</w:t>
            </w:r>
            <w:r w:rsidR="00E810C9" w:rsidRPr="00E03092">
              <w:rPr>
                <w:rFonts w:cstheme="minorHAnsi"/>
              </w:rPr>
              <w:t xml:space="preserve">. </w:t>
            </w:r>
            <w:r w:rsidRPr="00E03092">
              <w:rPr>
                <w:rFonts w:cstheme="minorHAnsi"/>
              </w:rPr>
              <w:t>They may take longer to grade than a quiz but can provide a more complete picture of learning due to the larger number of questions.</w:t>
            </w:r>
          </w:p>
          <w:p w14:paraId="65DC0107" w14:textId="2E0E7DFB" w:rsidR="701EFF30" w:rsidRPr="00E03092" w:rsidRDefault="701EFF30" w:rsidP="00650E96">
            <w:pPr>
              <w:pStyle w:val="Tabletextbullet"/>
              <w:rPr>
                <w:rFonts w:cstheme="minorHAnsi"/>
              </w:rPr>
            </w:pPr>
            <w:r w:rsidRPr="00E03092">
              <w:rPr>
                <w:rFonts w:cstheme="minorHAnsi"/>
              </w:rPr>
              <w:t>Essays: Open-ended prompts or questions that require the student to think critically, not just recall knowledge</w:t>
            </w:r>
            <w:r w:rsidR="00E810C9" w:rsidRPr="00E03092">
              <w:rPr>
                <w:rFonts w:cstheme="minorHAnsi"/>
              </w:rPr>
              <w:t xml:space="preserve">. </w:t>
            </w:r>
            <w:r w:rsidRPr="00E03092">
              <w:rPr>
                <w:rFonts w:cstheme="minorHAnsi"/>
              </w:rPr>
              <w:t>There is not a single best answer as they involve analysis, synthesis, or evaluation</w:t>
            </w:r>
            <w:r w:rsidR="00E810C9" w:rsidRPr="00E03092">
              <w:rPr>
                <w:rFonts w:cstheme="minorHAnsi"/>
              </w:rPr>
              <w:t xml:space="preserve">. </w:t>
            </w:r>
            <w:r w:rsidRPr="00E03092">
              <w:rPr>
                <w:rFonts w:cstheme="minorHAnsi"/>
              </w:rPr>
              <w:t>They typically require a student to defend or explain the answer given</w:t>
            </w:r>
            <w:r w:rsidR="00E810C9" w:rsidRPr="00E03092">
              <w:rPr>
                <w:rFonts w:cstheme="minorHAnsi"/>
              </w:rPr>
              <w:t xml:space="preserve">. </w:t>
            </w:r>
            <w:r w:rsidRPr="00E03092">
              <w:rPr>
                <w:rFonts w:cstheme="minorHAnsi"/>
              </w:rPr>
              <w:t>Grading takes longer and requires more judgement by the teacher based on a set of success criteria.</w:t>
            </w:r>
          </w:p>
          <w:p w14:paraId="705C920F" w14:textId="069D8124" w:rsidR="701EFF30" w:rsidRPr="00E03092" w:rsidRDefault="701EFF30" w:rsidP="00650E96">
            <w:pPr>
              <w:pStyle w:val="Tabletextbullet"/>
              <w:rPr>
                <w:rFonts w:cstheme="minorHAnsi"/>
              </w:rPr>
            </w:pPr>
            <w:r w:rsidRPr="00E03092">
              <w:rPr>
                <w:rFonts w:cstheme="minorHAnsi"/>
              </w:rPr>
              <w:t>Projects: Alternative way to assess students’ learning</w:t>
            </w:r>
            <w:r w:rsidR="00E810C9" w:rsidRPr="00E03092">
              <w:rPr>
                <w:rFonts w:cstheme="minorHAnsi"/>
              </w:rPr>
              <w:t xml:space="preserve">. </w:t>
            </w:r>
            <w:r w:rsidRPr="00E03092">
              <w:rPr>
                <w:rFonts w:cstheme="minorHAnsi"/>
              </w:rPr>
              <w:t>Projects can take a lot of forms, but generally provide an opportunity for students to display and apply their learning to produce a creative product. Projects typically take longer to complete, sometimes several days. Grading takes longer and requires more judgement by the teacher based on a set of success criteria</w:t>
            </w:r>
            <w:r w:rsidR="00E810C9" w:rsidRPr="00E03092">
              <w:rPr>
                <w:rFonts w:cstheme="minorHAnsi"/>
              </w:rPr>
              <w:t xml:space="preserve">. </w:t>
            </w:r>
            <w:r w:rsidRPr="00E03092">
              <w:rPr>
                <w:rFonts w:cstheme="minorHAnsi"/>
              </w:rPr>
              <w:t>Students have a greater opportunity to personalize the task and often find the experience more authentic and engaging.</w:t>
            </w:r>
          </w:p>
          <w:p w14:paraId="3B84096A" w14:textId="19B68CE3" w:rsidR="701EFF30" w:rsidRPr="00E03092" w:rsidRDefault="701EFF30" w:rsidP="00650E96">
            <w:pPr>
              <w:pStyle w:val="Tabletext"/>
              <w:rPr>
                <w:rFonts w:eastAsia="Calibri" w:cstheme="minorHAnsi"/>
              </w:rPr>
            </w:pPr>
            <w:r w:rsidRPr="00E03092">
              <w:rPr>
                <w:rFonts w:eastAsia="Calibri" w:cstheme="minorHAnsi"/>
                <w:b/>
                <w:bCs/>
              </w:rPr>
              <w:t>Performance task</w:t>
            </w:r>
            <w:r w:rsidRPr="00E03092">
              <w:rPr>
                <w:rFonts w:eastAsia="Calibri" w:cstheme="minorHAnsi"/>
              </w:rPr>
              <w:t xml:space="preserve">s: </w:t>
            </w:r>
            <w:r w:rsidR="00E810C9" w:rsidRPr="00E03092">
              <w:rPr>
                <w:rFonts w:eastAsia="Calibri" w:cstheme="minorHAnsi"/>
              </w:rPr>
              <w:t>Like</w:t>
            </w:r>
            <w:r w:rsidRPr="00E03092">
              <w:rPr>
                <w:rFonts w:eastAsia="Calibri" w:cstheme="minorHAnsi"/>
              </w:rPr>
              <w:t xml:space="preserve"> projects, </w:t>
            </w:r>
            <w:r w:rsidRPr="00E03092">
              <w:rPr>
                <w:rFonts w:eastAsia="Calibri" w:cstheme="minorHAnsi"/>
                <w:b/>
                <w:bCs/>
              </w:rPr>
              <w:t>performance task</w:t>
            </w:r>
            <w:r w:rsidRPr="00E03092">
              <w:rPr>
                <w:rFonts w:eastAsia="Calibri" w:cstheme="minorHAnsi"/>
              </w:rPr>
              <w:t>s allow students to display their learning in an alternative way</w:t>
            </w:r>
            <w:r w:rsidR="00E810C9" w:rsidRPr="00E03092">
              <w:rPr>
                <w:rFonts w:eastAsia="Calibri" w:cstheme="minorHAnsi"/>
              </w:rPr>
              <w:t xml:space="preserve">. </w:t>
            </w:r>
            <w:r w:rsidRPr="00E03092">
              <w:rPr>
                <w:rFonts w:eastAsia="Calibri" w:cstheme="minorHAnsi"/>
              </w:rPr>
              <w:t>Performance tasks require students to “perform or demonstrate” the skills and competencies</w:t>
            </w:r>
            <w:r w:rsidR="00E810C9" w:rsidRPr="00E03092">
              <w:rPr>
                <w:rFonts w:eastAsia="Calibri" w:cstheme="minorHAnsi"/>
              </w:rPr>
              <w:t xml:space="preserve">. </w:t>
            </w:r>
            <w:r w:rsidRPr="00E03092">
              <w:rPr>
                <w:rFonts w:eastAsia="Calibri" w:cstheme="minorHAnsi"/>
              </w:rPr>
              <w:t>Performance tasks include a complex challenge or problem that is like those faced by adults, making them more authentic</w:t>
            </w:r>
            <w:r w:rsidR="00E810C9" w:rsidRPr="00E03092">
              <w:rPr>
                <w:rFonts w:eastAsia="Calibri" w:cstheme="minorHAnsi"/>
              </w:rPr>
              <w:t xml:space="preserve">. </w:t>
            </w:r>
            <w:r w:rsidRPr="00E03092">
              <w:rPr>
                <w:rFonts w:eastAsia="Calibri" w:cstheme="minorHAnsi"/>
              </w:rPr>
              <w:t>They assess a higher level of thinking, often requiring analysis and evaluation to solve the problem</w:t>
            </w:r>
            <w:r w:rsidR="00E810C9" w:rsidRPr="00E03092">
              <w:rPr>
                <w:rFonts w:eastAsia="Calibri" w:cstheme="minorHAnsi"/>
              </w:rPr>
              <w:t xml:space="preserve">. </w:t>
            </w:r>
            <w:r w:rsidRPr="00E03092">
              <w:rPr>
                <w:rFonts w:eastAsia="Calibri" w:cstheme="minorHAnsi"/>
              </w:rPr>
              <w:t>They can be short-term or long-term and allow students to personalize the task leading to greater student engagement</w:t>
            </w:r>
            <w:r w:rsidR="00E810C9" w:rsidRPr="00E03092">
              <w:rPr>
                <w:rFonts w:eastAsia="Calibri" w:cstheme="minorHAnsi"/>
              </w:rPr>
              <w:t xml:space="preserve">. </w:t>
            </w:r>
          </w:p>
          <w:p w14:paraId="368E3816" w14:textId="4C1B9F2E" w:rsidR="701EFF30" w:rsidRPr="00E03092" w:rsidRDefault="701EFF30" w:rsidP="00650E96">
            <w:pPr>
              <w:pStyle w:val="Tabletext"/>
              <w:rPr>
                <w:rFonts w:eastAsia="Calibri" w:cstheme="minorHAnsi"/>
              </w:rPr>
            </w:pPr>
            <w:r w:rsidRPr="00E03092">
              <w:rPr>
                <w:rFonts w:eastAsia="Calibri" w:cstheme="minorHAnsi"/>
                <w:b/>
                <w:bCs/>
              </w:rPr>
              <w:t>Portfolio Assessment</w:t>
            </w:r>
            <w:r w:rsidRPr="00E03092">
              <w:rPr>
                <w:rFonts w:eastAsia="Calibri" w:cstheme="minorHAnsi"/>
              </w:rPr>
              <w:t>: Collection of student products that demonstrate learning against a set of learning objectives</w:t>
            </w:r>
            <w:r w:rsidR="00E810C9" w:rsidRPr="00E03092">
              <w:rPr>
                <w:rFonts w:eastAsia="Calibri" w:cstheme="minorHAnsi"/>
              </w:rPr>
              <w:t xml:space="preserve">. </w:t>
            </w:r>
            <w:r w:rsidRPr="00E03092">
              <w:rPr>
                <w:rFonts w:eastAsia="Calibri" w:cstheme="minorHAnsi"/>
              </w:rPr>
              <w:t>Due to the number of student artifacts included in the portfolio across the learning process, it is easier to assess progress against the learning targets</w:t>
            </w:r>
            <w:r w:rsidR="00E810C9" w:rsidRPr="00E03092">
              <w:rPr>
                <w:rFonts w:eastAsia="Calibri" w:cstheme="minorHAnsi"/>
              </w:rPr>
              <w:t xml:space="preserve">. </w:t>
            </w:r>
            <w:r w:rsidRPr="00E03092">
              <w:rPr>
                <w:rFonts w:eastAsia="Calibri" w:cstheme="minorHAnsi"/>
              </w:rPr>
              <w:t>It also can be a more complete picture of student learning because there are multiple pictures of performance rather than a one-time assessment</w:t>
            </w:r>
            <w:r w:rsidR="00E810C9" w:rsidRPr="00E03092">
              <w:rPr>
                <w:rFonts w:eastAsia="Calibri" w:cstheme="minorHAnsi"/>
              </w:rPr>
              <w:t xml:space="preserve">. </w:t>
            </w:r>
            <w:r w:rsidRPr="00E03092">
              <w:rPr>
                <w:rFonts w:eastAsia="Calibri" w:cstheme="minorHAnsi"/>
              </w:rPr>
              <w:t xml:space="preserve">Portfolios often also </w:t>
            </w:r>
            <w:r w:rsidRPr="00E03092">
              <w:rPr>
                <w:rFonts w:eastAsia="Calibri" w:cstheme="minorHAnsi"/>
              </w:rPr>
              <w:lastRenderedPageBreak/>
              <w:t>include a student reflection of their work and progress</w:t>
            </w:r>
            <w:r w:rsidR="00E810C9" w:rsidRPr="00E03092">
              <w:rPr>
                <w:rFonts w:eastAsia="Calibri" w:cstheme="minorHAnsi"/>
              </w:rPr>
              <w:t xml:space="preserve">. </w:t>
            </w:r>
            <w:r w:rsidRPr="00E03092">
              <w:rPr>
                <w:rFonts w:eastAsia="Calibri" w:cstheme="minorHAnsi"/>
              </w:rPr>
              <w:t>Portfolios take longer for students to put together and to grade as teachers need to assess multiple tasks and it is tougher to assign a formal grade against success criteria.</w:t>
            </w:r>
          </w:p>
        </w:tc>
        <w:tc>
          <w:tcPr>
            <w:tcW w:w="1575" w:type="dxa"/>
          </w:tcPr>
          <w:p w14:paraId="0B5172DA" w14:textId="4B993758" w:rsidR="002B7807" w:rsidRPr="00E03092" w:rsidRDefault="002B7807" w:rsidP="00650E96">
            <w:pPr>
              <w:pStyle w:val="Tabletext"/>
              <w:jc w:val="center"/>
              <w:rPr>
                <w:rFonts w:eastAsia="Calibri" w:cstheme="minorHAnsi"/>
              </w:rPr>
            </w:pPr>
            <w:r w:rsidRPr="00E03092">
              <w:rPr>
                <w:rFonts w:eastAsia="Calibri" w:cstheme="minorHAnsi"/>
              </w:rPr>
              <w:lastRenderedPageBreak/>
              <w:t>Student Guide</w:t>
            </w:r>
          </w:p>
          <w:p w14:paraId="55E947D3" w14:textId="3C188D30" w:rsidR="002B7807" w:rsidRPr="00E03092" w:rsidRDefault="002B7807" w:rsidP="00650E96">
            <w:pPr>
              <w:pStyle w:val="Tabletext"/>
              <w:jc w:val="center"/>
              <w:rPr>
                <w:rFonts w:eastAsia="Calibri" w:cstheme="minorHAnsi"/>
              </w:rPr>
            </w:pPr>
            <w:r w:rsidRPr="00E03092">
              <w:rPr>
                <w:rFonts w:eastAsia="Calibri" w:cstheme="minorHAnsi"/>
              </w:rPr>
              <w:t>PPT</w:t>
            </w:r>
          </w:p>
          <w:p w14:paraId="5C65A32D" w14:textId="6D74B1D5" w:rsidR="701EFF30" w:rsidRPr="00E03092" w:rsidRDefault="701EFF30" w:rsidP="00650E96">
            <w:pPr>
              <w:pStyle w:val="Tabletext"/>
              <w:jc w:val="center"/>
              <w:rPr>
                <w:rFonts w:eastAsia="Calibri" w:cstheme="minorHAnsi"/>
              </w:rPr>
            </w:pPr>
          </w:p>
        </w:tc>
      </w:tr>
      <w:tr w:rsidR="701EFF30" w:rsidRPr="00E03092" w14:paraId="7E490567" w14:textId="77777777" w:rsidTr="00326375">
        <w:tc>
          <w:tcPr>
            <w:tcW w:w="795" w:type="dxa"/>
          </w:tcPr>
          <w:p w14:paraId="39D2C6E0" w14:textId="32446EA9" w:rsidR="701EFF30" w:rsidRPr="00E03092" w:rsidRDefault="701EFF30" w:rsidP="00650E96">
            <w:pPr>
              <w:pStyle w:val="Tabletext"/>
              <w:jc w:val="center"/>
              <w:rPr>
                <w:rFonts w:eastAsia="Calibri" w:cstheme="minorHAnsi"/>
              </w:rPr>
            </w:pPr>
            <w:r w:rsidRPr="00E03092">
              <w:rPr>
                <w:rFonts w:eastAsia="Calibri" w:cstheme="minorHAnsi"/>
              </w:rPr>
              <w:lastRenderedPageBreak/>
              <w:t>7 mins</w:t>
            </w:r>
          </w:p>
        </w:tc>
        <w:tc>
          <w:tcPr>
            <w:tcW w:w="6960" w:type="dxa"/>
          </w:tcPr>
          <w:p w14:paraId="6A2CB13C" w14:textId="207C06F3" w:rsidR="701EFF30" w:rsidRPr="00E03092" w:rsidRDefault="701EFF30" w:rsidP="00650E96">
            <w:pPr>
              <w:pStyle w:val="Tabletextbullet"/>
              <w:numPr>
                <w:ilvl w:val="0"/>
                <w:numId w:val="0"/>
              </w:numPr>
              <w:rPr>
                <w:rFonts w:eastAsia="Calibri" w:cstheme="minorHAnsi"/>
              </w:rPr>
            </w:pPr>
            <w:r w:rsidRPr="00E03092">
              <w:rPr>
                <w:rFonts w:eastAsia="Calibri" w:cstheme="minorHAnsi"/>
                <w:b/>
                <w:bCs/>
              </w:rPr>
              <w:t>Practice 1: Identifying and Assessing Effective Summative Assessment</w:t>
            </w:r>
          </w:p>
          <w:p w14:paraId="0A3212B3" w14:textId="274707E1" w:rsidR="00E93D1E" w:rsidRDefault="701EFF30" w:rsidP="00E93D1E">
            <w:pPr>
              <w:pStyle w:val="Tabletext"/>
              <w:rPr>
                <w:rFonts w:eastAsia="Calibri" w:cstheme="minorHAnsi"/>
              </w:rPr>
            </w:pPr>
            <w:r w:rsidRPr="00E03092">
              <w:rPr>
                <w:rFonts w:eastAsia="Calibri" w:cstheme="minorHAnsi"/>
              </w:rPr>
              <w:t>T:  Now let’s look at an example of how standards within an instructional unit might be assessed in a variety of ways.  We will identify the type of assessment and determine if the assessment example meets the success criteria for effective assessment</w:t>
            </w:r>
            <w:r w:rsidR="00E810C9" w:rsidRPr="00E03092">
              <w:rPr>
                <w:rFonts w:eastAsia="Calibri" w:cstheme="minorHAnsi"/>
              </w:rPr>
              <w:t xml:space="preserve">. </w:t>
            </w:r>
            <w:r w:rsidRPr="00E03092">
              <w:rPr>
                <w:rFonts w:eastAsia="Calibri" w:cstheme="minorHAnsi"/>
              </w:rPr>
              <w:t>Finally, we will make determinations about which is the best assessment to use based on the scenario for the teacher.</w:t>
            </w:r>
          </w:p>
          <w:p w14:paraId="0C08FD7B" w14:textId="1A45FE1B" w:rsidR="701EFF30" w:rsidRPr="00E03092" w:rsidRDefault="701EFF30" w:rsidP="00650E96">
            <w:pPr>
              <w:pStyle w:val="Tabletextbullet"/>
              <w:numPr>
                <w:ilvl w:val="0"/>
                <w:numId w:val="0"/>
              </w:numPr>
              <w:ind w:left="360" w:hanging="360"/>
              <w:rPr>
                <w:rFonts w:eastAsia="Calibri" w:cstheme="minorHAnsi"/>
              </w:rPr>
            </w:pPr>
            <w:r w:rsidRPr="00E03092">
              <w:rPr>
                <w:rFonts w:eastAsia="Calibri" w:cstheme="minorHAnsi"/>
              </w:rPr>
              <w:t>T: Read the scenario provided under Practice 1 on your 5.11 Student Guide.</w:t>
            </w:r>
          </w:p>
          <w:p w14:paraId="76238A50" w14:textId="77777777" w:rsidR="00E93D1E" w:rsidRDefault="00E93D1E" w:rsidP="00650E96">
            <w:pPr>
              <w:pStyle w:val="Tabletextbullet"/>
              <w:numPr>
                <w:ilvl w:val="0"/>
                <w:numId w:val="0"/>
              </w:numPr>
              <w:rPr>
                <w:rFonts w:eastAsia="Calibri" w:cstheme="minorHAnsi"/>
              </w:rPr>
            </w:pPr>
          </w:p>
          <w:p w14:paraId="32CAFFA5" w14:textId="5B3407FE" w:rsidR="701EFF30" w:rsidRPr="00E03092" w:rsidRDefault="701EFF30" w:rsidP="00650E96">
            <w:pPr>
              <w:pStyle w:val="Tabletextbullet"/>
              <w:numPr>
                <w:ilvl w:val="0"/>
                <w:numId w:val="0"/>
              </w:numPr>
              <w:rPr>
                <w:rFonts w:eastAsia="Calibri" w:cstheme="minorHAnsi"/>
              </w:rPr>
            </w:pPr>
            <w:r w:rsidRPr="00E03092">
              <w:rPr>
                <w:rFonts w:eastAsia="Calibri" w:cstheme="minorHAnsi"/>
              </w:rPr>
              <w:t>S: (Read practice 1 scenario.)</w:t>
            </w:r>
          </w:p>
          <w:p w14:paraId="723727ED" w14:textId="77777777" w:rsidR="00E93D1E" w:rsidRDefault="00E93D1E" w:rsidP="00650E96">
            <w:pPr>
              <w:pStyle w:val="Tabletextbullet"/>
              <w:numPr>
                <w:ilvl w:val="0"/>
                <w:numId w:val="0"/>
              </w:numPr>
              <w:rPr>
                <w:rFonts w:eastAsia="Calibri" w:cstheme="minorHAnsi"/>
              </w:rPr>
            </w:pPr>
          </w:p>
          <w:p w14:paraId="6CF6A9BA" w14:textId="020143B6" w:rsidR="701EFF30" w:rsidRPr="00E03092" w:rsidRDefault="701EFF30" w:rsidP="00650E96">
            <w:pPr>
              <w:pStyle w:val="Tabletextbullet"/>
              <w:numPr>
                <w:ilvl w:val="0"/>
                <w:numId w:val="0"/>
              </w:numPr>
              <w:rPr>
                <w:rFonts w:eastAsia="Calibri" w:cstheme="minorHAnsi"/>
              </w:rPr>
            </w:pPr>
            <w:r w:rsidRPr="00E03092">
              <w:rPr>
                <w:rFonts w:eastAsia="Calibri" w:cstheme="minorHAnsi"/>
              </w:rPr>
              <w:t>T: (Model think aloud with example.) As I approach this example, I begin by examining the standards as skills that need to be assessed</w:t>
            </w:r>
            <w:r w:rsidR="00E810C9" w:rsidRPr="00E03092">
              <w:rPr>
                <w:rFonts w:eastAsia="Calibri" w:cstheme="minorHAnsi"/>
              </w:rPr>
              <w:t xml:space="preserve">. </w:t>
            </w:r>
            <w:r w:rsidRPr="00E03092">
              <w:rPr>
                <w:rFonts w:eastAsia="Calibri" w:cstheme="minorHAnsi"/>
              </w:rPr>
              <w:t>Then I look at the constraints the teacher mentions and what is important to consider about the assessment</w:t>
            </w:r>
            <w:r w:rsidR="00E810C9" w:rsidRPr="00E03092">
              <w:rPr>
                <w:rFonts w:eastAsia="Calibri" w:cstheme="minorHAnsi"/>
              </w:rPr>
              <w:t xml:space="preserve">. </w:t>
            </w:r>
            <w:r w:rsidRPr="00E03092">
              <w:rPr>
                <w:rFonts w:eastAsia="Calibri" w:cstheme="minorHAnsi"/>
              </w:rPr>
              <w:t>What stands out to you about this information from the scenario?</w:t>
            </w:r>
          </w:p>
          <w:p w14:paraId="3435F2B2" w14:textId="77777777" w:rsidR="00E93D1E" w:rsidRDefault="00E93D1E" w:rsidP="00650E96">
            <w:pPr>
              <w:pStyle w:val="Tabletextbullet"/>
              <w:numPr>
                <w:ilvl w:val="0"/>
                <w:numId w:val="0"/>
              </w:numPr>
              <w:rPr>
                <w:rFonts w:cstheme="minorHAnsi"/>
              </w:rPr>
            </w:pPr>
          </w:p>
          <w:p w14:paraId="6A448EC9" w14:textId="2CC7D29D" w:rsidR="701EFF30" w:rsidRPr="00E03092" w:rsidRDefault="701EFF30" w:rsidP="00650E96">
            <w:pPr>
              <w:pStyle w:val="Tabletextbullet"/>
              <w:numPr>
                <w:ilvl w:val="0"/>
                <w:numId w:val="0"/>
              </w:numPr>
              <w:rPr>
                <w:rFonts w:cstheme="minorHAnsi"/>
              </w:rPr>
            </w:pPr>
            <w:r w:rsidRPr="00E03092">
              <w:rPr>
                <w:rFonts w:cstheme="minorHAnsi"/>
              </w:rPr>
              <w:t>S: (Answers may vary but could include): Standards include not only counting and representing the numbers but also explaining and justifying thinking and making connections to real-life or other content</w:t>
            </w:r>
            <w:r w:rsidR="00E810C9" w:rsidRPr="00E03092">
              <w:rPr>
                <w:rFonts w:cstheme="minorHAnsi"/>
              </w:rPr>
              <w:t xml:space="preserve">. </w:t>
            </w:r>
            <w:r w:rsidRPr="00E03092">
              <w:rPr>
                <w:rFonts w:cstheme="minorHAnsi"/>
              </w:rPr>
              <w:t>Teacher sees this an important foundational concept and has 2 days to utilize for assessment.</w:t>
            </w:r>
          </w:p>
          <w:p w14:paraId="62B6C0A5" w14:textId="77777777" w:rsidR="00E93D1E" w:rsidRDefault="00E93D1E" w:rsidP="00650E96">
            <w:pPr>
              <w:pStyle w:val="Tabletextbullet"/>
              <w:numPr>
                <w:ilvl w:val="0"/>
                <w:numId w:val="0"/>
              </w:numPr>
              <w:rPr>
                <w:rFonts w:cstheme="minorHAnsi"/>
              </w:rPr>
            </w:pPr>
          </w:p>
          <w:p w14:paraId="5744318B" w14:textId="1532BF40" w:rsidR="701EFF30" w:rsidRPr="00E03092" w:rsidRDefault="701EFF30" w:rsidP="00650E96">
            <w:pPr>
              <w:pStyle w:val="Tabletextbullet"/>
              <w:numPr>
                <w:ilvl w:val="0"/>
                <w:numId w:val="0"/>
              </w:numPr>
              <w:rPr>
                <w:rFonts w:cstheme="minorHAnsi"/>
              </w:rPr>
            </w:pPr>
            <w:r w:rsidRPr="00E03092">
              <w:rPr>
                <w:rFonts w:cstheme="minorHAnsi"/>
              </w:rPr>
              <w:t>T: Yes, this is an important foundational concept and having 2 days allows more time to implement the assessment</w:t>
            </w:r>
            <w:r w:rsidR="00E810C9" w:rsidRPr="00E03092">
              <w:rPr>
                <w:rFonts w:cstheme="minorHAnsi"/>
              </w:rPr>
              <w:t xml:space="preserve">. </w:t>
            </w:r>
            <w:r w:rsidRPr="00E03092">
              <w:rPr>
                <w:rFonts w:cstheme="minorHAnsi"/>
              </w:rPr>
              <w:t xml:space="preserve">Based on the higher level of rigor expected (not just recall or explain, but apply, </w:t>
            </w:r>
            <w:r w:rsidR="00E93D1E" w:rsidRPr="00E03092">
              <w:rPr>
                <w:rFonts w:cstheme="minorHAnsi"/>
              </w:rPr>
              <w:t>justify,</w:t>
            </w:r>
            <w:r w:rsidRPr="00E03092">
              <w:rPr>
                <w:rFonts w:cstheme="minorHAnsi"/>
              </w:rPr>
              <w:t xml:space="preserve"> and connect) a project or </w:t>
            </w:r>
            <w:r w:rsidRPr="00E03092">
              <w:rPr>
                <w:rFonts w:cstheme="minorHAnsi"/>
                <w:b/>
                <w:bCs/>
              </w:rPr>
              <w:t>performance task</w:t>
            </w:r>
            <w:r w:rsidRPr="00E03092">
              <w:rPr>
                <w:rFonts w:cstheme="minorHAnsi"/>
              </w:rPr>
              <w:t xml:space="preserve"> might be a great fit</w:t>
            </w:r>
            <w:r w:rsidR="00E810C9" w:rsidRPr="00E03092">
              <w:rPr>
                <w:rFonts w:cstheme="minorHAnsi"/>
              </w:rPr>
              <w:t xml:space="preserve">. </w:t>
            </w:r>
            <w:r w:rsidRPr="00E03092">
              <w:rPr>
                <w:rFonts w:cstheme="minorHAnsi"/>
              </w:rPr>
              <w:t>Let’s look at her options.</w:t>
            </w:r>
          </w:p>
          <w:p w14:paraId="560C456E" w14:textId="77777777" w:rsidR="00E93D1E" w:rsidRDefault="00E93D1E" w:rsidP="00650E96">
            <w:pPr>
              <w:pStyle w:val="Tabletextbullet"/>
              <w:numPr>
                <w:ilvl w:val="0"/>
                <w:numId w:val="0"/>
              </w:numPr>
              <w:rPr>
                <w:rFonts w:cstheme="minorHAnsi"/>
              </w:rPr>
            </w:pPr>
          </w:p>
          <w:p w14:paraId="568C4A1E" w14:textId="5E97048D" w:rsidR="701EFF30" w:rsidRPr="00E03092" w:rsidRDefault="701EFF30" w:rsidP="00650E96">
            <w:pPr>
              <w:pStyle w:val="Tabletextbullet"/>
              <w:numPr>
                <w:ilvl w:val="0"/>
                <w:numId w:val="0"/>
              </w:numPr>
              <w:rPr>
                <w:rFonts w:cstheme="minorHAnsi"/>
              </w:rPr>
            </w:pPr>
            <w:r w:rsidRPr="00E03092">
              <w:rPr>
                <w:rFonts w:cstheme="minorHAnsi"/>
              </w:rPr>
              <w:t>T: Look at the first option</w:t>
            </w:r>
            <w:r w:rsidR="00E810C9" w:rsidRPr="00E03092">
              <w:rPr>
                <w:rFonts w:cstheme="minorHAnsi"/>
              </w:rPr>
              <w:t xml:space="preserve">. </w:t>
            </w:r>
            <w:r w:rsidRPr="00E03092">
              <w:rPr>
                <w:rFonts w:cstheme="minorHAnsi"/>
              </w:rPr>
              <w:t>Based on the description, what type of assessment do you think that describes &amp; why?</w:t>
            </w:r>
          </w:p>
          <w:p w14:paraId="0106A229" w14:textId="77777777" w:rsidR="002B7807" w:rsidRPr="00E03092" w:rsidRDefault="002B7807" w:rsidP="00650E96">
            <w:pPr>
              <w:pStyle w:val="Tabletextbullet"/>
              <w:numPr>
                <w:ilvl w:val="0"/>
                <w:numId w:val="0"/>
              </w:numPr>
              <w:rPr>
                <w:rFonts w:cstheme="minorHAnsi"/>
              </w:rPr>
            </w:pPr>
          </w:p>
          <w:p w14:paraId="477B368A" w14:textId="679EE510" w:rsidR="701EFF30" w:rsidRDefault="701EFF30" w:rsidP="00E93D1E">
            <w:pPr>
              <w:pStyle w:val="Tabletextbullet"/>
              <w:numPr>
                <w:ilvl w:val="0"/>
                <w:numId w:val="0"/>
              </w:numPr>
              <w:rPr>
                <w:rFonts w:cstheme="minorHAnsi"/>
              </w:rPr>
            </w:pPr>
            <w:r w:rsidRPr="00E03092">
              <w:rPr>
                <w:rFonts w:cstheme="minorHAnsi"/>
              </w:rPr>
              <w:t>S: That describes a test because there are multiple types of questions, and the questions sound like they only have one right answer.</w:t>
            </w:r>
          </w:p>
          <w:p w14:paraId="3D0F97F9" w14:textId="77777777" w:rsidR="00E93D1E" w:rsidRPr="00E93D1E" w:rsidRDefault="00E93D1E" w:rsidP="00E93D1E">
            <w:pPr>
              <w:pStyle w:val="Tabletextbullet"/>
              <w:numPr>
                <w:ilvl w:val="0"/>
                <w:numId w:val="0"/>
              </w:numPr>
              <w:rPr>
                <w:rFonts w:cstheme="minorHAnsi"/>
              </w:rPr>
            </w:pPr>
          </w:p>
          <w:p w14:paraId="212E9CE1" w14:textId="41B0B928" w:rsidR="00877501" w:rsidRPr="00E03092" w:rsidRDefault="701EFF30" w:rsidP="00650E96">
            <w:pPr>
              <w:pStyle w:val="Tabletextbullet"/>
              <w:numPr>
                <w:ilvl w:val="0"/>
                <w:numId w:val="0"/>
              </w:numPr>
              <w:rPr>
                <w:rFonts w:cstheme="minorHAnsi"/>
              </w:rPr>
            </w:pPr>
            <w:r w:rsidRPr="00E03092">
              <w:rPr>
                <w:rFonts w:cstheme="minorHAnsi"/>
              </w:rPr>
              <w:t>T: Yes, this is a test</w:t>
            </w:r>
            <w:r w:rsidR="00E810C9" w:rsidRPr="00E03092">
              <w:rPr>
                <w:rFonts w:cstheme="minorHAnsi"/>
              </w:rPr>
              <w:t xml:space="preserve">. </w:t>
            </w:r>
            <w:r w:rsidRPr="00E03092">
              <w:rPr>
                <w:rFonts w:cstheme="minorHAnsi"/>
              </w:rPr>
              <w:t>Based upon the characteristics of effective assessments, do you think this is an example or non-example of effective assessment?</w:t>
            </w:r>
          </w:p>
          <w:p w14:paraId="4C551274" w14:textId="77777777" w:rsidR="002B7807" w:rsidRPr="00E03092" w:rsidRDefault="002B7807" w:rsidP="00650E96">
            <w:pPr>
              <w:pStyle w:val="Tabletextbullet"/>
              <w:numPr>
                <w:ilvl w:val="0"/>
                <w:numId w:val="0"/>
              </w:numPr>
              <w:rPr>
                <w:rFonts w:cstheme="minorHAnsi"/>
              </w:rPr>
            </w:pPr>
          </w:p>
          <w:p w14:paraId="0E54F605" w14:textId="07FE8994" w:rsidR="701EFF30" w:rsidRPr="00E03092" w:rsidRDefault="701EFF30" w:rsidP="00650E96">
            <w:pPr>
              <w:pStyle w:val="Tabletextbullet"/>
              <w:numPr>
                <w:ilvl w:val="0"/>
                <w:numId w:val="0"/>
              </w:numPr>
              <w:rPr>
                <w:rFonts w:cstheme="minorHAnsi"/>
              </w:rPr>
            </w:pPr>
            <w:r w:rsidRPr="00E03092">
              <w:rPr>
                <w:rFonts w:cstheme="minorHAnsi"/>
              </w:rPr>
              <w:lastRenderedPageBreak/>
              <w:t>S: This is a non-example because it doesn’t align to all th</w:t>
            </w:r>
            <w:r w:rsidR="002B7807" w:rsidRPr="00E03092">
              <w:rPr>
                <w:rFonts w:cstheme="minorHAnsi"/>
              </w:rPr>
              <w:t xml:space="preserve">e </w:t>
            </w:r>
            <w:r w:rsidRPr="00E03092">
              <w:rPr>
                <w:rFonts w:cstheme="minorHAnsi"/>
              </w:rPr>
              <w:t>standards/skills outlined by the teacher. It doesn’t allow students to explain the representations or their ideas.  Also, no opportunity to connect math knowledge to other ideas.</w:t>
            </w:r>
          </w:p>
          <w:p w14:paraId="0F768F8F" w14:textId="77777777" w:rsidR="002B7807" w:rsidRPr="00E03092" w:rsidRDefault="002B7807" w:rsidP="00650E96">
            <w:pPr>
              <w:pStyle w:val="Tabletextbullet"/>
              <w:numPr>
                <w:ilvl w:val="0"/>
                <w:numId w:val="0"/>
              </w:numPr>
              <w:rPr>
                <w:rFonts w:cstheme="minorHAnsi"/>
              </w:rPr>
            </w:pPr>
          </w:p>
          <w:p w14:paraId="03F96BA5" w14:textId="4E03E215" w:rsidR="002B7807" w:rsidRPr="00E03092" w:rsidRDefault="701EFF30" w:rsidP="00650E96">
            <w:pPr>
              <w:pStyle w:val="Tabletextbullet"/>
              <w:numPr>
                <w:ilvl w:val="0"/>
                <w:numId w:val="0"/>
              </w:numPr>
              <w:rPr>
                <w:rFonts w:cstheme="minorHAnsi"/>
              </w:rPr>
            </w:pPr>
            <w:r w:rsidRPr="00E03092">
              <w:rPr>
                <w:rFonts w:cstheme="minorHAnsi"/>
              </w:rPr>
              <w:t>T: What about the second description</w:t>
            </w:r>
            <w:r w:rsidR="00E810C9" w:rsidRPr="00E03092">
              <w:rPr>
                <w:rFonts w:cstheme="minorHAnsi"/>
              </w:rPr>
              <w:t xml:space="preserve">. </w:t>
            </w:r>
            <w:r w:rsidRPr="00E03092">
              <w:rPr>
                <w:rFonts w:cstheme="minorHAnsi"/>
              </w:rPr>
              <w:t>What type of assessment is it?</w:t>
            </w:r>
          </w:p>
          <w:p w14:paraId="1C9243BD" w14:textId="77777777" w:rsidR="002B7807" w:rsidRPr="00E03092" w:rsidRDefault="002B7807" w:rsidP="00650E96">
            <w:pPr>
              <w:pStyle w:val="Tabletextbullet"/>
              <w:numPr>
                <w:ilvl w:val="0"/>
                <w:numId w:val="0"/>
              </w:numPr>
              <w:rPr>
                <w:rFonts w:cstheme="minorHAnsi"/>
              </w:rPr>
            </w:pPr>
          </w:p>
          <w:p w14:paraId="6BBDC7D4" w14:textId="6B7E653D" w:rsidR="701EFF30" w:rsidRPr="00E03092" w:rsidRDefault="701EFF30" w:rsidP="00650E96">
            <w:pPr>
              <w:pStyle w:val="Tabletextbullet"/>
              <w:numPr>
                <w:ilvl w:val="0"/>
                <w:numId w:val="0"/>
              </w:numPr>
              <w:rPr>
                <w:rFonts w:cstheme="minorHAnsi"/>
              </w:rPr>
            </w:pPr>
            <w:r w:rsidRPr="00E03092">
              <w:rPr>
                <w:rFonts w:cstheme="minorHAnsi"/>
              </w:rPr>
              <w:t xml:space="preserve">S: It sounds like either a project or a </w:t>
            </w:r>
            <w:r w:rsidRPr="00E03092">
              <w:rPr>
                <w:rFonts w:cstheme="minorHAnsi"/>
                <w:b/>
                <w:bCs/>
              </w:rPr>
              <w:t>performance task</w:t>
            </w:r>
            <w:r w:rsidRPr="00E03092">
              <w:rPr>
                <w:rFonts w:cstheme="minorHAnsi"/>
              </w:rPr>
              <w:t>.</w:t>
            </w:r>
          </w:p>
          <w:p w14:paraId="4A5544AC" w14:textId="77777777" w:rsidR="00A857E3" w:rsidRPr="00E03092" w:rsidRDefault="00A857E3" w:rsidP="00650E96">
            <w:pPr>
              <w:pStyle w:val="Tabletextbullet"/>
              <w:numPr>
                <w:ilvl w:val="0"/>
                <w:numId w:val="0"/>
              </w:numPr>
              <w:rPr>
                <w:rFonts w:cstheme="minorHAnsi"/>
              </w:rPr>
            </w:pPr>
          </w:p>
          <w:p w14:paraId="688C91D6" w14:textId="0A411732" w:rsidR="701EFF30" w:rsidRPr="00E03092" w:rsidRDefault="701EFF30" w:rsidP="00650E96">
            <w:pPr>
              <w:pStyle w:val="Tabletextbullet"/>
              <w:numPr>
                <w:ilvl w:val="0"/>
                <w:numId w:val="0"/>
              </w:numPr>
              <w:rPr>
                <w:rFonts w:eastAsia="Calibri" w:cstheme="minorHAnsi"/>
              </w:rPr>
            </w:pPr>
            <w:r w:rsidRPr="00E03092">
              <w:rPr>
                <w:rFonts w:eastAsia="Calibri" w:cstheme="minorHAnsi"/>
              </w:rPr>
              <w:t xml:space="preserve">T: It is a </w:t>
            </w:r>
            <w:r w:rsidRPr="00E03092">
              <w:rPr>
                <w:rFonts w:eastAsia="Calibri" w:cstheme="minorHAnsi"/>
                <w:b/>
                <w:bCs/>
              </w:rPr>
              <w:t>performance task</w:t>
            </w:r>
            <w:r w:rsidR="00E810C9" w:rsidRPr="00E03092">
              <w:rPr>
                <w:rFonts w:eastAsia="Calibri" w:cstheme="minorHAnsi"/>
              </w:rPr>
              <w:t xml:space="preserve">. </w:t>
            </w:r>
            <w:r w:rsidRPr="00E03092">
              <w:rPr>
                <w:rFonts w:eastAsia="Calibri" w:cstheme="minorHAnsi"/>
              </w:rPr>
              <w:t xml:space="preserve">Sometimes a project and </w:t>
            </w:r>
            <w:r w:rsidRPr="00E03092">
              <w:rPr>
                <w:rFonts w:eastAsia="Calibri" w:cstheme="minorHAnsi"/>
                <w:b/>
                <w:bCs/>
              </w:rPr>
              <w:t>performance task</w:t>
            </w:r>
            <w:r w:rsidRPr="00E03092">
              <w:rPr>
                <w:rFonts w:eastAsia="Calibri" w:cstheme="minorHAnsi"/>
              </w:rPr>
              <w:t xml:space="preserve"> sound similar, but </w:t>
            </w:r>
            <w:r w:rsidRPr="00E03092">
              <w:rPr>
                <w:rFonts w:eastAsia="Calibri" w:cstheme="minorHAnsi"/>
                <w:b/>
                <w:bCs/>
              </w:rPr>
              <w:t>performance task</w:t>
            </w:r>
            <w:r w:rsidRPr="00E03092">
              <w:rPr>
                <w:rFonts w:eastAsia="Calibri" w:cstheme="minorHAnsi"/>
              </w:rPr>
              <w:t xml:space="preserve">s generally have a scenario where students are provided a task that is </w:t>
            </w:r>
            <w:r w:rsidR="00E93D1E" w:rsidRPr="00E03092">
              <w:rPr>
                <w:rFonts w:eastAsia="Calibri" w:cstheme="minorHAnsi"/>
              </w:rPr>
              <w:t>like</w:t>
            </w:r>
            <w:r w:rsidRPr="00E03092">
              <w:rPr>
                <w:rFonts w:eastAsia="Calibri" w:cstheme="minorHAnsi"/>
              </w:rPr>
              <w:t xml:space="preserve"> one that adults might have, like designing an episode of a children’s show</w:t>
            </w:r>
            <w:r w:rsidR="00E810C9" w:rsidRPr="00E03092">
              <w:rPr>
                <w:rFonts w:eastAsia="Calibri" w:cstheme="minorHAnsi"/>
              </w:rPr>
              <w:t xml:space="preserve">. </w:t>
            </w:r>
            <w:r w:rsidRPr="00E03092">
              <w:rPr>
                <w:rFonts w:eastAsia="Calibri" w:cstheme="minorHAnsi"/>
              </w:rPr>
              <w:t>It also requires students to “perform or demonstrate” the skills</w:t>
            </w:r>
            <w:r w:rsidR="00E810C9" w:rsidRPr="00E03092">
              <w:rPr>
                <w:rFonts w:eastAsia="Calibri" w:cstheme="minorHAnsi"/>
              </w:rPr>
              <w:t xml:space="preserve">. </w:t>
            </w:r>
            <w:r w:rsidRPr="00E03092">
              <w:rPr>
                <w:rFonts w:eastAsia="Calibri" w:cstheme="minorHAnsi"/>
              </w:rPr>
              <w:t>This is not always a requirement for a project.</w:t>
            </w:r>
          </w:p>
          <w:p w14:paraId="3334A258" w14:textId="77777777" w:rsidR="00E93D1E" w:rsidRDefault="00E93D1E" w:rsidP="00650E96">
            <w:pPr>
              <w:pStyle w:val="Tabletextbullet"/>
              <w:numPr>
                <w:ilvl w:val="0"/>
                <w:numId w:val="0"/>
              </w:numPr>
              <w:rPr>
                <w:rFonts w:eastAsia="Calibri" w:cstheme="minorHAnsi"/>
              </w:rPr>
            </w:pPr>
          </w:p>
          <w:p w14:paraId="6C2FD869" w14:textId="37A0212E" w:rsidR="701EFF30" w:rsidRPr="00E03092" w:rsidRDefault="701EFF30" w:rsidP="00650E96">
            <w:pPr>
              <w:pStyle w:val="Tabletextbullet"/>
              <w:numPr>
                <w:ilvl w:val="0"/>
                <w:numId w:val="0"/>
              </w:numPr>
              <w:rPr>
                <w:rFonts w:eastAsia="Calibri" w:cstheme="minorHAnsi"/>
              </w:rPr>
            </w:pPr>
            <w:r w:rsidRPr="00E03092">
              <w:rPr>
                <w:rFonts w:eastAsia="Calibri" w:cstheme="minorHAnsi"/>
              </w:rPr>
              <w:t>T: Is it an example of effective assessment</w:t>
            </w:r>
            <w:r w:rsidR="00E810C9" w:rsidRPr="00E03092">
              <w:rPr>
                <w:rFonts w:eastAsia="Calibri" w:cstheme="minorHAnsi"/>
              </w:rPr>
              <w:t xml:space="preserve">? </w:t>
            </w:r>
            <w:r w:rsidRPr="00E03092">
              <w:rPr>
                <w:rFonts w:eastAsia="Calibri" w:cstheme="minorHAnsi"/>
              </w:rPr>
              <w:t>Why or why not?</w:t>
            </w:r>
            <w:r w:rsidRPr="00E03092">
              <w:rPr>
                <w:rFonts w:cstheme="minorHAnsi"/>
              </w:rPr>
              <w:br/>
            </w:r>
          </w:p>
          <w:p w14:paraId="085E8F23" w14:textId="24AF0A0A" w:rsidR="701EFF30" w:rsidRPr="00E03092" w:rsidRDefault="701EFF30" w:rsidP="00650E96">
            <w:pPr>
              <w:pStyle w:val="Tabletextbullet"/>
              <w:numPr>
                <w:ilvl w:val="0"/>
                <w:numId w:val="0"/>
              </w:numPr>
              <w:rPr>
                <w:rFonts w:eastAsia="Calibri" w:cstheme="minorHAnsi"/>
              </w:rPr>
            </w:pPr>
            <w:r w:rsidRPr="00E03092">
              <w:rPr>
                <w:rFonts w:eastAsia="Calibri" w:cstheme="minorHAnsi"/>
              </w:rPr>
              <w:t>S:</w:t>
            </w:r>
            <w:r w:rsidRPr="00E03092">
              <w:rPr>
                <w:rFonts w:eastAsia="Calibri" w:cstheme="minorHAnsi"/>
                <w:color w:val="70AD47" w:themeColor="accent6"/>
              </w:rPr>
              <w:t xml:space="preserve"> </w:t>
            </w:r>
            <w:r w:rsidRPr="00E03092">
              <w:rPr>
                <w:rFonts w:eastAsia="Calibri" w:cstheme="minorHAnsi"/>
              </w:rPr>
              <w:t>Yes, this is effective assessment</w:t>
            </w:r>
            <w:r w:rsidR="00E810C9" w:rsidRPr="00E03092">
              <w:rPr>
                <w:rFonts w:eastAsia="Calibri" w:cstheme="minorHAnsi"/>
              </w:rPr>
              <w:t xml:space="preserve">. </w:t>
            </w:r>
            <w:r w:rsidRPr="00E03092">
              <w:rPr>
                <w:rFonts w:eastAsia="Calibri" w:cstheme="minorHAnsi"/>
              </w:rPr>
              <w:t>It aligns to all instructional objectives with content &amp; rigor</w:t>
            </w:r>
            <w:r w:rsidR="00E810C9" w:rsidRPr="00E03092">
              <w:rPr>
                <w:rFonts w:eastAsia="Calibri" w:cstheme="minorHAnsi"/>
              </w:rPr>
              <w:t xml:space="preserve">. </w:t>
            </w:r>
            <w:r w:rsidRPr="00E03092">
              <w:rPr>
                <w:rFonts w:eastAsia="Calibri" w:cstheme="minorHAnsi"/>
              </w:rPr>
              <w:t>Criteria is clearly outlined, and it is practical because the teacher has allotted 2 days for the assessment.</w:t>
            </w:r>
          </w:p>
          <w:p w14:paraId="7670B386" w14:textId="77777777" w:rsidR="00E93D1E" w:rsidRDefault="00E93D1E" w:rsidP="00650E96">
            <w:pPr>
              <w:pStyle w:val="Tabletextbullet"/>
              <w:numPr>
                <w:ilvl w:val="0"/>
                <w:numId w:val="0"/>
              </w:numPr>
              <w:rPr>
                <w:rFonts w:eastAsia="Calibri" w:cstheme="minorHAnsi"/>
              </w:rPr>
            </w:pPr>
          </w:p>
          <w:p w14:paraId="59F0BF96" w14:textId="42815398" w:rsidR="701EFF30" w:rsidRPr="00E03092" w:rsidRDefault="701EFF30" w:rsidP="00650E96">
            <w:pPr>
              <w:pStyle w:val="Tabletextbullet"/>
              <w:numPr>
                <w:ilvl w:val="0"/>
                <w:numId w:val="0"/>
              </w:numPr>
              <w:rPr>
                <w:rFonts w:eastAsia="Calibri" w:cstheme="minorHAnsi"/>
              </w:rPr>
            </w:pPr>
            <w:r w:rsidRPr="00E03092">
              <w:rPr>
                <w:rFonts w:eastAsia="Calibri" w:cstheme="minorHAnsi"/>
              </w:rPr>
              <w:t>T: What about the third description? What type of assessment is that?</w:t>
            </w:r>
          </w:p>
          <w:p w14:paraId="2D2F26C0" w14:textId="77777777" w:rsidR="00CB65A7" w:rsidRDefault="00CB65A7" w:rsidP="00650E96">
            <w:pPr>
              <w:pStyle w:val="Tabletextbullet"/>
              <w:numPr>
                <w:ilvl w:val="0"/>
                <w:numId w:val="0"/>
              </w:numPr>
              <w:rPr>
                <w:rFonts w:eastAsia="Calibri" w:cstheme="minorHAnsi"/>
              </w:rPr>
            </w:pPr>
          </w:p>
          <w:p w14:paraId="14DA7AA9" w14:textId="093D5D9B" w:rsidR="701EFF30" w:rsidRPr="00E03092" w:rsidRDefault="701EFF30" w:rsidP="00650E96">
            <w:pPr>
              <w:pStyle w:val="Tabletextbullet"/>
              <w:numPr>
                <w:ilvl w:val="0"/>
                <w:numId w:val="0"/>
              </w:numPr>
              <w:rPr>
                <w:rFonts w:eastAsia="Calibri" w:cstheme="minorHAnsi"/>
              </w:rPr>
            </w:pPr>
            <w:r w:rsidRPr="00E03092">
              <w:rPr>
                <w:rFonts w:eastAsia="Calibri" w:cstheme="minorHAnsi"/>
              </w:rPr>
              <w:t>S: It sounds more like a project</w:t>
            </w:r>
            <w:r w:rsidR="00E810C9" w:rsidRPr="00E03092">
              <w:rPr>
                <w:rFonts w:eastAsia="Calibri" w:cstheme="minorHAnsi"/>
              </w:rPr>
              <w:t xml:space="preserve">. </w:t>
            </w:r>
            <w:r w:rsidRPr="00E03092">
              <w:rPr>
                <w:rFonts w:eastAsia="Calibri" w:cstheme="minorHAnsi"/>
              </w:rPr>
              <w:t>It doesn’t necessarily give a scenario for why students are performing or demonstrating the skills.</w:t>
            </w:r>
          </w:p>
          <w:p w14:paraId="535C0456" w14:textId="77777777" w:rsidR="00E93D1E" w:rsidRDefault="00E93D1E" w:rsidP="00CB65A7">
            <w:pPr>
              <w:spacing w:before="120" w:after="120"/>
              <w:rPr>
                <w:rFonts w:cstheme="minorHAnsi"/>
              </w:rPr>
            </w:pPr>
          </w:p>
          <w:p w14:paraId="6C24DAFF" w14:textId="1EE85D9D" w:rsidR="701EFF30" w:rsidRPr="00E03092" w:rsidRDefault="701EFF30" w:rsidP="00CB65A7">
            <w:pPr>
              <w:spacing w:before="120" w:after="120"/>
              <w:rPr>
                <w:rFonts w:eastAsia="Calibri" w:cstheme="minorHAnsi"/>
              </w:rPr>
            </w:pPr>
            <w:r w:rsidRPr="00E03092">
              <w:rPr>
                <w:rFonts w:eastAsia="Calibri" w:cstheme="minorHAnsi"/>
              </w:rPr>
              <w:t>T: Is it an example or non-example of effective assessment?</w:t>
            </w:r>
          </w:p>
          <w:p w14:paraId="226E9287" w14:textId="77777777" w:rsidR="00E93D1E" w:rsidRDefault="00E93D1E" w:rsidP="00650E96">
            <w:pPr>
              <w:pStyle w:val="Tabletextbullet"/>
              <w:numPr>
                <w:ilvl w:val="0"/>
                <w:numId w:val="0"/>
              </w:numPr>
              <w:rPr>
                <w:rFonts w:eastAsia="Calibri" w:cstheme="minorHAnsi"/>
              </w:rPr>
            </w:pPr>
          </w:p>
          <w:p w14:paraId="218DACED" w14:textId="0C1F28D8" w:rsidR="701EFF30" w:rsidRPr="00E03092" w:rsidRDefault="701EFF30" w:rsidP="00650E96">
            <w:pPr>
              <w:pStyle w:val="Tabletextbullet"/>
              <w:numPr>
                <w:ilvl w:val="0"/>
                <w:numId w:val="0"/>
              </w:numPr>
              <w:rPr>
                <w:rFonts w:eastAsia="Calibri" w:cstheme="minorHAnsi"/>
              </w:rPr>
            </w:pPr>
            <w:r w:rsidRPr="00E03092">
              <w:rPr>
                <w:rFonts w:eastAsia="Calibri" w:cstheme="minorHAnsi"/>
              </w:rPr>
              <w:t>S: It is a non-example. While this is practical and the criteria is clearly outlined, this project does not align to the rigor of the instructional objectives.</w:t>
            </w:r>
          </w:p>
          <w:p w14:paraId="139D11D1" w14:textId="77777777" w:rsidR="00E93D1E" w:rsidRDefault="00E93D1E" w:rsidP="00650E96">
            <w:pPr>
              <w:pStyle w:val="Tabletextbullet"/>
              <w:numPr>
                <w:ilvl w:val="0"/>
                <w:numId w:val="0"/>
              </w:numPr>
              <w:rPr>
                <w:rFonts w:eastAsia="Calibri" w:cstheme="minorHAnsi"/>
              </w:rPr>
            </w:pPr>
          </w:p>
          <w:p w14:paraId="3D73F7B7" w14:textId="3E14D081" w:rsidR="701EFF30" w:rsidRPr="00E03092" w:rsidRDefault="701EFF30" w:rsidP="00650E96">
            <w:pPr>
              <w:pStyle w:val="Tabletextbullet"/>
              <w:numPr>
                <w:ilvl w:val="0"/>
                <w:numId w:val="0"/>
              </w:numPr>
              <w:rPr>
                <w:rFonts w:eastAsia="Calibri" w:cstheme="minorHAnsi"/>
              </w:rPr>
            </w:pPr>
            <w:r w:rsidRPr="00E03092">
              <w:rPr>
                <w:rFonts w:eastAsia="Calibri" w:cstheme="minorHAnsi"/>
              </w:rPr>
              <w:t>T: Great</w:t>
            </w:r>
            <w:r w:rsidR="00E810C9" w:rsidRPr="00E03092">
              <w:rPr>
                <w:rFonts w:eastAsia="Calibri" w:cstheme="minorHAnsi"/>
              </w:rPr>
              <w:t xml:space="preserve">. </w:t>
            </w:r>
            <w:r w:rsidRPr="00E03092">
              <w:rPr>
                <w:rFonts w:eastAsia="Calibri" w:cstheme="minorHAnsi"/>
              </w:rPr>
              <w:t>So, based upon the descriptions provided and considering the requirements and outlined learning objectives, which of the following descriptions should the teacher choose?</w:t>
            </w:r>
          </w:p>
          <w:p w14:paraId="4BFC4FBF" w14:textId="1E673D17" w:rsidR="701EFF30" w:rsidRPr="00E03092" w:rsidRDefault="701EFF30" w:rsidP="00650E96">
            <w:pPr>
              <w:spacing w:before="120" w:after="120"/>
              <w:ind w:left="-216"/>
              <w:rPr>
                <w:rFonts w:eastAsia="Calibri" w:cstheme="minorHAnsi"/>
              </w:rPr>
            </w:pPr>
          </w:p>
          <w:p w14:paraId="4737209E" w14:textId="0FF7BDF9" w:rsidR="701EFF30" w:rsidRPr="00E03092" w:rsidRDefault="701EFF30" w:rsidP="00650E96">
            <w:pPr>
              <w:spacing w:before="120" w:after="120"/>
              <w:rPr>
                <w:rFonts w:eastAsia="Calibri" w:cstheme="minorHAnsi"/>
              </w:rPr>
            </w:pPr>
            <w:r w:rsidRPr="00E03092">
              <w:rPr>
                <w:rFonts w:eastAsia="Calibri" w:cstheme="minorHAnsi"/>
              </w:rPr>
              <w:t>S:</w:t>
            </w:r>
            <w:r w:rsidRPr="00E03092">
              <w:rPr>
                <w:rFonts w:eastAsia="Calibri" w:cstheme="minorHAnsi"/>
                <w:i/>
                <w:iCs/>
                <w:color w:val="70AD47" w:themeColor="accent6"/>
              </w:rPr>
              <w:t xml:space="preserve"> </w:t>
            </w:r>
            <w:r w:rsidRPr="00E03092">
              <w:rPr>
                <w:rFonts w:eastAsia="Calibri" w:cstheme="minorHAnsi"/>
              </w:rPr>
              <w:t xml:space="preserve">The teacher should choose the </w:t>
            </w:r>
            <w:r w:rsidRPr="00E03092">
              <w:rPr>
                <w:rFonts w:eastAsia="Calibri" w:cstheme="minorHAnsi"/>
                <w:b/>
                <w:bCs/>
              </w:rPr>
              <w:t>performance task</w:t>
            </w:r>
            <w:r w:rsidR="00E810C9" w:rsidRPr="00E03092">
              <w:rPr>
                <w:rFonts w:eastAsia="Calibri" w:cstheme="minorHAnsi"/>
              </w:rPr>
              <w:t xml:space="preserve">. </w:t>
            </w:r>
            <w:r w:rsidRPr="00E03092">
              <w:rPr>
                <w:rFonts w:eastAsia="Calibri" w:cstheme="minorHAnsi"/>
              </w:rPr>
              <w:t>It is the only one that aligns to the standards with both rigor and content</w:t>
            </w:r>
            <w:r w:rsidR="00E810C9" w:rsidRPr="00E03092">
              <w:rPr>
                <w:rFonts w:eastAsia="Calibri" w:cstheme="minorHAnsi"/>
              </w:rPr>
              <w:t xml:space="preserve">. </w:t>
            </w:r>
            <w:r w:rsidRPr="00E03092">
              <w:rPr>
                <w:rFonts w:eastAsia="Calibri" w:cstheme="minorHAnsi"/>
              </w:rPr>
              <w:t>The criteria for the task are clearly outlined and the scenario provides a purpose and authenticity for students which they will find engaging</w:t>
            </w:r>
            <w:r w:rsidR="00E810C9" w:rsidRPr="00E03092">
              <w:rPr>
                <w:rFonts w:eastAsia="Calibri" w:cstheme="minorHAnsi"/>
              </w:rPr>
              <w:t xml:space="preserve">. </w:t>
            </w:r>
            <w:r w:rsidRPr="00E03092">
              <w:rPr>
                <w:rFonts w:eastAsia="Calibri" w:cstheme="minorHAnsi"/>
              </w:rPr>
              <w:t xml:space="preserve">The teacher has allotted 2 days so that is a reasonable time and it make sense to spend the </w:t>
            </w:r>
            <w:r w:rsidRPr="00E03092">
              <w:rPr>
                <w:rFonts w:eastAsia="Calibri" w:cstheme="minorHAnsi"/>
              </w:rPr>
              <w:lastRenderedPageBreak/>
              <w:t>time and try to find an engaging task because the concept is foundational for students in their math learning.</w:t>
            </w:r>
          </w:p>
          <w:p w14:paraId="4D1E9CB3" w14:textId="5EA8BE2A" w:rsidR="701EFF30" w:rsidRPr="00E03092" w:rsidRDefault="701EFF30" w:rsidP="00650E96">
            <w:pPr>
              <w:pStyle w:val="Tabletextbullet"/>
              <w:numPr>
                <w:ilvl w:val="0"/>
                <w:numId w:val="0"/>
              </w:numPr>
              <w:rPr>
                <w:rFonts w:eastAsia="Calibri" w:cstheme="minorHAnsi"/>
              </w:rPr>
            </w:pPr>
            <w:r w:rsidRPr="00E03092">
              <w:rPr>
                <w:rFonts w:eastAsia="Calibri" w:cstheme="minorHAnsi"/>
              </w:rPr>
              <w:t>T: Yes, in this case it might be best to choose the performance task not just because it is the one that is aligned but because it is important for the teacher to engage students deeply in this foundational skill</w:t>
            </w:r>
            <w:r w:rsidR="00E810C9" w:rsidRPr="00E03092">
              <w:rPr>
                <w:rFonts w:eastAsia="Calibri" w:cstheme="minorHAnsi"/>
              </w:rPr>
              <w:t xml:space="preserve">. </w:t>
            </w:r>
            <w:r w:rsidRPr="00E03092">
              <w:rPr>
                <w:rFonts w:eastAsia="Calibri" w:cstheme="minorHAnsi"/>
              </w:rPr>
              <w:t>The scenario gives the students a purpose for their work and the teacher has the time to be able to accomplish this assessment.</w:t>
            </w:r>
          </w:p>
          <w:p w14:paraId="5553BF01" w14:textId="77777777" w:rsidR="00E93D1E" w:rsidRDefault="00E93D1E" w:rsidP="00650E96">
            <w:pPr>
              <w:pStyle w:val="Tabletextbullet"/>
              <w:numPr>
                <w:ilvl w:val="0"/>
                <w:numId w:val="0"/>
              </w:numPr>
              <w:rPr>
                <w:rFonts w:eastAsia="Calibri" w:cstheme="minorHAnsi"/>
              </w:rPr>
            </w:pPr>
          </w:p>
          <w:p w14:paraId="7D277EB4" w14:textId="7209A6F5" w:rsidR="701EFF30" w:rsidRPr="00E03092" w:rsidRDefault="701EFF30" w:rsidP="00650E96">
            <w:pPr>
              <w:pStyle w:val="Tabletextbullet"/>
              <w:numPr>
                <w:ilvl w:val="0"/>
                <w:numId w:val="0"/>
              </w:numPr>
              <w:rPr>
                <w:rFonts w:eastAsia="Calibri" w:cstheme="minorHAnsi"/>
              </w:rPr>
            </w:pPr>
            <w:r w:rsidRPr="00E03092">
              <w:rPr>
                <w:rFonts w:eastAsia="Calibri" w:cstheme="minorHAnsi"/>
              </w:rPr>
              <w:t>T: But, as was mentioned before, there are lots of ways to assess student learning. No matter the assessment, we need to make sure that our assessment is effective</w:t>
            </w:r>
            <w:r w:rsidR="00E810C9" w:rsidRPr="00E03092">
              <w:rPr>
                <w:rFonts w:eastAsia="Calibri" w:cstheme="minorHAnsi"/>
              </w:rPr>
              <w:t xml:space="preserve">. </w:t>
            </w:r>
            <w:r w:rsidRPr="00E03092">
              <w:rPr>
                <w:rFonts w:eastAsia="Calibri" w:cstheme="minorHAnsi"/>
              </w:rPr>
              <w:t>Let’s look at the two non-examples in this scenario and think about how we might adjust, so they fit the characteristics of effective assessment.</w:t>
            </w:r>
          </w:p>
        </w:tc>
        <w:tc>
          <w:tcPr>
            <w:tcW w:w="1575" w:type="dxa"/>
          </w:tcPr>
          <w:p w14:paraId="3037F310" w14:textId="77777777" w:rsidR="002B7807" w:rsidRPr="00E03092" w:rsidRDefault="002B7807" w:rsidP="00650E96">
            <w:pPr>
              <w:pStyle w:val="Tabletext"/>
              <w:jc w:val="center"/>
              <w:rPr>
                <w:rFonts w:eastAsia="Calibri" w:cstheme="minorHAnsi"/>
              </w:rPr>
            </w:pPr>
            <w:r w:rsidRPr="00E03092">
              <w:rPr>
                <w:rFonts w:eastAsia="Calibri" w:cstheme="minorHAnsi"/>
              </w:rPr>
              <w:lastRenderedPageBreak/>
              <w:t>Student Guide</w:t>
            </w:r>
          </w:p>
          <w:p w14:paraId="6D746F59" w14:textId="77777777" w:rsidR="002B7807" w:rsidRPr="00E03092" w:rsidRDefault="002B7807" w:rsidP="00650E96">
            <w:pPr>
              <w:pStyle w:val="Tabletext"/>
              <w:jc w:val="center"/>
              <w:rPr>
                <w:rFonts w:eastAsia="Calibri" w:cstheme="minorHAnsi"/>
              </w:rPr>
            </w:pPr>
            <w:r w:rsidRPr="00E03092">
              <w:rPr>
                <w:rFonts w:eastAsia="Calibri" w:cstheme="minorHAnsi"/>
              </w:rPr>
              <w:t>PPT</w:t>
            </w:r>
          </w:p>
          <w:p w14:paraId="61242C46" w14:textId="5E063BFB" w:rsidR="701EFF30" w:rsidRPr="00E03092" w:rsidRDefault="701EFF30" w:rsidP="00650E96">
            <w:pPr>
              <w:pStyle w:val="Tabletext"/>
              <w:jc w:val="center"/>
              <w:rPr>
                <w:rFonts w:eastAsia="Calibri" w:cstheme="minorHAnsi"/>
              </w:rPr>
            </w:pPr>
          </w:p>
        </w:tc>
      </w:tr>
      <w:tr w:rsidR="701EFF30" w:rsidRPr="00E03092" w14:paraId="652C4D3E" w14:textId="77777777" w:rsidTr="00326375">
        <w:tc>
          <w:tcPr>
            <w:tcW w:w="795" w:type="dxa"/>
          </w:tcPr>
          <w:p w14:paraId="02FBF724" w14:textId="16A2A3AA" w:rsidR="701EFF30" w:rsidRPr="00E03092" w:rsidRDefault="701EFF30" w:rsidP="00650E96">
            <w:pPr>
              <w:pStyle w:val="Tabletext"/>
              <w:jc w:val="center"/>
              <w:rPr>
                <w:rFonts w:eastAsia="Calibri" w:cstheme="minorHAnsi"/>
              </w:rPr>
            </w:pPr>
            <w:r w:rsidRPr="00E03092">
              <w:rPr>
                <w:rFonts w:eastAsia="Calibri" w:cstheme="minorHAnsi"/>
              </w:rPr>
              <w:lastRenderedPageBreak/>
              <w:t>3 mins</w:t>
            </w:r>
          </w:p>
        </w:tc>
        <w:tc>
          <w:tcPr>
            <w:tcW w:w="6960" w:type="dxa"/>
          </w:tcPr>
          <w:p w14:paraId="48B7CF3B" w14:textId="6F3302F1" w:rsidR="701EFF30" w:rsidRPr="00E03092" w:rsidRDefault="701EFF30" w:rsidP="00650E96">
            <w:pPr>
              <w:spacing w:before="120" w:after="120"/>
              <w:rPr>
                <w:rFonts w:eastAsia="Calibri" w:cstheme="minorHAnsi"/>
              </w:rPr>
            </w:pPr>
            <w:r w:rsidRPr="00E03092">
              <w:rPr>
                <w:rFonts w:eastAsia="Calibri" w:cstheme="minorHAnsi"/>
                <w:b/>
                <w:bCs/>
              </w:rPr>
              <w:t>Practice 2: Revising Effective Summative Assessment</w:t>
            </w:r>
          </w:p>
          <w:p w14:paraId="03ECEF19" w14:textId="459F468C" w:rsidR="701EFF30" w:rsidRPr="00E03092" w:rsidRDefault="701EFF30" w:rsidP="00650E96">
            <w:pPr>
              <w:spacing w:before="120" w:after="120"/>
              <w:rPr>
                <w:rFonts w:eastAsia="Calibri" w:cstheme="minorHAnsi"/>
              </w:rPr>
            </w:pPr>
            <w:r w:rsidRPr="00E03092">
              <w:rPr>
                <w:rFonts w:eastAsia="Calibri" w:cstheme="minorHAnsi"/>
              </w:rPr>
              <w:t>T: Locate practice 2 on your student guide</w:t>
            </w:r>
            <w:r w:rsidR="00E810C9" w:rsidRPr="00E03092">
              <w:rPr>
                <w:rFonts w:eastAsia="Calibri" w:cstheme="minorHAnsi"/>
              </w:rPr>
              <w:t xml:space="preserve">. </w:t>
            </w:r>
            <w:r w:rsidRPr="00E03092">
              <w:rPr>
                <w:rFonts w:eastAsia="Calibri" w:cstheme="minorHAnsi"/>
              </w:rPr>
              <w:t>You will see the descriptions of the two non-examples from our practice 1 scenario</w:t>
            </w:r>
            <w:r w:rsidR="00E810C9" w:rsidRPr="00E03092">
              <w:rPr>
                <w:rFonts w:eastAsia="Calibri" w:cstheme="minorHAnsi"/>
              </w:rPr>
              <w:t xml:space="preserve">. </w:t>
            </w:r>
            <w:r w:rsidRPr="00E03092">
              <w:rPr>
                <w:rFonts w:eastAsia="Calibri" w:cstheme="minorHAnsi"/>
              </w:rPr>
              <w:t>Based upon what you know about characteristics, what adjustments or improvements might you make to each non-example to make it a good example of effective assessment?</w:t>
            </w:r>
          </w:p>
          <w:p w14:paraId="693501CE" w14:textId="59BE8B58" w:rsidR="701EFF30" w:rsidRPr="00E03092" w:rsidRDefault="701EFF30" w:rsidP="00650E96">
            <w:pPr>
              <w:spacing w:before="120" w:after="120"/>
              <w:rPr>
                <w:rFonts w:eastAsia="Calibri" w:cstheme="minorHAnsi"/>
              </w:rPr>
            </w:pPr>
            <w:r w:rsidRPr="00E03092">
              <w:rPr>
                <w:rFonts w:eastAsia="Calibri" w:cstheme="minorHAnsi"/>
              </w:rPr>
              <w:t>S:  In the first description, the questions were not aligned to the learning objectives, especially with the level of rigor</w:t>
            </w:r>
            <w:r w:rsidR="00E810C9" w:rsidRPr="00E03092">
              <w:rPr>
                <w:rFonts w:eastAsia="Calibri" w:cstheme="minorHAnsi"/>
              </w:rPr>
              <w:t xml:space="preserve">. </w:t>
            </w:r>
            <w:r w:rsidRPr="00E03092">
              <w:rPr>
                <w:rFonts w:eastAsia="Calibri" w:cstheme="minorHAnsi"/>
              </w:rPr>
              <w:t>The teacher might consider adding a section where students are asked to explain their thinking where they draw pictures of the numbers</w:t>
            </w:r>
            <w:r w:rsidR="00E810C9" w:rsidRPr="00E03092">
              <w:rPr>
                <w:rFonts w:eastAsia="Calibri" w:cstheme="minorHAnsi"/>
              </w:rPr>
              <w:t xml:space="preserve">. </w:t>
            </w:r>
            <w:r w:rsidRPr="00E03092">
              <w:rPr>
                <w:rFonts w:eastAsia="Calibri" w:cstheme="minorHAnsi"/>
              </w:rPr>
              <w:t xml:space="preserve">They also could ask a question where students provide an example of where students use representation of numbers in their other classes or outside of school. </w:t>
            </w:r>
          </w:p>
          <w:p w14:paraId="4320D6C0" w14:textId="779B6151" w:rsidR="701EFF30" w:rsidRPr="00E03092" w:rsidRDefault="701EFF30" w:rsidP="00650E96">
            <w:pPr>
              <w:spacing w:before="120" w:after="120"/>
              <w:rPr>
                <w:rFonts w:eastAsia="Calibri" w:cstheme="minorHAnsi"/>
              </w:rPr>
            </w:pPr>
            <w:r w:rsidRPr="00E03092">
              <w:rPr>
                <w:rFonts w:eastAsia="Calibri" w:cstheme="minorHAnsi"/>
              </w:rPr>
              <w:t>T: Yes, it is important that we not only include the content but help students to explain and justify their reasoning</w:t>
            </w:r>
            <w:r w:rsidR="00E810C9" w:rsidRPr="00E03092">
              <w:rPr>
                <w:rFonts w:eastAsia="Calibri" w:cstheme="minorHAnsi"/>
              </w:rPr>
              <w:t xml:space="preserve">. </w:t>
            </w:r>
            <w:r w:rsidRPr="00E03092">
              <w:rPr>
                <w:rFonts w:eastAsia="Calibri" w:cstheme="minorHAnsi"/>
              </w:rPr>
              <w:t>Also, adding the question where students provide an example of representation of numbers in other classes and outside of school allows them to connect their learning to other disciplines and experiences</w:t>
            </w:r>
            <w:r w:rsidR="00E810C9" w:rsidRPr="00E03092">
              <w:rPr>
                <w:rFonts w:eastAsia="Calibri" w:cstheme="minorHAnsi"/>
              </w:rPr>
              <w:t xml:space="preserve">. </w:t>
            </w:r>
            <w:r w:rsidRPr="00E03092">
              <w:rPr>
                <w:rFonts w:eastAsia="Calibri" w:cstheme="minorHAnsi"/>
              </w:rPr>
              <w:t>What about description 2</w:t>
            </w:r>
            <w:r w:rsidR="00E810C9" w:rsidRPr="00E03092">
              <w:rPr>
                <w:rFonts w:eastAsia="Calibri" w:cstheme="minorHAnsi"/>
              </w:rPr>
              <w:t xml:space="preserve">? </w:t>
            </w:r>
            <w:r w:rsidRPr="00E03092">
              <w:rPr>
                <w:rFonts w:eastAsia="Calibri" w:cstheme="minorHAnsi"/>
              </w:rPr>
              <w:t>How could we improve that one to make it an effective assessment?</w:t>
            </w:r>
          </w:p>
          <w:p w14:paraId="329C9254" w14:textId="5C0CDBFD" w:rsidR="701EFF30" w:rsidRPr="00E03092" w:rsidRDefault="701EFF30" w:rsidP="00650E96">
            <w:pPr>
              <w:spacing w:before="120" w:after="120"/>
              <w:rPr>
                <w:rFonts w:eastAsia="Calibri" w:cstheme="minorHAnsi"/>
              </w:rPr>
            </w:pPr>
            <w:r w:rsidRPr="00E03092">
              <w:rPr>
                <w:rFonts w:eastAsia="Calibri" w:cstheme="minorHAnsi"/>
              </w:rPr>
              <w:t>S: This one is missing the explanation of thinking and connection to outside life and disciplines as well</w:t>
            </w:r>
            <w:r w:rsidR="00E810C9" w:rsidRPr="00E03092">
              <w:rPr>
                <w:rFonts w:eastAsia="Calibri" w:cstheme="minorHAnsi"/>
              </w:rPr>
              <w:t xml:space="preserve">. </w:t>
            </w:r>
            <w:r w:rsidRPr="00E03092">
              <w:rPr>
                <w:rFonts w:eastAsia="Calibri" w:cstheme="minorHAnsi"/>
              </w:rPr>
              <w:t>The teacher could add a component of the project where students are asked to present their flipbook, explaining their thinking to the audience</w:t>
            </w:r>
            <w:r w:rsidR="00E810C9" w:rsidRPr="00E03092">
              <w:rPr>
                <w:rFonts w:eastAsia="Calibri" w:cstheme="minorHAnsi"/>
              </w:rPr>
              <w:t xml:space="preserve">. </w:t>
            </w:r>
            <w:r w:rsidRPr="00E03092">
              <w:rPr>
                <w:rFonts w:eastAsia="Calibri" w:cstheme="minorHAnsi"/>
              </w:rPr>
              <w:t>Also</w:t>
            </w:r>
            <w:r w:rsidR="00E93D1E">
              <w:rPr>
                <w:rFonts w:eastAsia="Calibri" w:cstheme="minorHAnsi"/>
              </w:rPr>
              <w:t>,</w:t>
            </w:r>
            <w:r w:rsidRPr="00E03092">
              <w:rPr>
                <w:rFonts w:eastAsia="Calibri" w:cstheme="minorHAnsi"/>
              </w:rPr>
              <w:t xml:space="preserve"> they could ask the students to utilize real life examples to connect counting to other disciplines or outside of school.</w:t>
            </w:r>
          </w:p>
        </w:tc>
        <w:tc>
          <w:tcPr>
            <w:tcW w:w="1575" w:type="dxa"/>
          </w:tcPr>
          <w:p w14:paraId="40B249E9" w14:textId="77777777" w:rsidR="002B7807" w:rsidRPr="00E03092" w:rsidRDefault="002B7807" w:rsidP="00650E96">
            <w:pPr>
              <w:pStyle w:val="Tabletext"/>
              <w:jc w:val="center"/>
              <w:rPr>
                <w:rFonts w:eastAsia="Calibri" w:cstheme="minorHAnsi"/>
              </w:rPr>
            </w:pPr>
            <w:r w:rsidRPr="00E03092">
              <w:rPr>
                <w:rFonts w:eastAsia="Calibri" w:cstheme="minorHAnsi"/>
              </w:rPr>
              <w:t>Student Guide</w:t>
            </w:r>
          </w:p>
          <w:p w14:paraId="12CA45E4" w14:textId="77777777" w:rsidR="002B7807" w:rsidRPr="00E03092" w:rsidRDefault="002B7807" w:rsidP="00650E96">
            <w:pPr>
              <w:pStyle w:val="Tabletext"/>
              <w:jc w:val="center"/>
              <w:rPr>
                <w:rFonts w:eastAsia="Calibri" w:cstheme="minorHAnsi"/>
              </w:rPr>
            </w:pPr>
            <w:r w:rsidRPr="00E03092">
              <w:rPr>
                <w:rFonts w:eastAsia="Calibri" w:cstheme="minorHAnsi"/>
              </w:rPr>
              <w:t>PPT</w:t>
            </w:r>
          </w:p>
          <w:p w14:paraId="7D6FE87F" w14:textId="0FE4342D" w:rsidR="701EFF30" w:rsidRPr="00E03092" w:rsidRDefault="701EFF30" w:rsidP="00650E96">
            <w:pPr>
              <w:pStyle w:val="Tabletext"/>
              <w:jc w:val="center"/>
              <w:rPr>
                <w:rFonts w:eastAsia="Calibri" w:cstheme="minorHAnsi"/>
              </w:rPr>
            </w:pPr>
          </w:p>
        </w:tc>
      </w:tr>
      <w:tr w:rsidR="701EFF30" w:rsidRPr="00E03092" w14:paraId="0944B025" w14:textId="77777777" w:rsidTr="00326375">
        <w:tc>
          <w:tcPr>
            <w:tcW w:w="795" w:type="dxa"/>
          </w:tcPr>
          <w:p w14:paraId="6E822CE1" w14:textId="628F816A" w:rsidR="701EFF30" w:rsidRPr="00E03092" w:rsidRDefault="701EFF30" w:rsidP="00650E96">
            <w:pPr>
              <w:pStyle w:val="Tabletext"/>
              <w:jc w:val="center"/>
              <w:rPr>
                <w:rFonts w:eastAsia="Calibri" w:cstheme="minorHAnsi"/>
              </w:rPr>
            </w:pPr>
            <w:r w:rsidRPr="00E03092">
              <w:rPr>
                <w:rFonts w:eastAsia="Calibri" w:cstheme="minorHAnsi"/>
              </w:rPr>
              <w:t>1</w:t>
            </w:r>
            <w:r w:rsidR="00413900" w:rsidRPr="00E03092">
              <w:rPr>
                <w:rFonts w:eastAsia="Calibri" w:cstheme="minorHAnsi"/>
              </w:rPr>
              <w:t>0</w:t>
            </w:r>
            <w:r w:rsidRPr="00E03092">
              <w:rPr>
                <w:rFonts w:eastAsia="Calibri" w:cstheme="minorHAnsi"/>
              </w:rPr>
              <w:t xml:space="preserve"> mins</w:t>
            </w:r>
          </w:p>
        </w:tc>
        <w:tc>
          <w:tcPr>
            <w:tcW w:w="6960" w:type="dxa"/>
          </w:tcPr>
          <w:p w14:paraId="51AB0BEE" w14:textId="6412770D" w:rsidR="701EFF30" w:rsidRPr="00E03092" w:rsidRDefault="701EFF30" w:rsidP="00650E96">
            <w:pPr>
              <w:pStyle w:val="Tabletextbullet"/>
              <w:numPr>
                <w:ilvl w:val="0"/>
                <w:numId w:val="0"/>
              </w:numPr>
              <w:rPr>
                <w:rFonts w:eastAsia="Calibri" w:cstheme="minorHAnsi"/>
              </w:rPr>
            </w:pPr>
            <w:r w:rsidRPr="00E03092">
              <w:rPr>
                <w:rFonts w:eastAsia="Calibri" w:cstheme="minorHAnsi"/>
                <w:b/>
                <w:bCs/>
              </w:rPr>
              <w:t>Practice 3: Analyzing, Evaluating, and Revising Summative Assessments</w:t>
            </w:r>
          </w:p>
          <w:p w14:paraId="780A1F28" w14:textId="77777777" w:rsidR="00E93D1E" w:rsidRDefault="00E93D1E" w:rsidP="00650E96">
            <w:pPr>
              <w:pStyle w:val="Tabletextbullet"/>
              <w:numPr>
                <w:ilvl w:val="0"/>
                <w:numId w:val="0"/>
              </w:numPr>
              <w:rPr>
                <w:rFonts w:eastAsia="Calibri" w:cstheme="minorHAnsi"/>
              </w:rPr>
            </w:pPr>
          </w:p>
          <w:p w14:paraId="56737E0F" w14:textId="31362030" w:rsidR="701EFF30" w:rsidRPr="00E03092" w:rsidRDefault="701EFF30" w:rsidP="00650E96">
            <w:pPr>
              <w:pStyle w:val="Tabletextbullet"/>
              <w:numPr>
                <w:ilvl w:val="0"/>
                <w:numId w:val="0"/>
              </w:numPr>
              <w:rPr>
                <w:rFonts w:eastAsia="Calibri" w:cstheme="minorHAnsi"/>
              </w:rPr>
            </w:pPr>
            <w:r w:rsidRPr="00E03092">
              <w:rPr>
                <w:rFonts w:eastAsia="Calibri" w:cstheme="minorHAnsi"/>
              </w:rPr>
              <w:t>T:  Locate Practice 3 on your Student Guide</w:t>
            </w:r>
            <w:r w:rsidR="00E810C9" w:rsidRPr="00E03092">
              <w:rPr>
                <w:rFonts w:eastAsia="Calibri" w:cstheme="minorHAnsi"/>
              </w:rPr>
              <w:t xml:space="preserve">. </w:t>
            </w:r>
          </w:p>
          <w:p w14:paraId="1DBDCDDB" w14:textId="77777777" w:rsidR="00E93D1E" w:rsidRDefault="00E93D1E" w:rsidP="00650E96">
            <w:pPr>
              <w:pStyle w:val="Tabletextbullet"/>
              <w:numPr>
                <w:ilvl w:val="0"/>
                <w:numId w:val="0"/>
              </w:numPr>
              <w:rPr>
                <w:rFonts w:eastAsia="Calibri" w:cstheme="minorHAnsi"/>
              </w:rPr>
            </w:pPr>
          </w:p>
          <w:p w14:paraId="00ADD98E" w14:textId="375A4961" w:rsidR="701EFF30" w:rsidRPr="00E03092" w:rsidRDefault="701EFF30" w:rsidP="00650E96">
            <w:pPr>
              <w:pStyle w:val="Tabletextbullet"/>
              <w:numPr>
                <w:ilvl w:val="0"/>
                <w:numId w:val="0"/>
              </w:numPr>
              <w:rPr>
                <w:rFonts w:eastAsia="Calibri" w:cstheme="minorHAnsi"/>
              </w:rPr>
            </w:pPr>
            <w:r w:rsidRPr="00E03092">
              <w:rPr>
                <w:rFonts w:eastAsia="Calibri" w:cstheme="minorHAnsi"/>
              </w:rPr>
              <w:lastRenderedPageBreak/>
              <w:t>S: (Find Practice 3 on student guide)</w:t>
            </w:r>
          </w:p>
          <w:p w14:paraId="2D585FE1" w14:textId="77777777" w:rsidR="00E93D1E" w:rsidRDefault="00E93D1E" w:rsidP="00650E96">
            <w:pPr>
              <w:pStyle w:val="Tabletextbullet"/>
              <w:numPr>
                <w:ilvl w:val="0"/>
                <w:numId w:val="0"/>
              </w:numPr>
              <w:rPr>
                <w:rFonts w:eastAsia="Calibri" w:cstheme="minorHAnsi"/>
              </w:rPr>
            </w:pPr>
          </w:p>
          <w:p w14:paraId="48E81EE7" w14:textId="5B40AF87" w:rsidR="701EFF30" w:rsidRPr="00E03092" w:rsidRDefault="701EFF30" w:rsidP="00650E96">
            <w:pPr>
              <w:pStyle w:val="Tabletextbullet"/>
              <w:numPr>
                <w:ilvl w:val="0"/>
                <w:numId w:val="0"/>
              </w:numPr>
              <w:rPr>
                <w:rFonts w:eastAsia="Calibri" w:cstheme="minorHAnsi"/>
              </w:rPr>
            </w:pPr>
            <w:r w:rsidRPr="00E03092">
              <w:rPr>
                <w:rFonts w:eastAsia="Calibri" w:cstheme="minorHAnsi"/>
              </w:rPr>
              <w:t>T: Now is your chance to apply your learning about the characteristics of effective summative assessments</w:t>
            </w:r>
            <w:r w:rsidR="00E810C9" w:rsidRPr="00E03092">
              <w:rPr>
                <w:rFonts w:eastAsia="Calibri" w:cstheme="minorHAnsi"/>
              </w:rPr>
              <w:t xml:space="preserve">. </w:t>
            </w:r>
            <w:r w:rsidRPr="00E03092">
              <w:rPr>
                <w:rFonts w:eastAsia="Calibri" w:cstheme="minorHAnsi"/>
              </w:rPr>
              <w:t>With a partner, you will look at the examples provided of summative assessments</w:t>
            </w:r>
            <w:r w:rsidR="00E810C9" w:rsidRPr="00E03092">
              <w:rPr>
                <w:rFonts w:eastAsia="Calibri" w:cstheme="minorHAnsi"/>
              </w:rPr>
              <w:t xml:space="preserve">. </w:t>
            </w:r>
            <w:r w:rsidRPr="00E03092">
              <w:rPr>
                <w:rFonts w:eastAsia="Calibri" w:cstheme="minorHAnsi"/>
              </w:rPr>
              <w:t>First identify the type of summative assessment and then describe and identify if it is an example of effective summative assessment</w:t>
            </w:r>
            <w:r w:rsidR="00E810C9" w:rsidRPr="00E03092">
              <w:rPr>
                <w:rFonts w:eastAsia="Calibri" w:cstheme="minorHAnsi"/>
              </w:rPr>
              <w:t xml:space="preserve">. </w:t>
            </w:r>
            <w:r w:rsidRPr="00E03092">
              <w:rPr>
                <w:rFonts w:eastAsia="Calibri" w:cstheme="minorHAnsi"/>
              </w:rPr>
              <w:t>If it is, explain why</w:t>
            </w:r>
            <w:r w:rsidR="00E810C9" w:rsidRPr="00E03092">
              <w:rPr>
                <w:rFonts w:eastAsia="Calibri" w:cstheme="minorHAnsi"/>
              </w:rPr>
              <w:t xml:space="preserve">. </w:t>
            </w:r>
            <w:r w:rsidRPr="00E03092">
              <w:rPr>
                <w:rFonts w:eastAsia="Calibri" w:cstheme="minorHAnsi"/>
              </w:rPr>
              <w:t>If it isn’t, explain how it could be adjusted to meet the criteria for effective assessments.</w:t>
            </w:r>
          </w:p>
          <w:p w14:paraId="20078A70" w14:textId="77777777" w:rsidR="00E93D1E" w:rsidRDefault="701EFF30" w:rsidP="00650E96">
            <w:pPr>
              <w:pStyle w:val="Tabletextbullet"/>
              <w:numPr>
                <w:ilvl w:val="0"/>
                <w:numId w:val="0"/>
              </w:numPr>
              <w:rPr>
                <w:rFonts w:eastAsia="Calibri" w:cstheme="minorHAnsi"/>
              </w:rPr>
            </w:pPr>
            <w:r w:rsidRPr="00E03092">
              <w:rPr>
                <w:rFonts w:eastAsia="Calibri" w:cstheme="minorHAnsi"/>
              </w:rPr>
              <w:t xml:space="preserve"> </w:t>
            </w:r>
          </w:p>
          <w:p w14:paraId="63FBA181" w14:textId="5E66924D" w:rsidR="701EFF30" w:rsidRPr="00E03092" w:rsidRDefault="701EFF30" w:rsidP="00650E96">
            <w:pPr>
              <w:pStyle w:val="Tabletextbullet"/>
              <w:numPr>
                <w:ilvl w:val="0"/>
                <w:numId w:val="0"/>
              </w:numPr>
              <w:rPr>
                <w:rFonts w:eastAsia="Calibri" w:cstheme="minorHAnsi"/>
              </w:rPr>
            </w:pPr>
            <w:r w:rsidRPr="00E03092">
              <w:rPr>
                <w:rFonts w:eastAsia="Calibri" w:cstheme="minorHAnsi"/>
              </w:rPr>
              <w:t>S: (Work with a partner to complete student practice for 10 minutes.)</w:t>
            </w:r>
          </w:p>
          <w:p w14:paraId="2D88BBF7" w14:textId="77777777" w:rsidR="00E93D1E" w:rsidRDefault="00E93D1E" w:rsidP="00650E96">
            <w:pPr>
              <w:pStyle w:val="Tabletextbullet"/>
              <w:numPr>
                <w:ilvl w:val="0"/>
                <w:numId w:val="0"/>
              </w:numPr>
              <w:rPr>
                <w:rFonts w:eastAsia="Calibri" w:cstheme="minorHAnsi"/>
              </w:rPr>
            </w:pPr>
          </w:p>
          <w:p w14:paraId="53A93147" w14:textId="5A29B81D" w:rsidR="701EFF30" w:rsidRPr="00E03092" w:rsidRDefault="701EFF30" w:rsidP="00650E96">
            <w:pPr>
              <w:pStyle w:val="Tabletextbullet"/>
              <w:numPr>
                <w:ilvl w:val="0"/>
                <w:numId w:val="0"/>
              </w:numPr>
              <w:rPr>
                <w:rFonts w:eastAsia="Calibri" w:cstheme="minorHAnsi"/>
              </w:rPr>
            </w:pPr>
            <w:r w:rsidRPr="00E03092">
              <w:rPr>
                <w:rFonts w:eastAsia="Calibri" w:cstheme="minorHAnsi"/>
              </w:rPr>
              <w:t>T:  Now that you had a chance to think with a partner, find another group of two and share your answers</w:t>
            </w:r>
            <w:r w:rsidR="00E810C9" w:rsidRPr="00E03092">
              <w:rPr>
                <w:rFonts w:eastAsia="Calibri" w:cstheme="minorHAnsi"/>
              </w:rPr>
              <w:t xml:space="preserve">. </w:t>
            </w:r>
            <w:r w:rsidRPr="00E03092">
              <w:rPr>
                <w:rFonts w:eastAsia="Calibri" w:cstheme="minorHAnsi"/>
              </w:rPr>
              <w:t>Be sure to write down additional ideas you get from the other group on your student guide.</w:t>
            </w:r>
          </w:p>
        </w:tc>
        <w:tc>
          <w:tcPr>
            <w:tcW w:w="1575" w:type="dxa"/>
          </w:tcPr>
          <w:p w14:paraId="19FAF6AF" w14:textId="77777777" w:rsidR="002B7807" w:rsidRPr="00E03092" w:rsidRDefault="002B7807" w:rsidP="00650E96">
            <w:pPr>
              <w:pStyle w:val="Tabletext"/>
              <w:jc w:val="center"/>
              <w:rPr>
                <w:rFonts w:eastAsia="Calibri" w:cstheme="minorHAnsi"/>
              </w:rPr>
            </w:pPr>
            <w:r w:rsidRPr="00E03092">
              <w:rPr>
                <w:rFonts w:eastAsia="Calibri" w:cstheme="minorHAnsi"/>
              </w:rPr>
              <w:lastRenderedPageBreak/>
              <w:t>Student Guide</w:t>
            </w:r>
          </w:p>
          <w:p w14:paraId="4BD6634A" w14:textId="77777777" w:rsidR="002B7807" w:rsidRPr="00E03092" w:rsidRDefault="002B7807" w:rsidP="00650E96">
            <w:pPr>
              <w:pStyle w:val="Tabletext"/>
              <w:jc w:val="center"/>
              <w:rPr>
                <w:rFonts w:eastAsia="Calibri" w:cstheme="minorHAnsi"/>
              </w:rPr>
            </w:pPr>
            <w:r w:rsidRPr="00E03092">
              <w:rPr>
                <w:rFonts w:eastAsia="Calibri" w:cstheme="minorHAnsi"/>
              </w:rPr>
              <w:t>PPT</w:t>
            </w:r>
          </w:p>
          <w:p w14:paraId="628E8DF9" w14:textId="2A65AF18" w:rsidR="701EFF30" w:rsidRPr="00E03092" w:rsidRDefault="701EFF30" w:rsidP="00650E96">
            <w:pPr>
              <w:pStyle w:val="Tabletext"/>
              <w:jc w:val="center"/>
              <w:rPr>
                <w:rFonts w:eastAsia="Calibri" w:cstheme="minorHAnsi"/>
              </w:rPr>
            </w:pPr>
          </w:p>
        </w:tc>
      </w:tr>
      <w:tr w:rsidR="701EFF30" w:rsidRPr="00E03092" w14:paraId="77496436" w14:textId="77777777" w:rsidTr="00326375">
        <w:tc>
          <w:tcPr>
            <w:tcW w:w="795" w:type="dxa"/>
          </w:tcPr>
          <w:p w14:paraId="71C05145" w14:textId="40D1DC0E" w:rsidR="701EFF30" w:rsidRPr="00E03092" w:rsidRDefault="00413900" w:rsidP="00650E96">
            <w:pPr>
              <w:pStyle w:val="Tabletext"/>
              <w:jc w:val="center"/>
              <w:rPr>
                <w:rFonts w:eastAsia="Calibri" w:cstheme="minorHAnsi"/>
              </w:rPr>
            </w:pPr>
            <w:r w:rsidRPr="00E03092">
              <w:rPr>
                <w:rFonts w:eastAsia="Calibri" w:cstheme="minorHAnsi"/>
              </w:rPr>
              <w:t>3</w:t>
            </w:r>
            <w:r w:rsidR="701EFF30" w:rsidRPr="00E03092">
              <w:rPr>
                <w:rFonts w:eastAsia="Calibri" w:cstheme="minorHAnsi"/>
              </w:rPr>
              <w:t xml:space="preserve"> mins</w:t>
            </w:r>
          </w:p>
        </w:tc>
        <w:tc>
          <w:tcPr>
            <w:tcW w:w="6960" w:type="dxa"/>
          </w:tcPr>
          <w:p w14:paraId="6CC2AEF5" w14:textId="3CF43A38" w:rsidR="701EFF30" w:rsidRPr="00E03092" w:rsidRDefault="701EFF30" w:rsidP="00650E96">
            <w:pPr>
              <w:pStyle w:val="Tabletextbullet"/>
              <w:numPr>
                <w:ilvl w:val="0"/>
                <w:numId w:val="0"/>
              </w:numPr>
              <w:ind w:left="288" w:hanging="288"/>
              <w:rPr>
                <w:rFonts w:eastAsia="Calibri" w:cstheme="minorHAnsi"/>
              </w:rPr>
            </w:pPr>
            <w:r w:rsidRPr="00E03092">
              <w:rPr>
                <w:rFonts w:eastAsia="Calibri" w:cstheme="minorHAnsi"/>
                <w:b/>
                <w:bCs/>
              </w:rPr>
              <w:t>Debrief</w:t>
            </w:r>
          </w:p>
          <w:p w14:paraId="45E0F2CD" w14:textId="5E85095B" w:rsidR="701EFF30" w:rsidRPr="00E03092" w:rsidRDefault="701EFF30" w:rsidP="00650E96">
            <w:pPr>
              <w:pStyle w:val="Tabletextbullet"/>
              <w:numPr>
                <w:ilvl w:val="0"/>
                <w:numId w:val="0"/>
              </w:numPr>
              <w:ind w:left="288" w:hanging="288"/>
              <w:rPr>
                <w:rFonts w:eastAsia="Calibri" w:cstheme="minorHAnsi"/>
              </w:rPr>
            </w:pPr>
            <w:r w:rsidRPr="00E03092">
              <w:rPr>
                <w:rFonts w:eastAsia="Calibri" w:cstheme="minorHAnsi"/>
              </w:rPr>
              <w:t>T: Today we focused on different types of summative assessment</w:t>
            </w:r>
            <w:r w:rsidR="00E810C9" w:rsidRPr="00E03092">
              <w:rPr>
                <w:rFonts w:eastAsia="Calibri" w:cstheme="minorHAnsi"/>
              </w:rPr>
              <w:t xml:space="preserve">. </w:t>
            </w:r>
            <w:r w:rsidRPr="00E03092">
              <w:rPr>
                <w:rFonts w:eastAsia="Calibri" w:cstheme="minorHAnsi"/>
              </w:rPr>
              <w:t>What are some of the types of summative assessment that we discussed?</w:t>
            </w:r>
          </w:p>
          <w:p w14:paraId="49950478" w14:textId="77777777" w:rsidR="00E93D1E" w:rsidRDefault="00E93D1E" w:rsidP="00E93D1E">
            <w:pPr>
              <w:pStyle w:val="Tabletextbullet"/>
              <w:numPr>
                <w:ilvl w:val="0"/>
                <w:numId w:val="0"/>
              </w:numPr>
              <w:rPr>
                <w:rFonts w:eastAsia="Calibri" w:cstheme="minorHAnsi"/>
              </w:rPr>
            </w:pPr>
          </w:p>
          <w:p w14:paraId="63856F0D" w14:textId="707836B5" w:rsidR="701EFF30" w:rsidRPr="00E03092" w:rsidRDefault="701EFF30" w:rsidP="00E93D1E">
            <w:pPr>
              <w:pStyle w:val="Tabletextbullet"/>
              <w:numPr>
                <w:ilvl w:val="0"/>
                <w:numId w:val="0"/>
              </w:numPr>
              <w:rPr>
                <w:rFonts w:eastAsia="Calibri" w:cstheme="minorHAnsi"/>
              </w:rPr>
            </w:pPr>
            <w:r w:rsidRPr="00E03092">
              <w:rPr>
                <w:rFonts w:eastAsia="Calibri" w:cstheme="minorHAnsi"/>
              </w:rPr>
              <w:t xml:space="preserve">S: (Answers may vary but should include): Quiz, test, project, performance task, </w:t>
            </w:r>
            <w:r w:rsidR="00E810C9" w:rsidRPr="00E03092">
              <w:rPr>
                <w:rFonts w:eastAsia="Calibri" w:cstheme="minorHAnsi"/>
              </w:rPr>
              <w:t>essay,</w:t>
            </w:r>
            <w:r w:rsidRPr="00E03092">
              <w:rPr>
                <w:rFonts w:eastAsia="Calibri" w:cstheme="minorHAnsi"/>
              </w:rPr>
              <w:t xml:space="preserve"> and portfolio</w:t>
            </w:r>
          </w:p>
          <w:p w14:paraId="03D72901" w14:textId="77777777" w:rsidR="00E93D1E" w:rsidRDefault="00E93D1E" w:rsidP="00650E96">
            <w:pPr>
              <w:pStyle w:val="Tabletextbullet"/>
              <w:numPr>
                <w:ilvl w:val="0"/>
                <w:numId w:val="0"/>
              </w:numPr>
              <w:rPr>
                <w:rFonts w:eastAsia="Calibri" w:cstheme="minorHAnsi"/>
              </w:rPr>
            </w:pPr>
          </w:p>
          <w:p w14:paraId="44A6F62E" w14:textId="3D4464AE" w:rsidR="701EFF30" w:rsidRPr="00E03092" w:rsidRDefault="701EFF30" w:rsidP="00650E96">
            <w:pPr>
              <w:pStyle w:val="Tabletextbullet"/>
              <w:numPr>
                <w:ilvl w:val="0"/>
                <w:numId w:val="0"/>
              </w:numPr>
              <w:rPr>
                <w:rFonts w:eastAsia="Calibri" w:cstheme="minorHAnsi"/>
              </w:rPr>
            </w:pPr>
            <w:r w:rsidRPr="00E03092">
              <w:rPr>
                <w:rFonts w:eastAsia="Calibri" w:cstheme="minorHAnsi"/>
              </w:rPr>
              <w:t>T: How do we make decisions about the types of summative assessment to use?</w:t>
            </w:r>
          </w:p>
          <w:p w14:paraId="6EAE97DC" w14:textId="77777777" w:rsidR="00E93D1E" w:rsidRDefault="00E93D1E" w:rsidP="00650E96">
            <w:pPr>
              <w:pStyle w:val="Tabletextbullet"/>
              <w:numPr>
                <w:ilvl w:val="0"/>
                <w:numId w:val="0"/>
              </w:numPr>
              <w:rPr>
                <w:rFonts w:eastAsia="Calibri" w:cstheme="minorHAnsi"/>
              </w:rPr>
            </w:pPr>
          </w:p>
          <w:p w14:paraId="7CB22C4B" w14:textId="025EDA2F" w:rsidR="701EFF30" w:rsidRPr="00E03092" w:rsidRDefault="701EFF30" w:rsidP="00650E96">
            <w:pPr>
              <w:pStyle w:val="Tabletextbullet"/>
              <w:numPr>
                <w:ilvl w:val="0"/>
                <w:numId w:val="0"/>
              </w:numPr>
              <w:rPr>
                <w:rFonts w:eastAsia="Calibri" w:cstheme="minorHAnsi"/>
              </w:rPr>
            </w:pPr>
            <w:r w:rsidRPr="00E03092">
              <w:rPr>
                <w:rFonts w:eastAsia="Calibri" w:cstheme="minorHAnsi"/>
              </w:rPr>
              <w:t>S: We consider the standards that are covered, the level of rigor required as well as the time constraints and purpose/why we want to engage students in the assessment</w:t>
            </w:r>
            <w:r w:rsidR="00E810C9" w:rsidRPr="00E03092">
              <w:rPr>
                <w:rFonts w:eastAsia="Calibri" w:cstheme="minorHAnsi"/>
              </w:rPr>
              <w:t xml:space="preserve">. </w:t>
            </w:r>
            <w:r w:rsidRPr="00E03092">
              <w:rPr>
                <w:rFonts w:eastAsia="Calibri" w:cstheme="minorHAnsi"/>
              </w:rPr>
              <w:t xml:space="preserve">Some assessments like quizzes or tests are easier to grade and take less time but are </w:t>
            </w:r>
            <w:r w:rsidR="00E810C9" w:rsidRPr="00E03092">
              <w:rPr>
                <w:rFonts w:eastAsia="Calibri" w:cstheme="minorHAnsi"/>
              </w:rPr>
              <w:t>only</w:t>
            </w:r>
            <w:r w:rsidRPr="00E03092">
              <w:rPr>
                <w:rFonts w:eastAsia="Calibri" w:cstheme="minorHAnsi"/>
              </w:rPr>
              <w:t xml:space="preserve"> good to measure facts, recall or explain level questions</w:t>
            </w:r>
            <w:r w:rsidR="00E810C9" w:rsidRPr="00E03092">
              <w:rPr>
                <w:rFonts w:eastAsia="Calibri" w:cstheme="minorHAnsi"/>
              </w:rPr>
              <w:t xml:space="preserve">. </w:t>
            </w:r>
            <w:r w:rsidRPr="00E03092">
              <w:rPr>
                <w:rFonts w:eastAsia="Calibri" w:cstheme="minorHAnsi"/>
              </w:rPr>
              <w:t>Projects, performance tasks and essays can better assess critical thinking but are tougher to grade and require clear success criteria to be communicated to students.</w:t>
            </w:r>
          </w:p>
          <w:p w14:paraId="099CEA64" w14:textId="77777777" w:rsidR="00E93D1E" w:rsidRDefault="00E93D1E" w:rsidP="00650E96">
            <w:pPr>
              <w:pStyle w:val="Tabletextbullet"/>
              <w:numPr>
                <w:ilvl w:val="0"/>
                <w:numId w:val="0"/>
              </w:numPr>
              <w:rPr>
                <w:rFonts w:eastAsia="Calibri" w:cstheme="minorHAnsi"/>
              </w:rPr>
            </w:pPr>
          </w:p>
          <w:p w14:paraId="68095338" w14:textId="14869208" w:rsidR="701EFF30" w:rsidRPr="00E03092" w:rsidRDefault="701EFF30" w:rsidP="00650E96">
            <w:pPr>
              <w:pStyle w:val="Tabletextbullet"/>
              <w:numPr>
                <w:ilvl w:val="0"/>
                <w:numId w:val="0"/>
              </w:numPr>
              <w:rPr>
                <w:rFonts w:eastAsia="Calibri" w:cstheme="minorHAnsi"/>
              </w:rPr>
            </w:pPr>
            <w:r w:rsidRPr="00E03092">
              <w:rPr>
                <w:rFonts w:eastAsia="Calibri" w:cstheme="minorHAnsi"/>
              </w:rPr>
              <w:t>T: How do portfolio assessments differ from the other summative assessment types we discussed today?</w:t>
            </w:r>
          </w:p>
          <w:p w14:paraId="7928AF2F" w14:textId="77777777" w:rsidR="00E93D1E" w:rsidRDefault="00E93D1E" w:rsidP="00650E96">
            <w:pPr>
              <w:pStyle w:val="Tabletextbullet"/>
              <w:numPr>
                <w:ilvl w:val="0"/>
                <w:numId w:val="0"/>
              </w:numPr>
              <w:rPr>
                <w:rFonts w:eastAsia="Calibri" w:cstheme="minorHAnsi"/>
              </w:rPr>
            </w:pPr>
          </w:p>
          <w:p w14:paraId="2FA85634" w14:textId="662722D7" w:rsidR="701EFF30" w:rsidRPr="00E03092" w:rsidRDefault="701EFF30" w:rsidP="00650E96">
            <w:pPr>
              <w:pStyle w:val="Tabletextbullet"/>
              <w:numPr>
                <w:ilvl w:val="0"/>
                <w:numId w:val="0"/>
              </w:numPr>
              <w:rPr>
                <w:rFonts w:eastAsia="Calibri" w:cstheme="minorHAnsi"/>
              </w:rPr>
            </w:pPr>
            <w:r w:rsidRPr="00E03092">
              <w:rPr>
                <w:rFonts w:eastAsia="Calibri" w:cstheme="minorHAnsi"/>
              </w:rPr>
              <w:t>S: Portfolio assessments include several student work artifacts collected over time, whereas the other assessment types generally collect data at the end</w:t>
            </w:r>
            <w:r w:rsidR="00E810C9" w:rsidRPr="00E03092">
              <w:rPr>
                <w:rFonts w:eastAsia="Calibri" w:cstheme="minorHAnsi"/>
              </w:rPr>
              <w:t xml:space="preserve">. </w:t>
            </w:r>
            <w:r w:rsidRPr="00E03092">
              <w:rPr>
                <w:rFonts w:eastAsia="Calibri" w:cstheme="minorHAnsi"/>
              </w:rPr>
              <w:t>Portfolios are better at showing progress or growth against learning objectives.</w:t>
            </w:r>
          </w:p>
        </w:tc>
        <w:tc>
          <w:tcPr>
            <w:tcW w:w="1575" w:type="dxa"/>
          </w:tcPr>
          <w:p w14:paraId="0BB6C23D" w14:textId="77777777" w:rsidR="002B7807" w:rsidRPr="00E03092" w:rsidRDefault="002B7807" w:rsidP="00650E96">
            <w:pPr>
              <w:pStyle w:val="Tabletext"/>
              <w:jc w:val="center"/>
              <w:rPr>
                <w:rFonts w:eastAsia="Calibri" w:cstheme="minorHAnsi"/>
              </w:rPr>
            </w:pPr>
            <w:r w:rsidRPr="00E03092">
              <w:rPr>
                <w:rFonts w:eastAsia="Calibri" w:cstheme="minorHAnsi"/>
              </w:rPr>
              <w:t>Student Guide</w:t>
            </w:r>
          </w:p>
          <w:p w14:paraId="7D46602B" w14:textId="77777777" w:rsidR="002B7807" w:rsidRPr="00E03092" w:rsidRDefault="002B7807" w:rsidP="00650E96">
            <w:pPr>
              <w:pStyle w:val="Tabletext"/>
              <w:jc w:val="center"/>
              <w:rPr>
                <w:rFonts w:eastAsia="Calibri" w:cstheme="minorHAnsi"/>
              </w:rPr>
            </w:pPr>
            <w:r w:rsidRPr="00E03092">
              <w:rPr>
                <w:rFonts w:eastAsia="Calibri" w:cstheme="minorHAnsi"/>
              </w:rPr>
              <w:t>PPT</w:t>
            </w:r>
          </w:p>
          <w:p w14:paraId="2D18E0A4" w14:textId="08C7AA9A" w:rsidR="701EFF30" w:rsidRPr="00E03092" w:rsidRDefault="701EFF30" w:rsidP="00650E96">
            <w:pPr>
              <w:spacing w:before="120" w:after="120"/>
              <w:jc w:val="center"/>
              <w:rPr>
                <w:rFonts w:eastAsia="Calibri" w:cstheme="minorHAnsi"/>
              </w:rPr>
            </w:pPr>
          </w:p>
        </w:tc>
      </w:tr>
      <w:tr w:rsidR="701EFF30" w:rsidRPr="00E03092" w14:paraId="7B441F0A" w14:textId="77777777" w:rsidTr="00326375">
        <w:tc>
          <w:tcPr>
            <w:tcW w:w="795" w:type="dxa"/>
          </w:tcPr>
          <w:p w14:paraId="62078C80" w14:textId="1715C02C" w:rsidR="701EFF30" w:rsidRPr="00E03092" w:rsidRDefault="007A757E" w:rsidP="00650E96">
            <w:pPr>
              <w:pStyle w:val="Tabletext"/>
              <w:jc w:val="center"/>
              <w:rPr>
                <w:rFonts w:eastAsia="Calibri" w:cstheme="minorHAnsi"/>
              </w:rPr>
            </w:pPr>
            <w:r w:rsidRPr="00E03092">
              <w:rPr>
                <w:rFonts w:eastAsia="Calibri" w:cstheme="minorHAnsi"/>
              </w:rPr>
              <w:t>5</w:t>
            </w:r>
            <w:r w:rsidR="701EFF30" w:rsidRPr="00E03092">
              <w:rPr>
                <w:rFonts w:eastAsia="Calibri" w:cstheme="minorHAnsi"/>
              </w:rPr>
              <w:t xml:space="preserve"> mins</w:t>
            </w:r>
          </w:p>
        </w:tc>
        <w:tc>
          <w:tcPr>
            <w:tcW w:w="6960" w:type="dxa"/>
          </w:tcPr>
          <w:p w14:paraId="545AC3D8" w14:textId="33BE8535" w:rsidR="701EFF30" w:rsidRPr="00E03092" w:rsidRDefault="701EFF30" w:rsidP="00650E96">
            <w:pPr>
              <w:pStyle w:val="Tabletextbullet"/>
              <w:numPr>
                <w:ilvl w:val="0"/>
                <w:numId w:val="0"/>
              </w:numPr>
              <w:rPr>
                <w:rFonts w:eastAsia="Calibri" w:cstheme="minorHAnsi"/>
              </w:rPr>
            </w:pPr>
            <w:r w:rsidRPr="00E03092">
              <w:rPr>
                <w:rFonts w:eastAsia="Calibri" w:cstheme="minorHAnsi"/>
                <w:b/>
                <w:bCs/>
              </w:rPr>
              <w:t>Exit Ticket</w:t>
            </w:r>
          </w:p>
          <w:p w14:paraId="4CC83020" w14:textId="3CC72942" w:rsidR="701EFF30" w:rsidRPr="00E03092" w:rsidRDefault="701EFF30" w:rsidP="00650E96">
            <w:pPr>
              <w:pStyle w:val="Tabletextbullet"/>
              <w:numPr>
                <w:ilvl w:val="0"/>
                <w:numId w:val="0"/>
              </w:numPr>
              <w:rPr>
                <w:rFonts w:eastAsia="Calibri" w:cstheme="minorHAnsi"/>
              </w:rPr>
            </w:pPr>
            <w:r w:rsidRPr="00E03092">
              <w:rPr>
                <w:rFonts w:eastAsia="Calibri" w:cstheme="minorHAnsi"/>
              </w:rPr>
              <w:t>S: (Complete the exit ticket)</w:t>
            </w:r>
          </w:p>
        </w:tc>
        <w:tc>
          <w:tcPr>
            <w:tcW w:w="1575" w:type="dxa"/>
          </w:tcPr>
          <w:p w14:paraId="400FB035" w14:textId="0558BF5C" w:rsidR="701EFF30" w:rsidRPr="00E03092" w:rsidRDefault="701EFF30" w:rsidP="00650E96">
            <w:pPr>
              <w:pStyle w:val="Tabletext"/>
              <w:jc w:val="center"/>
              <w:rPr>
                <w:rFonts w:eastAsia="Calibri" w:cstheme="minorHAnsi"/>
              </w:rPr>
            </w:pPr>
            <w:r w:rsidRPr="00E03092">
              <w:rPr>
                <w:rFonts w:eastAsia="Calibri" w:cstheme="minorHAnsi"/>
              </w:rPr>
              <w:t>Exit Ticket</w:t>
            </w:r>
          </w:p>
        </w:tc>
      </w:tr>
    </w:tbl>
    <w:p w14:paraId="4C438FAA" w14:textId="7EDB76D8" w:rsidR="00861830" w:rsidRDefault="00861830" w:rsidP="701EFF30"/>
    <w:sectPr w:rsidR="00861830">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0B8804" w14:textId="77777777" w:rsidR="004A1712" w:rsidRDefault="004A1712" w:rsidP="00180877">
      <w:pPr>
        <w:spacing w:after="0" w:line="240" w:lineRule="auto"/>
      </w:pPr>
      <w:r>
        <w:separator/>
      </w:r>
    </w:p>
  </w:endnote>
  <w:endnote w:type="continuationSeparator" w:id="0">
    <w:p w14:paraId="79860051" w14:textId="77777777" w:rsidR="004A1712" w:rsidRDefault="004A1712" w:rsidP="00180877">
      <w:pPr>
        <w:spacing w:after="0" w:line="240" w:lineRule="auto"/>
      </w:pPr>
      <w:r>
        <w:continuationSeparator/>
      </w:r>
    </w:p>
  </w:endnote>
  <w:endnote w:type="continuationNotice" w:id="1">
    <w:p w14:paraId="042AC635" w14:textId="77777777" w:rsidR="004A1712" w:rsidRDefault="004A171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662D3ED7" w:rsidR="004405CD" w:rsidRPr="00CB65A7" w:rsidRDefault="00CB65A7" w:rsidP="00CB65A7">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A67916" w14:textId="77777777" w:rsidR="004A1712" w:rsidRDefault="004A1712" w:rsidP="00180877">
      <w:pPr>
        <w:spacing w:after="0" w:line="240" w:lineRule="auto"/>
      </w:pPr>
      <w:r>
        <w:separator/>
      </w:r>
    </w:p>
  </w:footnote>
  <w:footnote w:type="continuationSeparator" w:id="0">
    <w:p w14:paraId="7DD42090" w14:textId="77777777" w:rsidR="004A1712" w:rsidRDefault="004A1712" w:rsidP="00180877">
      <w:pPr>
        <w:spacing w:after="0" w:line="240" w:lineRule="auto"/>
      </w:pPr>
      <w:r>
        <w:continuationSeparator/>
      </w:r>
    </w:p>
  </w:footnote>
  <w:footnote w:type="continuationNotice" w:id="1">
    <w:p w14:paraId="5F9C0049" w14:textId="77777777" w:rsidR="004A1712" w:rsidRDefault="004A171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B1D9" w14:textId="3EF15119" w:rsidR="00180877" w:rsidRPr="00180877" w:rsidRDefault="00180877" w:rsidP="005C2A6A">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DD9A4"/>
    <w:multiLevelType w:val="hybridMultilevel"/>
    <w:tmpl w:val="728851F6"/>
    <w:lvl w:ilvl="0" w:tplc="E2FC7162">
      <w:start w:val="1"/>
      <w:numFmt w:val="upperLetter"/>
      <w:lvlText w:val="(%1)"/>
      <w:lvlJc w:val="left"/>
      <w:pPr>
        <w:ind w:left="720" w:hanging="360"/>
      </w:pPr>
    </w:lvl>
    <w:lvl w:ilvl="1" w:tplc="3BD6D1C2">
      <w:start w:val="1"/>
      <w:numFmt w:val="lowerLetter"/>
      <w:lvlText w:val="%2."/>
      <w:lvlJc w:val="left"/>
      <w:pPr>
        <w:ind w:left="1440" w:hanging="360"/>
      </w:pPr>
    </w:lvl>
    <w:lvl w:ilvl="2" w:tplc="7FA07AFC">
      <w:start w:val="1"/>
      <w:numFmt w:val="lowerRoman"/>
      <w:lvlText w:val="%3."/>
      <w:lvlJc w:val="right"/>
      <w:pPr>
        <w:ind w:left="2160" w:hanging="180"/>
      </w:pPr>
    </w:lvl>
    <w:lvl w:ilvl="3" w:tplc="70D86F9A">
      <w:start w:val="1"/>
      <w:numFmt w:val="decimal"/>
      <w:lvlText w:val="%4."/>
      <w:lvlJc w:val="left"/>
      <w:pPr>
        <w:ind w:left="2880" w:hanging="360"/>
      </w:pPr>
    </w:lvl>
    <w:lvl w:ilvl="4" w:tplc="D14AC290">
      <w:start w:val="1"/>
      <w:numFmt w:val="lowerLetter"/>
      <w:lvlText w:val="%5."/>
      <w:lvlJc w:val="left"/>
      <w:pPr>
        <w:ind w:left="3600" w:hanging="360"/>
      </w:pPr>
    </w:lvl>
    <w:lvl w:ilvl="5" w:tplc="95B6DB44">
      <w:start w:val="1"/>
      <w:numFmt w:val="lowerRoman"/>
      <w:lvlText w:val="%6."/>
      <w:lvlJc w:val="right"/>
      <w:pPr>
        <w:ind w:left="4320" w:hanging="180"/>
      </w:pPr>
    </w:lvl>
    <w:lvl w:ilvl="6" w:tplc="69A090E0">
      <w:start w:val="1"/>
      <w:numFmt w:val="decimal"/>
      <w:lvlText w:val="%7."/>
      <w:lvlJc w:val="left"/>
      <w:pPr>
        <w:ind w:left="5040" w:hanging="360"/>
      </w:pPr>
    </w:lvl>
    <w:lvl w:ilvl="7" w:tplc="6EFC363A">
      <w:start w:val="1"/>
      <w:numFmt w:val="lowerLetter"/>
      <w:lvlText w:val="%8."/>
      <w:lvlJc w:val="left"/>
      <w:pPr>
        <w:ind w:left="5760" w:hanging="360"/>
      </w:pPr>
    </w:lvl>
    <w:lvl w:ilvl="8" w:tplc="D3EC96DC">
      <w:start w:val="1"/>
      <w:numFmt w:val="lowerRoman"/>
      <w:lvlText w:val="%9."/>
      <w:lvlJc w:val="right"/>
      <w:pPr>
        <w:ind w:left="6480" w:hanging="180"/>
      </w:pPr>
    </w:lvl>
  </w:abstractNum>
  <w:abstractNum w:abstractNumId="1" w15:restartNumberingAfterBreak="0">
    <w:nsid w:val="016406A8"/>
    <w:multiLevelType w:val="hybridMultilevel"/>
    <w:tmpl w:val="30102A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B5048F"/>
    <w:multiLevelType w:val="hybridMultilevel"/>
    <w:tmpl w:val="2FA05F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3B68B2"/>
    <w:multiLevelType w:val="hybridMultilevel"/>
    <w:tmpl w:val="7A50D302"/>
    <w:lvl w:ilvl="0" w:tplc="04090001">
      <w:start w:val="1"/>
      <w:numFmt w:val="bullet"/>
      <w:lvlText w:val=""/>
      <w:lvlJc w:val="left"/>
      <w:pPr>
        <w:ind w:left="864"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4" w15:restartNumberingAfterBreak="0">
    <w:nsid w:val="0D2DCEED"/>
    <w:multiLevelType w:val="hybridMultilevel"/>
    <w:tmpl w:val="B20ACDD6"/>
    <w:lvl w:ilvl="0" w:tplc="42869A98">
      <w:start w:val="1"/>
      <w:numFmt w:val="bullet"/>
      <w:lvlText w:val=""/>
      <w:lvlJc w:val="left"/>
      <w:pPr>
        <w:ind w:left="720" w:hanging="360"/>
      </w:pPr>
      <w:rPr>
        <w:rFonts w:ascii="Symbol" w:hAnsi="Symbol" w:hint="default"/>
      </w:rPr>
    </w:lvl>
    <w:lvl w:ilvl="1" w:tplc="334E8A46">
      <w:start w:val="1"/>
      <w:numFmt w:val="bullet"/>
      <w:lvlText w:val="o"/>
      <w:lvlJc w:val="left"/>
      <w:pPr>
        <w:ind w:left="1440" w:hanging="360"/>
      </w:pPr>
      <w:rPr>
        <w:rFonts w:ascii="Courier New" w:hAnsi="Courier New" w:hint="default"/>
      </w:rPr>
    </w:lvl>
    <w:lvl w:ilvl="2" w:tplc="2A24FE9A">
      <w:start w:val="1"/>
      <w:numFmt w:val="bullet"/>
      <w:lvlText w:val=""/>
      <w:lvlJc w:val="left"/>
      <w:pPr>
        <w:ind w:left="2160" w:hanging="360"/>
      </w:pPr>
      <w:rPr>
        <w:rFonts w:ascii="Wingdings" w:hAnsi="Wingdings" w:hint="default"/>
      </w:rPr>
    </w:lvl>
    <w:lvl w:ilvl="3" w:tplc="1C903166">
      <w:start w:val="1"/>
      <w:numFmt w:val="bullet"/>
      <w:lvlText w:val=""/>
      <w:lvlJc w:val="left"/>
      <w:pPr>
        <w:ind w:left="2880" w:hanging="360"/>
      </w:pPr>
      <w:rPr>
        <w:rFonts w:ascii="Symbol" w:hAnsi="Symbol" w:hint="default"/>
      </w:rPr>
    </w:lvl>
    <w:lvl w:ilvl="4" w:tplc="8856BA72">
      <w:start w:val="1"/>
      <w:numFmt w:val="bullet"/>
      <w:lvlText w:val="o"/>
      <w:lvlJc w:val="left"/>
      <w:pPr>
        <w:ind w:left="3600" w:hanging="360"/>
      </w:pPr>
      <w:rPr>
        <w:rFonts w:ascii="Courier New" w:hAnsi="Courier New" w:hint="default"/>
      </w:rPr>
    </w:lvl>
    <w:lvl w:ilvl="5" w:tplc="45F4FB4E">
      <w:start w:val="1"/>
      <w:numFmt w:val="bullet"/>
      <w:lvlText w:val=""/>
      <w:lvlJc w:val="left"/>
      <w:pPr>
        <w:ind w:left="4320" w:hanging="360"/>
      </w:pPr>
      <w:rPr>
        <w:rFonts w:ascii="Wingdings" w:hAnsi="Wingdings" w:hint="default"/>
      </w:rPr>
    </w:lvl>
    <w:lvl w:ilvl="6" w:tplc="A202A73C">
      <w:start w:val="1"/>
      <w:numFmt w:val="bullet"/>
      <w:lvlText w:val=""/>
      <w:lvlJc w:val="left"/>
      <w:pPr>
        <w:ind w:left="5040" w:hanging="360"/>
      </w:pPr>
      <w:rPr>
        <w:rFonts w:ascii="Symbol" w:hAnsi="Symbol" w:hint="default"/>
      </w:rPr>
    </w:lvl>
    <w:lvl w:ilvl="7" w:tplc="2A1A871A">
      <w:start w:val="1"/>
      <w:numFmt w:val="bullet"/>
      <w:lvlText w:val="o"/>
      <w:lvlJc w:val="left"/>
      <w:pPr>
        <w:ind w:left="5760" w:hanging="360"/>
      </w:pPr>
      <w:rPr>
        <w:rFonts w:ascii="Courier New" w:hAnsi="Courier New" w:hint="default"/>
      </w:rPr>
    </w:lvl>
    <w:lvl w:ilvl="8" w:tplc="6972D362">
      <w:start w:val="1"/>
      <w:numFmt w:val="bullet"/>
      <w:lvlText w:val=""/>
      <w:lvlJc w:val="left"/>
      <w:pPr>
        <w:ind w:left="6480" w:hanging="360"/>
      </w:pPr>
      <w:rPr>
        <w:rFonts w:ascii="Wingdings" w:hAnsi="Wingdings" w:hint="default"/>
      </w:rPr>
    </w:lvl>
  </w:abstractNum>
  <w:abstractNum w:abstractNumId="5" w15:restartNumberingAfterBreak="0">
    <w:nsid w:val="0E852AE0"/>
    <w:multiLevelType w:val="hybridMultilevel"/>
    <w:tmpl w:val="170EE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3E71EF"/>
    <w:multiLevelType w:val="hybridMultilevel"/>
    <w:tmpl w:val="710C75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D510AC"/>
    <w:multiLevelType w:val="hybridMultilevel"/>
    <w:tmpl w:val="DE761548"/>
    <w:lvl w:ilvl="0" w:tplc="A7D041F2">
      <w:start w:val="1"/>
      <w:numFmt w:val="upperLetter"/>
      <w:lvlText w:val="(%1)"/>
      <w:lvlJc w:val="left"/>
      <w:pPr>
        <w:ind w:left="720" w:hanging="360"/>
      </w:pPr>
      <w:rPr>
        <w:rFonts w:ascii="Calibri" w:hAnsi="Calibri" w:hint="default"/>
      </w:rPr>
    </w:lvl>
    <w:lvl w:ilvl="1" w:tplc="67E2C2C2">
      <w:start w:val="1"/>
      <w:numFmt w:val="lowerLetter"/>
      <w:lvlText w:val="%2."/>
      <w:lvlJc w:val="left"/>
      <w:pPr>
        <w:ind w:left="1440" w:hanging="360"/>
      </w:pPr>
    </w:lvl>
    <w:lvl w:ilvl="2" w:tplc="012676AC">
      <w:start w:val="1"/>
      <w:numFmt w:val="lowerRoman"/>
      <w:lvlText w:val="%3."/>
      <w:lvlJc w:val="right"/>
      <w:pPr>
        <w:ind w:left="2160" w:hanging="180"/>
      </w:pPr>
    </w:lvl>
    <w:lvl w:ilvl="3" w:tplc="3A3C7F20">
      <w:start w:val="1"/>
      <w:numFmt w:val="decimal"/>
      <w:lvlText w:val="%4."/>
      <w:lvlJc w:val="left"/>
      <w:pPr>
        <w:ind w:left="2880" w:hanging="360"/>
      </w:pPr>
    </w:lvl>
    <w:lvl w:ilvl="4" w:tplc="722EA7B2">
      <w:start w:val="1"/>
      <w:numFmt w:val="lowerLetter"/>
      <w:lvlText w:val="%5."/>
      <w:lvlJc w:val="left"/>
      <w:pPr>
        <w:ind w:left="3600" w:hanging="360"/>
      </w:pPr>
    </w:lvl>
    <w:lvl w:ilvl="5" w:tplc="FBE2CE8E">
      <w:start w:val="1"/>
      <w:numFmt w:val="lowerRoman"/>
      <w:lvlText w:val="%6."/>
      <w:lvlJc w:val="right"/>
      <w:pPr>
        <w:ind w:left="4320" w:hanging="180"/>
      </w:pPr>
    </w:lvl>
    <w:lvl w:ilvl="6" w:tplc="C2D88442">
      <w:start w:val="1"/>
      <w:numFmt w:val="decimal"/>
      <w:lvlText w:val="%7."/>
      <w:lvlJc w:val="left"/>
      <w:pPr>
        <w:ind w:left="5040" w:hanging="360"/>
      </w:pPr>
    </w:lvl>
    <w:lvl w:ilvl="7" w:tplc="5B1A5978">
      <w:start w:val="1"/>
      <w:numFmt w:val="lowerLetter"/>
      <w:lvlText w:val="%8."/>
      <w:lvlJc w:val="left"/>
      <w:pPr>
        <w:ind w:left="5760" w:hanging="360"/>
      </w:pPr>
    </w:lvl>
    <w:lvl w:ilvl="8" w:tplc="E43EA59A">
      <w:start w:val="1"/>
      <w:numFmt w:val="lowerRoman"/>
      <w:lvlText w:val="%9."/>
      <w:lvlJc w:val="right"/>
      <w:pPr>
        <w:ind w:left="6480" w:hanging="180"/>
      </w:pPr>
    </w:lvl>
  </w:abstractNum>
  <w:abstractNum w:abstractNumId="8" w15:restartNumberingAfterBreak="0">
    <w:nsid w:val="2013EC0F"/>
    <w:multiLevelType w:val="hybridMultilevel"/>
    <w:tmpl w:val="C76C0122"/>
    <w:lvl w:ilvl="0" w:tplc="D638CDFC">
      <w:start w:val="1"/>
      <w:numFmt w:val="bullet"/>
      <w:lvlText w:val=""/>
      <w:lvlJc w:val="left"/>
      <w:pPr>
        <w:ind w:left="720" w:hanging="360"/>
      </w:pPr>
      <w:rPr>
        <w:rFonts w:ascii="Symbol" w:hAnsi="Symbol" w:hint="default"/>
      </w:rPr>
    </w:lvl>
    <w:lvl w:ilvl="1" w:tplc="C898F208">
      <w:start w:val="1"/>
      <w:numFmt w:val="bullet"/>
      <w:lvlText w:val="o"/>
      <w:lvlJc w:val="left"/>
      <w:pPr>
        <w:ind w:left="1440" w:hanging="360"/>
      </w:pPr>
      <w:rPr>
        <w:rFonts w:ascii="Courier New" w:hAnsi="Courier New" w:hint="default"/>
      </w:rPr>
    </w:lvl>
    <w:lvl w:ilvl="2" w:tplc="9CDC15BE">
      <w:start w:val="1"/>
      <w:numFmt w:val="bullet"/>
      <w:lvlText w:val=""/>
      <w:lvlJc w:val="left"/>
      <w:pPr>
        <w:ind w:left="2160" w:hanging="360"/>
      </w:pPr>
      <w:rPr>
        <w:rFonts w:ascii="Wingdings" w:hAnsi="Wingdings" w:hint="default"/>
      </w:rPr>
    </w:lvl>
    <w:lvl w:ilvl="3" w:tplc="97ECE118">
      <w:start w:val="1"/>
      <w:numFmt w:val="bullet"/>
      <w:lvlText w:val=""/>
      <w:lvlJc w:val="left"/>
      <w:pPr>
        <w:ind w:left="2880" w:hanging="360"/>
      </w:pPr>
      <w:rPr>
        <w:rFonts w:ascii="Symbol" w:hAnsi="Symbol" w:hint="default"/>
      </w:rPr>
    </w:lvl>
    <w:lvl w:ilvl="4" w:tplc="13A62D6A">
      <w:start w:val="1"/>
      <w:numFmt w:val="bullet"/>
      <w:lvlText w:val="o"/>
      <w:lvlJc w:val="left"/>
      <w:pPr>
        <w:ind w:left="3600" w:hanging="360"/>
      </w:pPr>
      <w:rPr>
        <w:rFonts w:ascii="Courier New" w:hAnsi="Courier New" w:hint="default"/>
      </w:rPr>
    </w:lvl>
    <w:lvl w:ilvl="5" w:tplc="AB64CA00">
      <w:start w:val="1"/>
      <w:numFmt w:val="bullet"/>
      <w:lvlText w:val=""/>
      <w:lvlJc w:val="left"/>
      <w:pPr>
        <w:ind w:left="4320" w:hanging="360"/>
      </w:pPr>
      <w:rPr>
        <w:rFonts w:ascii="Wingdings" w:hAnsi="Wingdings" w:hint="default"/>
      </w:rPr>
    </w:lvl>
    <w:lvl w:ilvl="6" w:tplc="1018E228">
      <w:start w:val="1"/>
      <w:numFmt w:val="bullet"/>
      <w:lvlText w:val=""/>
      <w:lvlJc w:val="left"/>
      <w:pPr>
        <w:ind w:left="5040" w:hanging="360"/>
      </w:pPr>
      <w:rPr>
        <w:rFonts w:ascii="Symbol" w:hAnsi="Symbol" w:hint="default"/>
      </w:rPr>
    </w:lvl>
    <w:lvl w:ilvl="7" w:tplc="BAE098B4">
      <w:start w:val="1"/>
      <w:numFmt w:val="bullet"/>
      <w:lvlText w:val="o"/>
      <w:lvlJc w:val="left"/>
      <w:pPr>
        <w:ind w:left="5760" w:hanging="360"/>
      </w:pPr>
      <w:rPr>
        <w:rFonts w:ascii="Courier New" w:hAnsi="Courier New" w:hint="default"/>
      </w:rPr>
    </w:lvl>
    <w:lvl w:ilvl="8" w:tplc="BFC81014">
      <w:start w:val="1"/>
      <w:numFmt w:val="bullet"/>
      <w:lvlText w:val=""/>
      <w:lvlJc w:val="left"/>
      <w:pPr>
        <w:ind w:left="6480" w:hanging="360"/>
      </w:pPr>
      <w:rPr>
        <w:rFonts w:ascii="Wingdings" w:hAnsi="Wingdings" w:hint="default"/>
      </w:rPr>
    </w:lvl>
  </w:abstractNum>
  <w:abstractNum w:abstractNumId="9" w15:restartNumberingAfterBreak="0">
    <w:nsid w:val="2A79DC8D"/>
    <w:multiLevelType w:val="hybridMultilevel"/>
    <w:tmpl w:val="25D49392"/>
    <w:lvl w:ilvl="0" w:tplc="D1BCBF16">
      <w:start w:val="1"/>
      <w:numFmt w:val="bullet"/>
      <w:lvlText w:val=""/>
      <w:lvlJc w:val="left"/>
      <w:pPr>
        <w:ind w:left="720" w:hanging="360"/>
      </w:pPr>
      <w:rPr>
        <w:rFonts w:ascii="Symbol" w:hAnsi="Symbol" w:hint="default"/>
      </w:rPr>
    </w:lvl>
    <w:lvl w:ilvl="1" w:tplc="5DF4CE42">
      <w:start w:val="1"/>
      <w:numFmt w:val="bullet"/>
      <w:lvlText w:val="o"/>
      <w:lvlJc w:val="left"/>
      <w:pPr>
        <w:ind w:left="1440" w:hanging="360"/>
      </w:pPr>
      <w:rPr>
        <w:rFonts w:ascii="Courier New" w:hAnsi="Courier New" w:hint="default"/>
      </w:rPr>
    </w:lvl>
    <w:lvl w:ilvl="2" w:tplc="5E14B93E">
      <w:start w:val="1"/>
      <w:numFmt w:val="bullet"/>
      <w:lvlText w:val=""/>
      <w:lvlJc w:val="left"/>
      <w:pPr>
        <w:ind w:left="2160" w:hanging="360"/>
      </w:pPr>
      <w:rPr>
        <w:rFonts w:ascii="Wingdings" w:hAnsi="Wingdings" w:hint="default"/>
      </w:rPr>
    </w:lvl>
    <w:lvl w:ilvl="3" w:tplc="314A41F8">
      <w:start w:val="1"/>
      <w:numFmt w:val="bullet"/>
      <w:lvlText w:val=""/>
      <w:lvlJc w:val="left"/>
      <w:pPr>
        <w:ind w:left="2880" w:hanging="360"/>
      </w:pPr>
      <w:rPr>
        <w:rFonts w:ascii="Symbol" w:hAnsi="Symbol" w:hint="default"/>
      </w:rPr>
    </w:lvl>
    <w:lvl w:ilvl="4" w:tplc="3B383572">
      <w:start w:val="1"/>
      <w:numFmt w:val="bullet"/>
      <w:lvlText w:val="o"/>
      <w:lvlJc w:val="left"/>
      <w:pPr>
        <w:ind w:left="3600" w:hanging="360"/>
      </w:pPr>
      <w:rPr>
        <w:rFonts w:ascii="Courier New" w:hAnsi="Courier New" w:hint="default"/>
      </w:rPr>
    </w:lvl>
    <w:lvl w:ilvl="5" w:tplc="B8541D2E">
      <w:start w:val="1"/>
      <w:numFmt w:val="bullet"/>
      <w:lvlText w:val=""/>
      <w:lvlJc w:val="left"/>
      <w:pPr>
        <w:ind w:left="4320" w:hanging="360"/>
      </w:pPr>
      <w:rPr>
        <w:rFonts w:ascii="Wingdings" w:hAnsi="Wingdings" w:hint="default"/>
      </w:rPr>
    </w:lvl>
    <w:lvl w:ilvl="6" w:tplc="E864C7F0">
      <w:start w:val="1"/>
      <w:numFmt w:val="bullet"/>
      <w:lvlText w:val=""/>
      <w:lvlJc w:val="left"/>
      <w:pPr>
        <w:ind w:left="5040" w:hanging="360"/>
      </w:pPr>
      <w:rPr>
        <w:rFonts w:ascii="Symbol" w:hAnsi="Symbol" w:hint="default"/>
      </w:rPr>
    </w:lvl>
    <w:lvl w:ilvl="7" w:tplc="D4E858EA">
      <w:start w:val="1"/>
      <w:numFmt w:val="bullet"/>
      <w:lvlText w:val="o"/>
      <w:lvlJc w:val="left"/>
      <w:pPr>
        <w:ind w:left="5760" w:hanging="360"/>
      </w:pPr>
      <w:rPr>
        <w:rFonts w:ascii="Courier New" w:hAnsi="Courier New" w:hint="default"/>
      </w:rPr>
    </w:lvl>
    <w:lvl w:ilvl="8" w:tplc="711CC43C">
      <w:start w:val="1"/>
      <w:numFmt w:val="bullet"/>
      <w:lvlText w:val=""/>
      <w:lvlJc w:val="left"/>
      <w:pPr>
        <w:ind w:left="6480" w:hanging="360"/>
      </w:pPr>
      <w:rPr>
        <w:rFonts w:ascii="Wingdings" w:hAnsi="Wingdings" w:hint="default"/>
      </w:rPr>
    </w:lvl>
  </w:abstractNum>
  <w:abstractNum w:abstractNumId="10" w15:restartNumberingAfterBreak="0">
    <w:nsid w:val="2E0C32B7"/>
    <w:multiLevelType w:val="hybridMultilevel"/>
    <w:tmpl w:val="9266F9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E143C0"/>
    <w:multiLevelType w:val="hybridMultilevel"/>
    <w:tmpl w:val="B888C9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2AF634F"/>
    <w:multiLevelType w:val="hybridMultilevel"/>
    <w:tmpl w:val="46049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376B25"/>
    <w:multiLevelType w:val="hybridMultilevel"/>
    <w:tmpl w:val="8792555E"/>
    <w:lvl w:ilvl="0" w:tplc="42DC53EC">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C081516"/>
    <w:multiLevelType w:val="hybridMultilevel"/>
    <w:tmpl w:val="4AC4AD46"/>
    <w:lvl w:ilvl="0" w:tplc="37787ED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10A9D8"/>
    <w:multiLevelType w:val="hybridMultilevel"/>
    <w:tmpl w:val="FFFFFFFF"/>
    <w:lvl w:ilvl="0" w:tplc="29C4A574">
      <w:start w:val="1"/>
      <w:numFmt w:val="bullet"/>
      <w:pStyle w:val="ListAlphaparens"/>
      <w:lvlText w:val="•"/>
      <w:lvlJc w:val="left"/>
      <w:pPr>
        <w:ind w:left="432" w:hanging="288"/>
      </w:pPr>
      <w:rPr>
        <w:rFonts w:ascii="Calibri" w:hAnsi="Calibri" w:hint="default"/>
      </w:rPr>
    </w:lvl>
    <w:lvl w:ilvl="1" w:tplc="D8DC2E2A">
      <w:start w:val="1"/>
      <w:numFmt w:val="bullet"/>
      <w:lvlText w:val="o"/>
      <w:lvlJc w:val="left"/>
      <w:pPr>
        <w:ind w:left="1440" w:hanging="360"/>
      </w:pPr>
      <w:rPr>
        <w:rFonts w:ascii="Courier New" w:hAnsi="Courier New" w:hint="default"/>
      </w:rPr>
    </w:lvl>
    <w:lvl w:ilvl="2" w:tplc="6BAE579A">
      <w:start w:val="1"/>
      <w:numFmt w:val="bullet"/>
      <w:lvlText w:val=""/>
      <w:lvlJc w:val="left"/>
      <w:pPr>
        <w:ind w:left="2160" w:hanging="360"/>
      </w:pPr>
      <w:rPr>
        <w:rFonts w:ascii="Wingdings" w:hAnsi="Wingdings" w:hint="default"/>
      </w:rPr>
    </w:lvl>
    <w:lvl w:ilvl="3" w:tplc="363E420A">
      <w:start w:val="1"/>
      <w:numFmt w:val="bullet"/>
      <w:lvlText w:val=""/>
      <w:lvlJc w:val="left"/>
      <w:pPr>
        <w:ind w:left="2880" w:hanging="360"/>
      </w:pPr>
      <w:rPr>
        <w:rFonts w:ascii="Symbol" w:hAnsi="Symbol" w:hint="default"/>
      </w:rPr>
    </w:lvl>
    <w:lvl w:ilvl="4" w:tplc="ECDC443E">
      <w:start w:val="1"/>
      <w:numFmt w:val="bullet"/>
      <w:lvlText w:val="o"/>
      <w:lvlJc w:val="left"/>
      <w:pPr>
        <w:ind w:left="3600" w:hanging="360"/>
      </w:pPr>
      <w:rPr>
        <w:rFonts w:ascii="Courier New" w:hAnsi="Courier New" w:hint="default"/>
      </w:rPr>
    </w:lvl>
    <w:lvl w:ilvl="5" w:tplc="5300977E">
      <w:start w:val="1"/>
      <w:numFmt w:val="bullet"/>
      <w:lvlText w:val=""/>
      <w:lvlJc w:val="left"/>
      <w:pPr>
        <w:ind w:left="4320" w:hanging="360"/>
      </w:pPr>
      <w:rPr>
        <w:rFonts w:ascii="Wingdings" w:hAnsi="Wingdings" w:hint="default"/>
      </w:rPr>
    </w:lvl>
    <w:lvl w:ilvl="6" w:tplc="49860574">
      <w:start w:val="1"/>
      <w:numFmt w:val="bullet"/>
      <w:lvlText w:val=""/>
      <w:lvlJc w:val="left"/>
      <w:pPr>
        <w:ind w:left="5040" w:hanging="360"/>
      </w:pPr>
      <w:rPr>
        <w:rFonts w:ascii="Symbol" w:hAnsi="Symbol" w:hint="default"/>
      </w:rPr>
    </w:lvl>
    <w:lvl w:ilvl="7" w:tplc="9A727A5C">
      <w:start w:val="1"/>
      <w:numFmt w:val="bullet"/>
      <w:lvlText w:val="o"/>
      <w:lvlJc w:val="left"/>
      <w:pPr>
        <w:ind w:left="5760" w:hanging="360"/>
      </w:pPr>
      <w:rPr>
        <w:rFonts w:ascii="Courier New" w:hAnsi="Courier New" w:hint="default"/>
      </w:rPr>
    </w:lvl>
    <w:lvl w:ilvl="8" w:tplc="98880396">
      <w:start w:val="1"/>
      <w:numFmt w:val="bullet"/>
      <w:lvlText w:val=""/>
      <w:lvlJc w:val="left"/>
      <w:pPr>
        <w:ind w:left="6480" w:hanging="360"/>
      </w:pPr>
      <w:rPr>
        <w:rFonts w:ascii="Wingdings" w:hAnsi="Wingdings" w:hint="default"/>
      </w:rPr>
    </w:lvl>
  </w:abstractNum>
  <w:abstractNum w:abstractNumId="16" w15:restartNumberingAfterBreak="0">
    <w:nsid w:val="575EB8BE"/>
    <w:multiLevelType w:val="hybridMultilevel"/>
    <w:tmpl w:val="A01840EE"/>
    <w:lvl w:ilvl="0" w:tplc="5492B688">
      <w:start w:val="1"/>
      <w:numFmt w:val="upperLetter"/>
      <w:lvlText w:val="(%1)"/>
      <w:lvlJc w:val="left"/>
      <w:pPr>
        <w:ind w:left="720" w:hanging="360"/>
      </w:pPr>
      <w:rPr>
        <w:rFonts w:ascii="Calibri" w:hAnsi="Calibri" w:hint="default"/>
      </w:rPr>
    </w:lvl>
    <w:lvl w:ilvl="1" w:tplc="18EA4514">
      <w:start w:val="1"/>
      <w:numFmt w:val="lowerLetter"/>
      <w:lvlText w:val="%2."/>
      <w:lvlJc w:val="left"/>
      <w:pPr>
        <w:ind w:left="1440" w:hanging="360"/>
      </w:pPr>
    </w:lvl>
    <w:lvl w:ilvl="2" w:tplc="6AC23660">
      <w:start w:val="1"/>
      <w:numFmt w:val="lowerRoman"/>
      <w:lvlText w:val="%3."/>
      <w:lvlJc w:val="right"/>
      <w:pPr>
        <w:ind w:left="2160" w:hanging="180"/>
      </w:pPr>
    </w:lvl>
    <w:lvl w:ilvl="3" w:tplc="4A4843B2">
      <w:start w:val="1"/>
      <w:numFmt w:val="decimal"/>
      <w:lvlText w:val="%4."/>
      <w:lvlJc w:val="left"/>
      <w:pPr>
        <w:ind w:left="2880" w:hanging="360"/>
      </w:pPr>
    </w:lvl>
    <w:lvl w:ilvl="4" w:tplc="8570BCDE">
      <w:start w:val="1"/>
      <w:numFmt w:val="lowerLetter"/>
      <w:lvlText w:val="%5."/>
      <w:lvlJc w:val="left"/>
      <w:pPr>
        <w:ind w:left="3600" w:hanging="360"/>
      </w:pPr>
    </w:lvl>
    <w:lvl w:ilvl="5" w:tplc="3390869C">
      <w:start w:val="1"/>
      <w:numFmt w:val="lowerRoman"/>
      <w:lvlText w:val="%6."/>
      <w:lvlJc w:val="right"/>
      <w:pPr>
        <w:ind w:left="4320" w:hanging="180"/>
      </w:pPr>
    </w:lvl>
    <w:lvl w:ilvl="6" w:tplc="7E920DE6">
      <w:start w:val="1"/>
      <w:numFmt w:val="decimal"/>
      <w:lvlText w:val="%7."/>
      <w:lvlJc w:val="left"/>
      <w:pPr>
        <w:ind w:left="5040" w:hanging="360"/>
      </w:pPr>
    </w:lvl>
    <w:lvl w:ilvl="7" w:tplc="81B47B28">
      <w:start w:val="1"/>
      <w:numFmt w:val="lowerLetter"/>
      <w:lvlText w:val="%8."/>
      <w:lvlJc w:val="left"/>
      <w:pPr>
        <w:ind w:left="5760" w:hanging="360"/>
      </w:pPr>
    </w:lvl>
    <w:lvl w:ilvl="8" w:tplc="41CEF6A6">
      <w:start w:val="1"/>
      <w:numFmt w:val="lowerRoman"/>
      <w:lvlText w:val="%9."/>
      <w:lvlJc w:val="right"/>
      <w:pPr>
        <w:ind w:left="6480" w:hanging="180"/>
      </w:pPr>
    </w:lvl>
  </w:abstractNum>
  <w:abstractNum w:abstractNumId="17" w15:restartNumberingAfterBreak="0">
    <w:nsid w:val="6C9B5770"/>
    <w:multiLevelType w:val="hybridMultilevel"/>
    <w:tmpl w:val="6F163AE0"/>
    <w:lvl w:ilvl="0" w:tplc="BF7A606E">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5516992"/>
    <w:multiLevelType w:val="hybridMultilevel"/>
    <w:tmpl w:val="53BCE830"/>
    <w:lvl w:ilvl="0" w:tplc="6396FB1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6D16275"/>
    <w:multiLevelType w:val="hybridMultilevel"/>
    <w:tmpl w:val="26087908"/>
    <w:lvl w:ilvl="0" w:tplc="2BF01850">
      <w:start w:val="1"/>
      <w:numFmt w:val="bullet"/>
      <w:pStyle w:val="Tabletextbullet"/>
      <w:lvlText w:val=""/>
      <w:lvlJc w:val="left"/>
      <w:pPr>
        <w:ind w:left="864" w:hanging="360"/>
      </w:pPr>
      <w:rPr>
        <w:rFonts w:ascii="Symbol" w:hAnsi="Symbol" w:hint="default"/>
      </w:rPr>
    </w:lvl>
    <w:lvl w:ilvl="1" w:tplc="0534F7B4">
      <w:start w:val="1"/>
      <w:numFmt w:val="bullet"/>
      <w:lvlText w:val="o"/>
      <w:lvlJc w:val="left"/>
      <w:pPr>
        <w:ind w:left="1440" w:hanging="360"/>
      </w:pPr>
      <w:rPr>
        <w:rFonts w:ascii="Courier New" w:hAnsi="Courier New" w:hint="default"/>
      </w:rPr>
    </w:lvl>
    <w:lvl w:ilvl="2" w:tplc="4C14176C">
      <w:start w:val="1"/>
      <w:numFmt w:val="bullet"/>
      <w:lvlText w:val=""/>
      <w:lvlJc w:val="left"/>
      <w:pPr>
        <w:ind w:left="2160" w:hanging="360"/>
      </w:pPr>
      <w:rPr>
        <w:rFonts w:ascii="Wingdings" w:hAnsi="Wingdings" w:hint="default"/>
      </w:rPr>
    </w:lvl>
    <w:lvl w:ilvl="3" w:tplc="F782E8BA">
      <w:start w:val="1"/>
      <w:numFmt w:val="bullet"/>
      <w:lvlText w:val=""/>
      <w:lvlJc w:val="left"/>
      <w:pPr>
        <w:ind w:left="2880" w:hanging="360"/>
      </w:pPr>
      <w:rPr>
        <w:rFonts w:ascii="Symbol" w:hAnsi="Symbol" w:hint="default"/>
      </w:rPr>
    </w:lvl>
    <w:lvl w:ilvl="4" w:tplc="E0E2F1DC">
      <w:start w:val="1"/>
      <w:numFmt w:val="bullet"/>
      <w:lvlText w:val="o"/>
      <w:lvlJc w:val="left"/>
      <w:pPr>
        <w:ind w:left="3600" w:hanging="360"/>
      </w:pPr>
      <w:rPr>
        <w:rFonts w:ascii="Courier New" w:hAnsi="Courier New" w:hint="default"/>
      </w:rPr>
    </w:lvl>
    <w:lvl w:ilvl="5" w:tplc="16B45EC0">
      <w:start w:val="1"/>
      <w:numFmt w:val="bullet"/>
      <w:lvlText w:val=""/>
      <w:lvlJc w:val="left"/>
      <w:pPr>
        <w:ind w:left="4320" w:hanging="360"/>
      </w:pPr>
      <w:rPr>
        <w:rFonts w:ascii="Wingdings" w:hAnsi="Wingdings" w:hint="default"/>
      </w:rPr>
    </w:lvl>
    <w:lvl w:ilvl="6" w:tplc="44606E66">
      <w:start w:val="1"/>
      <w:numFmt w:val="bullet"/>
      <w:lvlText w:val=""/>
      <w:lvlJc w:val="left"/>
      <w:pPr>
        <w:ind w:left="5040" w:hanging="360"/>
      </w:pPr>
      <w:rPr>
        <w:rFonts w:ascii="Symbol" w:hAnsi="Symbol" w:hint="default"/>
      </w:rPr>
    </w:lvl>
    <w:lvl w:ilvl="7" w:tplc="D9DA193C">
      <w:start w:val="1"/>
      <w:numFmt w:val="bullet"/>
      <w:lvlText w:val="o"/>
      <w:lvlJc w:val="left"/>
      <w:pPr>
        <w:ind w:left="5760" w:hanging="360"/>
      </w:pPr>
      <w:rPr>
        <w:rFonts w:ascii="Courier New" w:hAnsi="Courier New" w:hint="default"/>
      </w:rPr>
    </w:lvl>
    <w:lvl w:ilvl="8" w:tplc="683C6790">
      <w:start w:val="1"/>
      <w:numFmt w:val="bullet"/>
      <w:lvlText w:val=""/>
      <w:lvlJc w:val="left"/>
      <w:pPr>
        <w:ind w:left="6480" w:hanging="360"/>
      </w:pPr>
      <w:rPr>
        <w:rFonts w:ascii="Wingdings" w:hAnsi="Wingdings" w:hint="default"/>
      </w:rPr>
    </w:lvl>
  </w:abstractNum>
  <w:abstractNum w:abstractNumId="20" w15:restartNumberingAfterBreak="0">
    <w:nsid w:val="7CA175FC"/>
    <w:multiLevelType w:val="hybridMultilevel"/>
    <w:tmpl w:val="B31A9E6E"/>
    <w:lvl w:ilvl="0" w:tplc="8F1C9A1A">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05169591">
    <w:abstractNumId w:val="8"/>
  </w:num>
  <w:num w:numId="2" w16cid:durableId="932784473">
    <w:abstractNumId w:val="9"/>
  </w:num>
  <w:num w:numId="3" w16cid:durableId="1455098852">
    <w:abstractNumId w:val="4"/>
  </w:num>
  <w:num w:numId="4" w16cid:durableId="1542018626">
    <w:abstractNumId w:val="7"/>
  </w:num>
  <w:num w:numId="5" w16cid:durableId="1422726735">
    <w:abstractNumId w:val="0"/>
  </w:num>
  <w:num w:numId="6" w16cid:durableId="1703628842">
    <w:abstractNumId w:val="15"/>
  </w:num>
  <w:num w:numId="7" w16cid:durableId="934482154">
    <w:abstractNumId w:val="19"/>
  </w:num>
  <w:num w:numId="8" w16cid:durableId="1100220228">
    <w:abstractNumId w:val="5"/>
  </w:num>
  <w:num w:numId="9" w16cid:durableId="1220018602">
    <w:abstractNumId w:val="6"/>
  </w:num>
  <w:num w:numId="10" w16cid:durableId="209264776">
    <w:abstractNumId w:val="16"/>
  </w:num>
  <w:num w:numId="11" w16cid:durableId="644704959">
    <w:abstractNumId w:val="2"/>
  </w:num>
  <w:num w:numId="12" w16cid:durableId="1317419642">
    <w:abstractNumId w:val="10"/>
  </w:num>
  <w:num w:numId="13" w16cid:durableId="684864500">
    <w:abstractNumId w:val="1"/>
  </w:num>
  <w:num w:numId="14" w16cid:durableId="1339700485">
    <w:abstractNumId w:val="18"/>
  </w:num>
  <w:num w:numId="15" w16cid:durableId="2015916962">
    <w:abstractNumId w:val="11"/>
  </w:num>
  <w:num w:numId="16" w16cid:durableId="1216576949">
    <w:abstractNumId w:val="3"/>
  </w:num>
  <w:num w:numId="17" w16cid:durableId="637343638">
    <w:abstractNumId w:val="12"/>
  </w:num>
  <w:num w:numId="18" w16cid:durableId="1150639341">
    <w:abstractNumId w:val="13"/>
  </w:num>
  <w:num w:numId="19" w16cid:durableId="592016011">
    <w:abstractNumId w:val="20"/>
  </w:num>
  <w:num w:numId="20" w16cid:durableId="2137987168">
    <w:abstractNumId w:val="14"/>
  </w:num>
  <w:num w:numId="21" w16cid:durableId="210228831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060F89"/>
    <w:rsid w:val="000A3609"/>
    <w:rsid w:val="001025C6"/>
    <w:rsid w:val="00104290"/>
    <w:rsid w:val="00180877"/>
    <w:rsid w:val="001E5D0E"/>
    <w:rsid w:val="00220B77"/>
    <w:rsid w:val="00237B3F"/>
    <w:rsid w:val="002554DE"/>
    <w:rsid w:val="002B7807"/>
    <w:rsid w:val="00326375"/>
    <w:rsid w:val="003607DB"/>
    <w:rsid w:val="00360A14"/>
    <w:rsid w:val="00413900"/>
    <w:rsid w:val="004405CD"/>
    <w:rsid w:val="004A1712"/>
    <w:rsid w:val="00500318"/>
    <w:rsid w:val="005B7CD4"/>
    <w:rsid w:val="005C2A6A"/>
    <w:rsid w:val="00650E96"/>
    <w:rsid w:val="006D34A7"/>
    <w:rsid w:val="006D6BF2"/>
    <w:rsid w:val="007531EE"/>
    <w:rsid w:val="007A757E"/>
    <w:rsid w:val="008466A9"/>
    <w:rsid w:val="00861830"/>
    <w:rsid w:val="00877501"/>
    <w:rsid w:val="008A402F"/>
    <w:rsid w:val="00911016"/>
    <w:rsid w:val="00932C38"/>
    <w:rsid w:val="00963FD3"/>
    <w:rsid w:val="00A15E61"/>
    <w:rsid w:val="00A857E3"/>
    <w:rsid w:val="00B21BF1"/>
    <w:rsid w:val="00B377F6"/>
    <w:rsid w:val="00B86ABB"/>
    <w:rsid w:val="00CB65A7"/>
    <w:rsid w:val="00CF4DD2"/>
    <w:rsid w:val="00CF5805"/>
    <w:rsid w:val="00D6710C"/>
    <w:rsid w:val="00D96888"/>
    <w:rsid w:val="00E03092"/>
    <w:rsid w:val="00E810C9"/>
    <w:rsid w:val="00E93D1E"/>
    <w:rsid w:val="00EA19D5"/>
    <w:rsid w:val="00EB2F20"/>
    <w:rsid w:val="00F726C5"/>
    <w:rsid w:val="3EE9580D"/>
    <w:rsid w:val="53561D21"/>
    <w:rsid w:val="701EF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20906B5E-3B93-4DE1-922E-5D4D714A5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paragraph" w:customStyle="1" w:styleId="ListAlphaparens">
    <w:name w:val="List Alpha parens"/>
    <w:basedOn w:val="Normal"/>
    <w:uiPriority w:val="1"/>
    <w:qFormat/>
    <w:rsid w:val="701EFF30"/>
    <w:pPr>
      <w:numPr>
        <w:numId w:val="6"/>
      </w:numPr>
      <w:spacing w:before="120" w:after="120"/>
      <w:ind w:left="720" w:hanging="360"/>
      <w:contextualSpacing/>
    </w:pPr>
  </w:style>
  <w:style w:type="paragraph" w:customStyle="1" w:styleId="Tabletext">
    <w:name w:val="Table text"/>
    <w:basedOn w:val="Normal"/>
    <w:uiPriority w:val="1"/>
    <w:qFormat/>
    <w:rsid w:val="701EFF30"/>
    <w:pPr>
      <w:spacing w:before="120" w:after="120"/>
    </w:pPr>
  </w:style>
  <w:style w:type="paragraph" w:customStyle="1" w:styleId="Tabletextbullet">
    <w:name w:val="Table text bullet"/>
    <w:basedOn w:val="Normal"/>
    <w:uiPriority w:val="1"/>
    <w:qFormat/>
    <w:rsid w:val="701EFF30"/>
    <w:pPr>
      <w:numPr>
        <w:numId w:val="7"/>
      </w:numPr>
      <w:spacing w:before="120" w:after="120"/>
      <w:contextualSpacing/>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pPr>
      <w:ind w:left="720"/>
      <w:contextualSpacing/>
    </w:pPr>
  </w:style>
  <w:style w:type="paragraph" w:customStyle="1" w:styleId="PARAGRAPH1">
    <w:name w:val="*PARAGRAPH (1)"/>
    <w:basedOn w:val="Normal"/>
    <w:link w:val="PARAGRAPH1Char"/>
    <w:uiPriority w:val="1"/>
    <w:rsid w:val="00D96888"/>
    <w:pPr>
      <w:tabs>
        <w:tab w:val="left" w:pos="1440"/>
      </w:tabs>
      <w:spacing w:before="120" w:after="200"/>
      <w:ind w:left="1440" w:hanging="720"/>
    </w:pPr>
    <w:rPr>
      <w:rFonts w:ascii="Calibri" w:eastAsia="Calibri" w:hAnsi="Calibri" w:cs="Times New Roman"/>
    </w:rPr>
  </w:style>
  <w:style w:type="character" w:customStyle="1" w:styleId="PARAGRAPH1Char">
    <w:name w:val="*PARAGRAPH (1) Char"/>
    <w:basedOn w:val="DefaultParagraphFont"/>
    <w:link w:val="PARAGRAPH1"/>
    <w:uiPriority w:val="1"/>
    <w:rsid w:val="00D96888"/>
    <w:rPr>
      <w:rFonts w:ascii="Calibri" w:eastAsia="Calibri" w:hAnsi="Calibri" w:cs="Times New Roman"/>
    </w:rPr>
  </w:style>
  <w:style w:type="paragraph" w:customStyle="1" w:styleId="SUBPARAGRAPHA">
    <w:name w:val="*SUBPARAGRAPH (A)"/>
    <w:basedOn w:val="Normal"/>
    <w:link w:val="SUBPARAGRAPHAChar"/>
    <w:uiPriority w:val="1"/>
    <w:rsid w:val="00D96888"/>
    <w:pPr>
      <w:tabs>
        <w:tab w:val="left" w:pos="2160"/>
      </w:tabs>
      <w:spacing w:before="120" w:after="200"/>
      <w:ind w:left="2160" w:hanging="720"/>
    </w:pPr>
    <w:rPr>
      <w:rFonts w:ascii="Calibri" w:eastAsia="Calibri" w:hAnsi="Calibri" w:cs="Times New Roman"/>
    </w:rPr>
  </w:style>
  <w:style w:type="character" w:customStyle="1" w:styleId="SUBPARAGRAPHAChar">
    <w:name w:val="*SUBPARAGRAPH (A) Char"/>
    <w:basedOn w:val="DefaultParagraphFont"/>
    <w:link w:val="SUBPARAGRAPHA"/>
    <w:uiPriority w:val="1"/>
    <w:rsid w:val="00D96888"/>
    <w:rPr>
      <w:rFonts w:ascii="Calibri" w:eastAsia="Calibri" w:hAnsi="Calibri" w:cs="Times New Roman"/>
    </w:rPr>
  </w:style>
  <w:style w:type="character" w:styleId="Hyperlink">
    <w:name w:val="Hyperlink"/>
    <w:basedOn w:val="DefaultParagraphFont"/>
    <w:uiPriority w:val="99"/>
    <w:unhideWhenUsed/>
    <w:rsid w:val="00CB65A7"/>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8</Pages>
  <Words>2557</Words>
  <Characters>14580</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Lesson 5.11: Characteristics of Effective Summative Assessments | Introduction to Summative Assessment Practices</vt:lpstr>
    </vt:vector>
  </TitlesOfParts>
  <Company/>
  <LinksUpToDate>false</LinksUpToDate>
  <CharactersWithSpaces>17103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5.11: Characteristics of Effective Summative Assessments | Introduction to Summative Assessment Practices</dc:title>
  <dc:subject>Lesson 5.11: Characteristics of Effective Summative Assessments | Introduction to Summative Assessment Practices</dc:subject>
  <dc:creator>Texas Education Agency</dc:creator>
  <cp:keywords/>
  <dc:description/>
  <cp:lastModifiedBy>White (she/her), Whitney</cp:lastModifiedBy>
  <cp:revision>38</cp:revision>
  <dcterms:created xsi:type="dcterms:W3CDTF">2022-05-26T05:20:00Z</dcterms:created>
  <dcterms:modified xsi:type="dcterms:W3CDTF">2023-08-28T03:57:00Z</dcterms:modified>
</cp:coreProperties>
</file>