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BBD4A" w14:textId="52F954A2" w:rsidR="00861830" w:rsidRPr="00A71965" w:rsidRDefault="6A476C68" w:rsidP="4F9EFB5D">
      <w:pPr>
        <w:rPr>
          <w:rFonts w:asciiTheme="majorHAnsi" w:eastAsia="Calibri" w:hAnsiTheme="majorHAnsi" w:cstheme="majorHAnsi"/>
          <w:color w:val="000000" w:themeColor="text1"/>
          <w:sz w:val="28"/>
          <w:szCs w:val="28"/>
        </w:rPr>
      </w:pPr>
      <w:r w:rsidRPr="00A71965">
        <w:rPr>
          <w:rFonts w:asciiTheme="majorHAnsi" w:eastAsia="Calibri" w:hAnsiTheme="majorHAnsi" w:cstheme="majorHAnsi"/>
          <w:color w:val="000000" w:themeColor="text1"/>
          <w:sz w:val="28"/>
          <w:szCs w:val="28"/>
        </w:rPr>
        <w:t>Exit Ticket - Answer Key</w:t>
      </w:r>
    </w:p>
    <w:p w14:paraId="0D334A87" w14:textId="44D2C48A" w:rsidR="00FD70EA" w:rsidRDefault="00FD70EA" w:rsidP="00FD70EA">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5.13: Introduction to Rubrics</w:t>
      </w:r>
    </w:p>
    <w:p w14:paraId="56FF7A93" w14:textId="11CB9138" w:rsidR="00861830" w:rsidRPr="00A71965" w:rsidRDefault="6A476C68" w:rsidP="6A476C68">
      <w:pPr>
        <w:rPr>
          <w:rFonts w:eastAsia="Open Sans" w:cstheme="minorHAnsi"/>
          <w:color w:val="000000" w:themeColor="text1"/>
        </w:rPr>
      </w:pPr>
      <w:r w:rsidRPr="00A71965">
        <w:rPr>
          <w:rStyle w:val="eop"/>
          <w:rFonts w:eastAsia="Open Sans" w:cstheme="minorHAnsi"/>
          <w:color w:val="000000" w:themeColor="text1"/>
        </w:rPr>
        <w:t>Name:</w:t>
      </w:r>
    </w:p>
    <w:p w14:paraId="0BAE41D5" w14:textId="3E858A87" w:rsidR="00861830" w:rsidRPr="00A71965" w:rsidRDefault="6A476C68" w:rsidP="6A476C68">
      <w:pPr>
        <w:rPr>
          <w:rFonts w:eastAsia="Open Sans" w:cstheme="minorHAnsi"/>
          <w:color w:val="000000" w:themeColor="text1"/>
        </w:rPr>
      </w:pPr>
      <w:r w:rsidRPr="00A71965">
        <w:rPr>
          <w:rStyle w:val="eop"/>
          <w:rFonts w:eastAsia="Open Sans" w:cstheme="minorHAnsi"/>
          <w:color w:val="000000" w:themeColor="text1"/>
        </w:rPr>
        <w:t>Date:</w:t>
      </w:r>
    </w:p>
    <w:p w14:paraId="6319D02A" w14:textId="70CEAEE7" w:rsidR="00861830" w:rsidRPr="00A71965" w:rsidRDefault="6A476C68" w:rsidP="6A476C68">
      <w:pPr>
        <w:pStyle w:val="Tabletext"/>
        <w:spacing w:line="240" w:lineRule="auto"/>
        <w:rPr>
          <w:rFonts w:eastAsia="Calibri" w:cstheme="minorHAnsi"/>
          <w:color w:val="000000" w:themeColor="text1"/>
        </w:rPr>
      </w:pPr>
      <w:r w:rsidRPr="00A71965">
        <w:rPr>
          <w:rFonts w:eastAsia="Calibri" w:cstheme="minorHAnsi"/>
          <w:color w:val="000000" w:themeColor="text1"/>
        </w:rPr>
        <w:t xml:space="preserve">What is the purpose of a rubric for students? What is the purpose of a rubric for teachers? </w:t>
      </w:r>
    </w:p>
    <w:p w14:paraId="506A9BCA" w14:textId="72C21BAC" w:rsidR="00861830" w:rsidRPr="00A71965" w:rsidRDefault="6A476C68" w:rsidP="00A71965">
      <w:pPr>
        <w:pStyle w:val="Tabletext"/>
        <w:spacing w:line="240" w:lineRule="auto"/>
        <w:rPr>
          <w:rFonts w:eastAsia="Calibri" w:cstheme="minorHAnsi"/>
          <w:color w:val="008000"/>
        </w:rPr>
      </w:pPr>
      <w:r w:rsidRPr="00A71965">
        <w:rPr>
          <w:rFonts w:eastAsia="Calibri" w:cstheme="minorHAnsi"/>
          <w:i/>
          <w:iCs/>
          <w:color w:val="008000"/>
        </w:rPr>
        <w:t>Rubrics help students to understand the learning targets and the success criteria for the task.  Rubrics help teachers to be clear about the criteria for grading as well as adding more consistency into the grading process.</w:t>
      </w:r>
    </w:p>
    <w:p w14:paraId="0548259E" w14:textId="1820208C" w:rsidR="00861830" w:rsidRPr="00A71965" w:rsidRDefault="00861830" w:rsidP="6A476C68">
      <w:pPr>
        <w:spacing w:before="120" w:after="120" w:line="240" w:lineRule="auto"/>
        <w:ind w:left="720"/>
        <w:rPr>
          <w:rFonts w:eastAsia="Calibri" w:cstheme="minorHAnsi"/>
          <w:color w:val="70AD47" w:themeColor="accent6"/>
        </w:rPr>
      </w:pPr>
    </w:p>
    <w:p w14:paraId="14E68D3B" w14:textId="71ABE873" w:rsidR="00861830" w:rsidRPr="00A71965" w:rsidRDefault="6A476C68" w:rsidP="00A71965">
      <w:pPr>
        <w:pStyle w:val="Tabletext"/>
        <w:spacing w:line="240" w:lineRule="auto"/>
        <w:rPr>
          <w:rFonts w:eastAsia="Calibri" w:cstheme="minorHAnsi"/>
          <w:color w:val="000000" w:themeColor="text1"/>
        </w:rPr>
      </w:pPr>
      <w:r w:rsidRPr="00A71965">
        <w:rPr>
          <w:rFonts w:eastAsia="Calibri" w:cstheme="minorHAnsi"/>
          <w:color w:val="000000" w:themeColor="text1"/>
        </w:rPr>
        <w:t xml:space="preserve">Below is an example of a rubric to assess a first-grade class on their writing.  Is this an example of an effective rubric based on the characteristics of effective rubrics?  Support your answer with at least </w:t>
      </w:r>
      <w:r w:rsidRPr="00A71965">
        <w:rPr>
          <w:rFonts w:eastAsia="Calibri" w:cstheme="minorHAnsi"/>
          <w:b/>
          <w:bCs/>
          <w:color w:val="000000" w:themeColor="text1"/>
          <w:u w:val="single"/>
        </w:rPr>
        <w:t>three</w:t>
      </w:r>
      <w:r w:rsidRPr="00A71965">
        <w:rPr>
          <w:rFonts w:eastAsia="Calibri" w:cstheme="minorHAnsi"/>
          <w:color w:val="000000" w:themeColor="text1"/>
        </w:rPr>
        <w:t xml:space="preserve"> examples or details.  What suggestions can you make to improve this rubric based on the characteristics of quality rubrics?</w:t>
      </w:r>
    </w:p>
    <w:tbl>
      <w:tblPr>
        <w:tblStyle w:val="TableGrid"/>
        <w:tblW w:w="0" w:type="auto"/>
        <w:tblLayout w:type="fixed"/>
        <w:tblLook w:val="04A0" w:firstRow="1" w:lastRow="0" w:firstColumn="1" w:lastColumn="0" w:noHBand="0" w:noVBand="1"/>
      </w:tblPr>
      <w:tblGrid>
        <w:gridCol w:w="1680"/>
        <w:gridCol w:w="7305"/>
      </w:tblGrid>
      <w:tr w:rsidR="6A476C68" w:rsidRPr="00A71965" w14:paraId="7E0FECAB" w14:textId="77777777" w:rsidTr="6A476C68">
        <w:tc>
          <w:tcPr>
            <w:tcW w:w="1680" w:type="dxa"/>
          </w:tcPr>
          <w:p w14:paraId="1A1B0B91" w14:textId="04F9F676" w:rsidR="6A476C68" w:rsidRPr="00A71965" w:rsidRDefault="6A476C68" w:rsidP="00A71965">
            <w:pPr>
              <w:pStyle w:val="Tabletext"/>
              <w:jc w:val="center"/>
              <w:rPr>
                <w:rFonts w:eastAsia="Calibri" w:cstheme="minorHAnsi"/>
                <w:b/>
                <w:bCs/>
              </w:rPr>
            </w:pPr>
            <w:r w:rsidRPr="00A71965">
              <w:rPr>
                <w:rFonts w:eastAsia="Calibri" w:cstheme="minorHAnsi"/>
                <w:b/>
                <w:bCs/>
              </w:rPr>
              <w:t>Levels</w:t>
            </w:r>
          </w:p>
        </w:tc>
        <w:tc>
          <w:tcPr>
            <w:tcW w:w="7305" w:type="dxa"/>
          </w:tcPr>
          <w:p w14:paraId="476D812C" w14:textId="157955B2" w:rsidR="6A476C68" w:rsidRPr="00A71965" w:rsidRDefault="6A476C68" w:rsidP="00A71965">
            <w:pPr>
              <w:pStyle w:val="Tabletext"/>
              <w:jc w:val="center"/>
              <w:rPr>
                <w:rFonts w:eastAsia="Calibri" w:cstheme="minorHAnsi"/>
                <w:b/>
                <w:bCs/>
              </w:rPr>
            </w:pPr>
            <w:r w:rsidRPr="00A71965">
              <w:rPr>
                <w:rFonts w:eastAsia="Calibri" w:cstheme="minorHAnsi"/>
                <w:b/>
                <w:bCs/>
              </w:rPr>
              <w:t>Writing Qualities</w:t>
            </w:r>
          </w:p>
        </w:tc>
      </w:tr>
      <w:tr w:rsidR="6A476C68" w:rsidRPr="00A71965" w14:paraId="1EACA02A" w14:textId="77777777" w:rsidTr="6A476C68">
        <w:tc>
          <w:tcPr>
            <w:tcW w:w="1680" w:type="dxa"/>
          </w:tcPr>
          <w:p w14:paraId="7728476D" w14:textId="4CD8F9E8" w:rsidR="6A476C68" w:rsidRPr="00A71965" w:rsidRDefault="6A476C68" w:rsidP="6A476C68">
            <w:pPr>
              <w:pStyle w:val="Tabletext"/>
              <w:rPr>
                <w:rFonts w:eastAsia="Calibri" w:cstheme="minorHAnsi"/>
              </w:rPr>
            </w:pPr>
            <w:r w:rsidRPr="00A71965">
              <w:rPr>
                <w:rFonts w:eastAsia="Calibri" w:cstheme="minorHAnsi"/>
              </w:rPr>
              <w:t xml:space="preserve"> Level 1: Emerging Writer</w:t>
            </w:r>
          </w:p>
        </w:tc>
        <w:tc>
          <w:tcPr>
            <w:tcW w:w="7305" w:type="dxa"/>
          </w:tcPr>
          <w:p w14:paraId="7176F321" w14:textId="6103D55F" w:rsidR="6A476C68" w:rsidRPr="00A71965" w:rsidRDefault="6A476C68" w:rsidP="6A476C68">
            <w:pPr>
              <w:pStyle w:val="Tabletext"/>
              <w:rPr>
                <w:rFonts w:eastAsia="Calibri" w:cstheme="minorHAnsi"/>
              </w:rPr>
            </w:pPr>
            <w:r w:rsidRPr="00A71965">
              <w:rPr>
                <w:rFonts w:eastAsia="Calibri" w:cstheme="minorHAnsi"/>
              </w:rPr>
              <w:t>Begins to use spaces to separate words.</w:t>
            </w:r>
          </w:p>
          <w:p w14:paraId="0B03D1AE" w14:textId="2C44397C" w:rsidR="6A476C68" w:rsidRPr="00A71965" w:rsidRDefault="6A476C68" w:rsidP="6A476C68">
            <w:pPr>
              <w:pStyle w:val="Tabletext"/>
              <w:rPr>
                <w:rFonts w:eastAsia="Calibri" w:cstheme="minorHAnsi"/>
              </w:rPr>
            </w:pPr>
            <w:r w:rsidRPr="00A71965">
              <w:rPr>
                <w:rFonts w:eastAsia="Calibri" w:cstheme="minorHAnsi"/>
              </w:rPr>
              <w:t>Sometimes uses beginning, middle and ending letters.</w:t>
            </w:r>
          </w:p>
          <w:p w14:paraId="5753A54C" w14:textId="286BCDDD" w:rsidR="6A476C68" w:rsidRPr="00A71965" w:rsidRDefault="6A476C68" w:rsidP="6A476C68">
            <w:pPr>
              <w:pStyle w:val="Tabletext"/>
              <w:rPr>
                <w:rFonts w:eastAsia="Calibri" w:cstheme="minorHAnsi"/>
              </w:rPr>
            </w:pPr>
            <w:r w:rsidRPr="00A71965">
              <w:rPr>
                <w:rFonts w:eastAsia="Calibri" w:cstheme="minorHAnsi"/>
              </w:rPr>
              <w:t>Writing able to be read by child but not by others.</w:t>
            </w:r>
          </w:p>
          <w:p w14:paraId="6DE6519C" w14:textId="521E71D2" w:rsidR="6A476C68" w:rsidRPr="00A71965" w:rsidRDefault="6A476C68" w:rsidP="6A476C68">
            <w:pPr>
              <w:pStyle w:val="Tabletext"/>
              <w:rPr>
                <w:rFonts w:eastAsia="Calibri" w:cstheme="minorHAnsi"/>
              </w:rPr>
            </w:pPr>
            <w:r w:rsidRPr="00A71965">
              <w:rPr>
                <w:rFonts w:eastAsia="Calibri" w:cstheme="minorHAnsi"/>
              </w:rPr>
              <w:t>Writes familiar words from memory.</w:t>
            </w:r>
          </w:p>
        </w:tc>
      </w:tr>
      <w:tr w:rsidR="6A476C68" w:rsidRPr="00A71965" w14:paraId="1F624100" w14:textId="77777777" w:rsidTr="6A476C68">
        <w:tc>
          <w:tcPr>
            <w:tcW w:w="1680" w:type="dxa"/>
          </w:tcPr>
          <w:p w14:paraId="422A4EAA" w14:textId="62F6F824" w:rsidR="6A476C68" w:rsidRPr="00A71965" w:rsidRDefault="6A476C68" w:rsidP="6A476C68">
            <w:pPr>
              <w:pStyle w:val="Tabletext"/>
              <w:rPr>
                <w:rFonts w:eastAsia="Calibri" w:cstheme="minorHAnsi"/>
              </w:rPr>
            </w:pPr>
            <w:r w:rsidRPr="00A71965">
              <w:rPr>
                <w:rFonts w:eastAsia="Calibri" w:cstheme="minorHAnsi"/>
              </w:rPr>
              <w:t>Level 2: Developing Writer</w:t>
            </w:r>
          </w:p>
        </w:tc>
        <w:tc>
          <w:tcPr>
            <w:tcW w:w="7305" w:type="dxa"/>
          </w:tcPr>
          <w:p w14:paraId="00DD068C" w14:textId="2571080C" w:rsidR="6A476C68" w:rsidRPr="00A71965" w:rsidRDefault="6A476C68" w:rsidP="6A476C68">
            <w:pPr>
              <w:pStyle w:val="Tabletext"/>
              <w:rPr>
                <w:rFonts w:eastAsia="Calibri" w:cstheme="minorHAnsi"/>
              </w:rPr>
            </w:pPr>
            <w:r w:rsidRPr="00A71965">
              <w:rPr>
                <w:rFonts w:eastAsia="Calibri" w:cstheme="minorHAnsi"/>
              </w:rPr>
              <w:t>Uses invented spelling that others can recognize and read.</w:t>
            </w:r>
          </w:p>
          <w:p w14:paraId="42CE29EA" w14:textId="4660694E" w:rsidR="6A476C68" w:rsidRPr="00A71965" w:rsidRDefault="6A476C68" w:rsidP="6A476C68">
            <w:pPr>
              <w:pStyle w:val="Tabletext"/>
              <w:rPr>
                <w:rFonts w:eastAsia="Calibri" w:cstheme="minorHAnsi"/>
              </w:rPr>
            </w:pPr>
            <w:r w:rsidRPr="00A71965">
              <w:rPr>
                <w:rFonts w:eastAsia="Calibri" w:cstheme="minorHAnsi"/>
              </w:rPr>
              <w:t>Inconsistent use of capital letters, punctuation and spacing between words.</w:t>
            </w:r>
          </w:p>
          <w:p w14:paraId="64FA941C" w14:textId="7DFF2C8B" w:rsidR="6A476C68" w:rsidRPr="00A71965" w:rsidRDefault="6A476C68" w:rsidP="6A476C68">
            <w:pPr>
              <w:pStyle w:val="Tabletext"/>
              <w:rPr>
                <w:rFonts w:eastAsia="Calibri" w:cstheme="minorHAnsi"/>
              </w:rPr>
            </w:pPr>
            <w:r w:rsidRPr="00A71965">
              <w:rPr>
                <w:rFonts w:eastAsia="Calibri" w:cstheme="minorHAnsi"/>
              </w:rPr>
              <w:t>At least one complete thought included.</w:t>
            </w:r>
          </w:p>
        </w:tc>
      </w:tr>
      <w:tr w:rsidR="6A476C68" w:rsidRPr="00A71965" w14:paraId="080FF714" w14:textId="77777777" w:rsidTr="6A476C68">
        <w:tc>
          <w:tcPr>
            <w:tcW w:w="1680" w:type="dxa"/>
          </w:tcPr>
          <w:p w14:paraId="38FF9166" w14:textId="370CAB5A" w:rsidR="6A476C68" w:rsidRPr="00A71965" w:rsidRDefault="6A476C68" w:rsidP="6A476C68">
            <w:pPr>
              <w:pStyle w:val="Tabletext"/>
              <w:rPr>
                <w:rFonts w:eastAsia="Calibri" w:cstheme="minorHAnsi"/>
              </w:rPr>
            </w:pPr>
            <w:r w:rsidRPr="00A71965">
              <w:rPr>
                <w:rFonts w:eastAsia="Calibri" w:cstheme="minorHAnsi"/>
              </w:rPr>
              <w:t>Level 3: Proficient Writer</w:t>
            </w:r>
          </w:p>
        </w:tc>
        <w:tc>
          <w:tcPr>
            <w:tcW w:w="7305" w:type="dxa"/>
          </w:tcPr>
          <w:p w14:paraId="0B3290BD" w14:textId="511A827C" w:rsidR="6A476C68" w:rsidRPr="00A71965" w:rsidRDefault="6A476C68" w:rsidP="6A476C68">
            <w:pPr>
              <w:pStyle w:val="Tabletext"/>
              <w:rPr>
                <w:rFonts w:eastAsia="Calibri" w:cstheme="minorHAnsi"/>
              </w:rPr>
            </w:pPr>
            <w:r w:rsidRPr="00A71965">
              <w:rPr>
                <w:rFonts w:eastAsia="Calibri" w:cstheme="minorHAnsi"/>
              </w:rPr>
              <w:t>Spells some words correctly.</w:t>
            </w:r>
          </w:p>
          <w:p w14:paraId="777984B6" w14:textId="79A8D325" w:rsidR="6A476C68" w:rsidRPr="00A71965" w:rsidRDefault="6A476C68" w:rsidP="6A476C68">
            <w:pPr>
              <w:pStyle w:val="Tabletext"/>
              <w:rPr>
                <w:rFonts w:eastAsia="Calibri" w:cstheme="minorHAnsi"/>
              </w:rPr>
            </w:pPr>
            <w:r w:rsidRPr="00A71965">
              <w:rPr>
                <w:rFonts w:eastAsia="Calibri" w:cstheme="minorHAnsi"/>
              </w:rPr>
              <w:t>Begins to use capital letters, punctuation and spacing regularly and correctly.</w:t>
            </w:r>
          </w:p>
          <w:p w14:paraId="7CC86F76" w14:textId="20DDF758" w:rsidR="6A476C68" w:rsidRPr="00A71965" w:rsidRDefault="6A476C68" w:rsidP="6A476C68">
            <w:pPr>
              <w:pStyle w:val="Tabletext"/>
              <w:rPr>
                <w:rFonts w:eastAsia="Calibri" w:cstheme="minorHAnsi"/>
              </w:rPr>
            </w:pPr>
            <w:r w:rsidRPr="00A71965">
              <w:rPr>
                <w:rFonts w:eastAsia="Calibri" w:cstheme="minorHAnsi"/>
              </w:rPr>
              <w:t>Includes related ideas that focus on one topic, talks more about what happened next or partial story.</w:t>
            </w:r>
          </w:p>
        </w:tc>
      </w:tr>
      <w:tr w:rsidR="6A476C68" w:rsidRPr="00A71965" w14:paraId="56E49F83" w14:textId="77777777" w:rsidTr="6A476C68">
        <w:tc>
          <w:tcPr>
            <w:tcW w:w="1680" w:type="dxa"/>
          </w:tcPr>
          <w:p w14:paraId="707A2F0F" w14:textId="3DB53580" w:rsidR="6A476C68" w:rsidRPr="00A71965" w:rsidRDefault="6A476C68" w:rsidP="6A476C68">
            <w:pPr>
              <w:pStyle w:val="Tabletext"/>
              <w:rPr>
                <w:rFonts w:eastAsia="Calibri" w:cstheme="minorHAnsi"/>
              </w:rPr>
            </w:pPr>
            <w:r w:rsidRPr="00A71965">
              <w:rPr>
                <w:rFonts w:eastAsia="Calibri" w:cstheme="minorHAnsi"/>
              </w:rPr>
              <w:t>Level 4: Outstanding Writer</w:t>
            </w:r>
          </w:p>
        </w:tc>
        <w:tc>
          <w:tcPr>
            <w:tcW w:w="7305" w:type="dxa"/>
          </w:tcPr>
          <w:p w14:paraId="2B27DA2C" w14:textId="335722EC" w:rsidR="6A476C68" w:rsidRPr="00A71965" w:rsidRDefault="6A476C68" w:rsidP="6A476C68">
            <w:pPr>
              <w:pStyle w:val="Tabletext"/>
              <w:rPr>
                <w:rFonts w:eastAsia="Calibri" w:cstheme="minorHAnsi"/>
              </w:rPr>
            </w:pPr>
            <w:r w:rsidRPr="00A71965">
              <w:rPr>
                <w:rFonts w:eastAsia="Calibri" w:cstheme="minorHAnsi"/>
              </w:rPr>
              <w:t>Story is complete and readily understood.</w:t>
            </w:r>
          </w:p>
          <w:p w14:paraId="0CB1A5C8" w14:textId="1E46F771" w:rsidR="6A476C68" w:rsidRPr="00A71965" w:rsidRDefault="6A476C68" w:rsidP="6A476C68">
            <w:pPr>
              <w:pStyle w:val="Tabletext"/>
              <w:rPr>
                <w:rFonts w:eastAsia="Calibri" w:cstheme="minorHAnsi"/>
              </w:rPr>
            </w:pPr>
            <w:r w:rsidRPr="00A71965">
              <w:rPr>
                <w:rFonts w:eastAsia="Calibri" w:cstheme="minorHAnsi"/>
              </w:rPr>
              <w:t>Varying sentence patterns and/or descriptive vocabulary</w:t>
            </w:r>
          </w:p>
          <w:p w14:paraId="7D1CEE10" w14:textId="1CAA0B6C" w:rsidR="6A476C68" w:rsidRPr="00A71965" w:rsidRDefault="6A476C68" w:rsidP="6A476C68">
            <w:pPr>
              <w:pStyle w:val="Tabletext"/>
              <w:rPr>
                <w:rFonts w:eastAsia="Calibri" w:cstheme="minorHAnsi"/>
              </w:rPr>
            </w:pPr>
            <w:r w:rsidRPr="00A71965">
              <w:rPr>
                <w:rFonts w:eastAsia="Calibri" w:cstheme="minorHAnsi"/>
              </w:rPr>
              <w:t>Consistently demonstrates appropriate usage of capital letters, punctuation and spacing.</w:t>
            </w:r>
          </w:p>
          <w:p w14:paraId="72001DB6" w14:textId="33FAEDBB" w:rsidR="6A476C68" w:rsidRPr="00A71965" w:rsidRDefault="6A476C68" w:rsidP="6A476C68">
            <w:pPr>
              <w:pStyle w:val="Tabletext"/>
              <w:rPr>
                <w:rFonts w:eastAsia="Calibri" w:cstheme="minorHAnsi"/>
              </w:rPr>
            </w:pPr>
            <w:r w:rsidRPr="00A71965">
              <w:rPr>
                <w:rFonts w:eastAsia="Calibri" w:cstheme="minorHAnsi"/>
              </w:rPr>
              <w:t>Spells grade level appropriate words correctly.</w:t>
            </w:r>
          </w:p>
        </w:tc>
      </w:tr>
    </w:tbl>
    <w:p w14:paraId="2AB964AE" w14:textId="610C9F34" w:rsidR="00861830" w:rsidRPr="00A71965" w:rsidRDefault="00861830" w:rsidP="6A476C68">
      <w:pPr>
        <w:rPr>
          <w:rFonts w:eastAsia="Calibri" w:cstheme="minorHAnsi"/>
          <w:color w:val="000000" w:themeColor="text1"/>
        </w:rPr>
      </w:pPr>
    </w:p>
    <w:p w14:paraId="62F6AA5F" w14:textId="77777777" w:rsidR="00A71965" w:rsidRPr="00A71965" w:rsidRDefault="6A476C68" w:rsidP="00A71965">
      <w:pPr>
        <w:pStyle w:val="ListParagraph"/>
        <w:numPr>
          <w:ilvl w:val="0"/>
          <w:numId w:val="4"/>
        </w:numPr>
        <w:rPr>
          <w:rFonts w:eastAsia="Calibri" w:cstheme="minorHAnsi"/>
          <w:color w:val="008000"/>
        </w:rPr>
      </w:pPr>
      <w:r w:rsidRPr="00A71965">
        <w:rPr>
          <w:rFonts w:eastAsia="Calibri" w:cstheme="minorHAnsi"/>
          <w:color w:val="000000" w:themeColor="text1"/>
        </w:rPr>
        <w:t xml:space="preserve">Does this meet the criteria for a quality rubric? </w:t>
      </w:r>
      <w:r w:rsidRPr="00A71965">
        <w:rPr>
          <w:rFonts w:eastAsia="Calibri" w:cstheme="minorHAnsi"/>
          <w:i/>
          <w:iCs/>
          <w:color w:val="008000"/>
        </w:rPr>
        <w:t xml:space="preserve"> </w:t>
      </w:r>
    </w:p>
    <w:p w14:paraId="1B5CEF6B" w14:textId="7443AAA6" w:rsidR="00861830" w:rsidRPr="00A71965" w:rsidRDefault="6A476C68" w:rsidP="00A71965">
      <w:pPr>
        <w:pStyle w:val="ListParagraph"/>
        <w:rPr>
          <w:rFonts w:eastAsia="Calibri" w:cstheme="minorHAnsi"/>
          <w:color w:val="008000"/>
        </w:rPr>
      </w:pPr>
      <w:r w:rsidRPr="00A71965">
        <w:rPr>
          <w:rFonts w:eastAsia="Calibri" w:cstheme="minorHAnsi"/>
          <w:i/>
          <w:iCs/>
          <w:color w:val="008000"/>
        </w:rPr>
        <w:t>Yes, this meets most of the criteria for a quality rubric.</w:t>
      </w:r>
    </w:p>
    <w:p w14:paraId="44D58488" w14:textId="77777777" w:rsidR="00A71965" w:rsidRPr="00A71965" w:rsidRDefault="00A71965" w:rsidP="00A71965">
      <w:pPr>
        <w:pStyle w:val="ListParagraph"/>
        <w:rPr>
          <w:rFonts w:eastAsia="Calibri" w:cstheme="minorHAnsi"/>
          <w:color w:val="008000"/>
        </w:rPr>
      </w:pPr>
    </w:p>
    <w:p w14:paraId="4057230B" w14:textId="1863C9F2" w:rsidR="00861830" w:rsidRPr="00A71965" w:rsidRDefault="6A476C68" w:rsidP="00A71965">
      <w:pPr>
        <w:pStyle w:val="ListParagraph"/>
        <w:numPr>
          <w:ilvl w:val="0"/>
          <w:numId w:val="4"/>
        </w:numPr>
        <w:rPr>
          <w:rFonts w:eastAsia="Calibri" w:cstheme="minorHAnsi"/>
          <w:color w:val="000000" w:themeColor="text1"/>
        </w:rPr>
      </w:pPr>
      <w:r w:rsidRPr="00A71965">
        <w:rPr>
          <w:rFonts w:eastAsia="Calibri" w:cstheme="minorHAnsi"/>
          <w:color w:val="000000" w:themeColor="text1"/>
        </w:rPr>
        <w:t>Provide three details/evidence to support your claim.</w:t>
      </w:r>
    </w:p>
    <w:p w14:paraId="03C12610" w14:textId="0B048B51" w:rsidR="00861830" w:rsidRPr="00A71965" w:rsidRDefault="6A476C68" w:rsidP="00A71965">
      <w:pPr>
        <w:pStyle w:val="ListParagraph"/>
        <w:numPr>
          <w:ilvl w:val="0"/>
          <w:numId w:val="2"/>
        </w:numPr>
        <w:rPr>
          <w:rFonts w:eastAsia="Calibri" w:cstheme="minorHAnsi"/>
          <w:color w:val="008000"/>
        </w:rPr>
      </w:pPr>
      <w:r w:rsidRPr="00A71965">
        <w:rPr>
          <w:rFonts w:eastAsia="Calibri" w:cstheme="minorHAnsi"/>
          <w:i/>
          <w:iCs/>
          <w:color w:val="008000"/>
        </w:rPr>
        <w:t>Writing qualities clearly define the standards for each level</w:t>
      </w:r>
    </w:p>
    <w:p w14:paraId="7669683A" w14:textId="41E0231F" w:rsidR="00861830" w:rsidRPr="00A71965" w:rsidRDefault="6A476C68" w:rsidP="00A71965">
      <w:pPr>
        <w:pStyle w:val="ListParagraph"/>
        <w:numPr>
          <w:ilvl w:val="0"/>
          <w:numId w:val="2"/>
        </w:numPr>
        <w:rPr>
          <w:rFonts w:eastAsia="Calibri" w:cstheme="minorHAnsi"/>
          <w:color w:val="008000"/>
        </w:rPr>
      </w:pPr>
      <w:r w:rsidRPr="00A71965">
        <w:rPr>
          <w:rFonts w:eastAsia="Calibri" w:cstheme="minorHAnsi"/>
          <w:i/>
          <w:iCs/>
          <w:color w:val="008000"/>
        </w:rPr>
        <w:t>Rubric includes clearly defined levels of performance</w:t>
      </w:r>
    </w:p>
    <w:p w14:paraId="529F1FAF" w14:textId="5903D13A" w:rsidR="00861830" w:rsidRPr="00A71965" w:rsidRDefault="6A476C68" w:rsidP="00A71965">
      <w:pPr>
        <w:pStyle w:val="ListParagraph"/>
        <w:numPr>
          <w:ilvl w:val="0"/>
          <w:numId w:val="2"/>
        </w:numPr>
        <w:rPr>
          <w:rFonts w:eastAsia="Calibri" w:cstheme="minorHAnsi"/>
          <w:color w:val="008000"/>
        </w:rPr>
      </w:pPr>
      <w:r w:rsidRPr="00A71965">
        <w:rPr>
          <w:rFonts w:eastAsia="Calibri" w:cstheme="minorHAnsi"/>
          <w:i/>
          <w:iCs/>
          <w:color w:val="008000"/>
        </w:rPr>
        <w:t>Clarity and descriptive nature of the rubric allows for reliability</w:t>
      </w:r>
    </w:p>
    <w:p w14:paraId="0F98CED6" w14:textId="77777777" w:rsidR="00A71965" w:rsidRPr="00A71965" w:rsidRDefault="00A71965" w:rsidP="00A71965">
      <w:pPr>
        <w:pStyle w:val="ListParagraph"/>
        <w:rPr>
          <w:rFonts w:eastAsia="Calibri" w:cstheme="minorHAnsi"/>
          <w:color w:val="008000"/>
        </w:rPr>
      </w:pPr>
    </w:p>
    <w:p w14:paraId="6D608ADB" w14:textId="573ECB5C" w:rsidR="00861830" w:rsidRPr="00A71965" w:rsidRDefault="6A476C68" w:rsidP="00A71965">
      <w:pPr>
        <w:pStyle w:val="ListParagraph"/>
        <w:numPr>
          <w:ilvl w:val="0"/>
          <w:numId w:val="4"/>
        </w:numPr>
        <w:rPr>
          <w:rFonts w:eastAsia="Calibri" w:cstheme="minorHAnsi"/>
          <w:color w:val="000000" w:themeColor="text1"/>
        </w:rPr>
      </w:pPr>
      <w:r w:rsidRPr="00A71965">
        <w:rPr>
          <w:rFonts w:eastAsia="Calibri" w:cstheme="minorHAnsi"/>
          <w:color w:val="000000" w:themeColor="text1"/>
        </w:rPr>
        <w:t>What suggestions could you provide to this rubric writer to improve this rubric?</w:t>
      </w:r>
    </w:p>
    <w:p w14:paraId="01C97425" w14:textId="33C631EE" w:rsidR="00861830" w:rsidRPr="00A71965" w:rsidRDefault="6A476C68" w:rsidP="00A71965">
      <w:pPr>
        <w:ind w:left="720"/>
        <w:rPr>
          <w:rFonts w:eastAsia="Calibri" w:cstheme="minorHAnsi"/>
          <w:color w:val="008000"/>
        </w:rPr>
      </w:pPr>
      <w:r w:rsidRPr="00A71965">
        <w:rPr>
          <w:rFonts w:eastAsia="Calibri" w:cstheme="minorHAnsi"/>
          <w:i/>
          <w:iCs/>
          <w:color w:val="008000"/>
        </w:rPr>
        <w:t>The rubric could be rearranged to include the key criteria instead of just including the qualities.  That would make it more clear about what the most important content is to rate.</w:t>
      </w:r>
    </w:p>
    <w:p w14:paraId="4C438FAA" w14:textId="102E1310" w:rsidR="00861830" w:rsidRPr="00A71965" w:rsidRDefault="00861830" w:rsidP="6A476C68">
      <w:pPr>
        <w:rPr>
          <w:rFonts w:cstheme="minorHAnsi"/>
        </w:rPr>
      </w:pPr>
    </w:p>
    <w:sectPr w:rsidR="00861830" w:rsidRPr="00A7196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9824D" w14:textId="77777777" w:rsidR="00A11885" w:rsidRDefault="00A11885" w:rsidP="00180877">
      <w:pPr>
        <w:spacing w:after="0" w:line="240" w:lineRule="auto"/>
      </w:pPr>
      <w:r>
        <w:separator/>
      </w:r>
    </w:p>
  </w:endnote>
  <w:endnote w:type="continuationSeparator" w:id="0">
    <w:p w14:paraId="1A8E68A3" w14:textId="77777777" w:rsidR="00A11885" w:rsidRDefault="00A1188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DF55003" w:rsidR="004405CD" w:rsidRPr="007F590C" w:rsidRDefault="007F590C" w:rsidP="007F590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71279" w14:textId="77777777" w:rsidR="00A11885" w:rsidRDefault="00A11885" w:rsidP="00180877">
      <w:pPr>
        <w:spacing w:after="0" w:line="240" w:lineRule="auto"/>
      </w:pPr>
      <w:r>
        <w:separator/>
      </w:r>
    </w:p>
  </w:footnote>
  <w:footnote w:type="continuationSeparator" w:id="0">
    <w:p w14:paraId="652C98CA" w14:textId="77777777" w:rsidR="00A11885" w:rsidRDefault="00A1188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E23D69C" w:rsidR="00180877" w:rsidRPr="00180877" w:rsidRDefault="00180877" w:rsidP="007F590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B0F"/>
    <w:multiLevelType w:val="hybridMultilevel"/>
    <w:tmpl w:val="5390556E"/>
    <w:lvl w:ilvl="0" w:tplc="9C34E30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967EF"/>
    <w:multiLevelType w:val="hybridMultilevel"/>
    <w:tmpl w:val="3D740C8C"/>
    <w:lvl w:ilvl="0" w:tplc="C3344CE2">
      <w:start w:val="1"/>
      <w:numFmt w:val="upperLetter"/>
      <w:pStyle w:val="Tabletextbullet"/>
      <w:lvlText w:val="%1."/>
      <w:lvlJc w:val="left"/>
      <w:pPr>
        <w:ind w:left="720" w:hanging="360"/>
      </w:pPr>
    </w:lvl>
    <w:lvl w:ilvl="1" w:tplc="FEAA5634">
      <w:start w:val="1"/>
      <w:numFmt w:val="lowerLetter"/>
      <w:lvlText w:val="%2."/>
      <w:lvlJc w:val="left"/>
      <w:pPr>
        <w:ind w:left="1440" w:hanging="360"/>
      </w:pPr>
    </w:lvl>
    <w:lvl w:ilvl="2" w:tplc="70D2AC7A">
      <w:start w:val="1"/>
      <w:numFmt w:val="lowerRoman"/>
      <w:lvlText w:val="%3."/>
      <w:lvlJc w:val="right"/>
      <w:pPr>
        <w:ind w:left="2160" w:hanging="180"/>
      </w:pPr>
    </w:lvl>
    <w:lvl w:ilvl="3" w:tplc="6A46A0D0">
      <w:start w:val="1"/>
      <w:numFmt w:val="decimal"/>
      <w:lvlText w:val="%4."/>
      <w:lvlJc w:val="left"/>
      <w:pPr>
        <w:ind w:left="2880" w:hanging="360"/>
      </w:pPr>
    </w:lvl>
    <w:lvl w:ilvl="4" w:tplc="C4C08514">
      <w:start w:val="1"/>
      <w:numFmt w:val="lowerLetter"/>
      <w:lvlText w:val="%5."/>
      <w:lvlJc w:val="left"/>
      <w:pPr>
        <w:ind w:left="3600" w:hanging="360"/>
      </w:pPr>
    </w:lvl>
    <w:lvl w:ilvl="5" w:tplc="D8BE73FA">
      <w:start w:val="1"/>
      <w:numFmt w:val="lowerRoman"/>
      <w:lvlText w:val="%6."/>
      <w:lvlJc w:val="right"/>
      <w:pPr>
        <w:ind w:left="4320" w:hanging="180"/>
      </w:pPr>
    </w:lvl>
    <w:lvl w:ilvl="6" w:tplc="D2FE1556">
      <w:start w:val="1"/>
      <w:numFmt w:val="decimal"/>
      <w:lvlText w:val="%7."/>
      <w:lvlJc w:val="left"/>
      <w:pPr>
        <w:ind w:left="5040" w:hanging="360"/>
      </w:pPr>
    </w:lvl>
    <w:lvl w:ilvl="7" w:tplc="05E47126">
      <w:start w:val="1"/>
      <w:numFmt w:val="lowerLetter"/>
      <w:lvlText w:val="%8."/>
      <w:lvlJc w:val="left"/>
      <w:pPr>
        <w:ind w:left="5760" w:hanging="360"/>
      </w:pPr>
    </w:lvl>
    <w:lvl w:ilvl="8" w:tplc="20548054">
      <w:start w:val="1"/>
      <w:numFmt w:val="lowerRoman"/>
      <w:lvlText w:val="%9."/>
      <w:lvlJc w:val="right"/>
      <w:pPr>
        <w:ind w:left="6480" w:hanging="180"/>
      </w:pPr>
    </w:lvl>
  </w:abstractNum>
  <w:abstractNum w:abstractNumId="2" w15:restartNumberingAfterBreak="0">
    <w:nsid w:val="3DA81BFE"/>
    <w:multiLevelType w:val="hybridMultilevel"/>
    <w:tmpl w:val="4CE6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05967"/>
    <w:multiLevelType w:val="hybridMultilevel"/>
    <w:tmpl w:val="37D6728C"/>
    <w:lvl w:ilvl="0" w:tplc="971A3AB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461172">
    <w:abstractNumId w:val="1"/>
  </w:num>
  <w:num w:numId="2" w16cid:durableId="261766755">
    <w:abstractNumId w:val="2"/>
  </w:num>
  <w:num w:numId="3" w16cid:durableId="846746093">
    <w:abstractNumId w:val="3"/>
  </w:num>
  <w:num w:numId="4" w16cid:durableId="175007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1424A"/>
    <w:rsid w:val="00180877"/>
    <w:rsid w:val="00237B3F"/>
    <w:rsid w:val="004405CD"/>
    <w:rsid w:val="007F590C"/>
    <w:rsid w:val="008320BE"/>
    <w:rsid w:val="00861830"/>
    <w:rsid w:val="00A11885"/>
    <w:rsid w:val="00A71965"/>
    <w:rsid w:val="00C1031B"/>
    <w:rsid w:val="00CF5805"/>
    <w:rsid w:val="00EA19D5"/>
    <w:rsid w:val="00EB2F20"/>
    <w:rsid w:val="00FD70EA"/>
    <w:rsid w:val="4F9EFB5D"/>
    <w:rsid w:val="6A476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6A476C68"/>
    <w:pPr>
      <w:spacing w:before="120" w:after="120"/>
    </w:pPr>
  </w:style>
  <w:style w:type="paragraph" w:customStyle="1" w:styleId="Tabletextbullet">
    <w:name w:val="Table text bullet"/>
    <w:basedOn w:val="Normal"/>
    <w:uiPriority w:val="1"/>
    <w:qFormat/>
    <w:rsid w:val="6A476C68"/>
    <w:pPr>
      <w:numPr>
        <w:numId w:val="1"/>
      </w:numPr>
      <w:spacing w:before="120" w:after="120"/>
      <w:ind w:left="432" w:hanging="288"/>
      <w:contextualSpacing/>
    </w:pPr>
  </w:style>
  <w:style w:type="character" w:customStyle="1" w:styleId="normaltextrun">
    <w:name w:val="normaltextrun"/>
    <w:basedOn w:val="DefaultParagraphFont"/>
    <w:uiPriority w:val="1"/>
    <w:rsid w:val="6A476C68"/>
  </w:style>
  <w:style w:type="character" w:customStyle="1" w:styleId="eop">
    <w:name w:val="eop"/>
    <w:basedOn w:val="DefaultParagraphFont"/>
    <w:uiPriority w:val="1"/>
    <w:rsid w:val="6A476C68"/>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71965"/>
    <w:pPr>
      <w:ind w:left="720"/>
      <w:contextualSpacing/>
    </w:pPr>
  </w:style>
  <w:style w:type="character" w:styleId="Hyperlink">
    <w:name w:val="Hyperlink"/>
    <w:basedOn w:val="DefaultParagraphFont"/>
    <w:uiPriority w:val="99"/>
    <w:semiHidden/>
    <w:unhideWhenUsed/>
    <w:rsid w:val="007F59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1768">
      <w:bodyDiv w:val="1"/>
      <w:marLeft w:val="0"/>
      <w:marRight w:val="0"/>
      <w:marTop w:val="0"/>
      <w:marBottom w:val="0"/>
      <w:divBdr>
        <w:top w:val="none" w:sz="0" w:space="0" w:color="auto"/>
        <w:left w:val="none" w:sz="0" w:space="0" w:color="auto"/>
        <w:bottom w:val="none" w:sz="0" w:space="0" w:color="auto"/>
        <w:right w:val="none" w:sz="0" w:space="0" w:color="auto"/>
      </w:divBdr>
    </w:div>
    <w:div w:id="135148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5.13: Introduction to Rubrics</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5.13: Introduction to Rubrics</dc:title>
  <dc:subject>Lesson 5.13: Introduction to Rubrics</dc:subject>
  <dc:creator>Texas Education Agency</dc:creator>
  <cp:keywords/>
  <dc:description/>
  <cp:lastModifiedBy>White (she/her), Whitney</cp:lastModifiedBy>
  <cp:revision>12</cp:revision>
  <dcterms:created xsi:type="dcterms:W3CDTF">2022-05-26T02:20:00Z</dcterms:created>
  <dcterms:modified xsi:type="dcterms:W3CDTF">2023-08-30T13:49:00Z</dcterms:modified>
</cp:coreProperties>
</file>