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E1F6E" w14:textId="38C70EB5" w:rsidR="007F181D" w:rsidRDefault="007F181D" w:rsidP="007F181D">
      <w:pPr>
        <w:pStyle w:val="Heading1"/>
        <w:spacing w:after="160"/>
      </w:pPr>
      <w:r>
        <w:t xml:space="preserve">Exit Ticket </w:t>
      </w:r>
    </w:p>
    <w:p w14:paraId="0CC86BC6" w14:textId="77777777" w:rsidR="007F181D" w:rsidRPr="00303AE8" w:rsidRDefault="007F181D" w:rsidP="007F181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03AE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6.06: Sequencing the Content of a Lesson</w:t>
      </w:r>
    </w:p>
    <w:p w14:paraId="7FDB2FDE" w14:textId="77777777" w:rsidR="007F181D" w:rsidRPr="00303AE8" w:rsidRDefault="007F181D" w:rsidP="007F181D">
      <w:pPr>
        <w:rPr>
          <w:rStyle w:val="eop"/>
          <w:rFonts w:cstheme="minorHAnsi"/>
          <w:color w:val="000000"/>
          <w:shd w:val="clear" w:color="auto" w:fill="FFFFFF"/>
        </w:rPr>
      </w:pPr>
      <w:r w:rsidRPr="00303AE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6C8468C" w14:textId="77777777" w:rsidR="007F181D" w:rsidRPr="00303AE8" w:rsidRDefault="007F181D" w:rsidP="007F181D">
      <w:pPr>
        <w:rPr>
          <w:rStyle w:val="eop"/>
          <w:rFonts w:cstheme="minorHAnsi"/>
          <w:color w:val="000000"/>
          <w:shd w:val="clear" w:color="auto" w:fill="FFFFFF"/>
        </w:rPr>
      </w:pPr>
      <w:r w:rsidRPr="00303AE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C4715BE" w14:textId="77777777" w:rsidR="007F181D" w:rsidRDefault="007F181D" w:rsidP="007F181D">
      <w:r>
        <w:t xml:space="preserve">Look at the following lesson sequence and determine if the learning is structured to build student understanding. If not, make suggestions for how the teacher could better sequence the instruction.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740"/>
      </w:tblGrid>
      <w:tr w:rsidR="00377FBA" w:rsidRPr="00377FBA" w14:paraId="325A6783" w14:textId="77777777" w:rsidTr="00377FBA">
        <w:tc>
          <w:tcPr>
            <w:tcW w:w="1435" w:type="dxa"/>
            <w:shd w:val="clear" w:color="auto" w:fill="auto"/>
          </w:tcPr>
          <w:p w14:paraId="6E19EC4B" w14:textId="77777777" w:rsidR="007F181D" w:rsidRPr="00377FBA" w:rsidRDefault="007F181D" w:rsidP="00413EA9">
            <w:pPr>
              <w:spacing w:before="120"/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Standard</w:t>
            </w:r>
          </w:p>
        </w:tc>
        <w:tc>
          <w:tcPr>
            <w:tcW w:w="7740" w:type="dxa"/>
            <w:shd w:val="clear" w:color="auto" w:fill="auto"/>
          </w:tcPr>
          <w:p w14:paraId="738AE404" w14:textId="77777777" w:rsidR="007F181D" w:rsidRPr="00377FBA" w:rsidRDefault="007F181D" w:rsidP="00413EA9">
            <w:pPr>
              <w:spacing w:before="120"/>
            </w:pPr>
            <w:r w:rsidRPr="00377FBA">
              <w:rPr>
                <w:b/>
                <w:bCs/>
              </w:rPr>
              <w:t>2.5A</w:t>
            </w:r>
            <w:r w:rsidRPr="00377FBA">
              <w:t xml:space="preserve"> - determine the value of a collection of coins up to one dollar</w:t>
            </w:r>
          </w:p>
        </w:tc>
      </w:tr>
      <w:tr w:rsidR="00377FBA" w:rsidRPr="00377FBA" w14:paraId="4B0DC0CD" w14:textId="77777777" w:rsidTr="00377FBA">
        <w:tc>
          <w:tcPr>
            <w:tcW w:w="1435" w:type="dxa"/>
            <w:shd w:val="clear" w:color="auto" w:fill="auto"/>
          </w:tcPr>
          <w:p w14:paraId="5141E262" w14:textId="77777777" w:rsidR="007F181D" w:rsidRPr="00377FBA" w:rsidRDefault="007F181D" w:rsidP="00413EA9">
            <w:pPr>
              <w:spacing w:before="120"/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Objectives</w:t>
            </w:r>
          </w:p>
        </w:tc>
        <w:tc>
          <w:tcPr>
            <w:tcW w:w="7740" w:type="dxa"/>
            <w:shd w:val="clear" w:color="auto" w:fill="auto"/>
          </w:tcPr>
          <w:p w14:paraId="6796A29D" w14:textId="4E2DABC1" w:rsidR="007F181D" w:rsidRPr="00377FBA" w:rsidRDefault="007F181D" w:rsidP="00413EA9">
            <w:pPr>
              <w:pStyle w:val="ListParagraph"/>
              <w:numPr>
                <w:ilvl w:val="0"/>
                <w:numId w:val="3"/>
              </w:numPr>
              <w:spacing w:before="120"/>
            </w:pPr>
            <w:r w:rsidRPr="00377FBA">
              <w:t>Demonstrate understanding of coin values</w:t>
            </w:r>
            <w:r w:rsidR="001A5F8F">
              <w:t>.</w:t>
            </w:r>
          </w:p>
          <w:p w14:paraId="18E95926" w14:textId="4922DE49" w:rsidR="007F181D" w:rsidRPr="00377FBA" w:rsidRDefault="007F181D" w:rsidP="00413EA9">
            <w:pPr>
              <w:pStyle w:val="ListParagraph"/>
              <w:numPr>
                <w:ilvl w:val="0"/>
                <w:numId w:val="3"/>
              </w:numPr>
              <w:spacing w:before="120"/>
            </w:pPr>
            <w:r w:rsidRPr="00377FBA">
              <w:t>Create coin combinations that are equal to one dollar</w:t>
            </w:r>
            <w:r w:rsidR="001A5F8F">
              <w:t>.</w:t>
            </w:r>
          </w:p>
        </w:tc>
      </w:tr>
    </w:tbl>
    <w:p w14:paraId="69AA4293" w14:textId="77777777" w:rsidR="007F181D" w:rsidRDefault="007F181D" w:rsidP="007F181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5"/>
        <w:gridCol w:w="6840"/>
      </w:tblGrid>
      <w:tr w:rsidR="00377FBA" w:rsidRPr="00377FBA" w14:paraId="5A258C95" w14:textId="77777777" w:rsidTr="00377FBA">
        <w:tc>
          <w:tcPr>
            <w:tcW w:w="2335" w:type="dxa"/>
            <w:shd w:val="clear" w:color="auto" w:fill="auto"/>
          </w:tcPr>
          <w:p w14:paraId="43C8F3E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Activity</w:t>
            </w:r>
          </w:p>
        </w:tc>
        <w:tc>
          <w:tcPr>
            <w:tcW w:w="6840" w:type="dxa"/>
            <w:shd w:val="clear" w:color="auto" w:fill="auto"/>
          </w:tcPr>
          <w:p w14:paraId="0F4160A6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Skills/Concepts</w:t>
            </w:r>
          </w:p>
        </w:tc>
      </w:tr>
      <w:tr w:rsidR="00377FBA" w:rsidRPr="00377FBA" w14:paraId="6CE0719F" w14:textId="77777777" w:rsidTr="00377FBA">
        <w:tc>
          <w:tcPr>
            <w:tcW w:w="2335" w:type="dxa"/>
            <w:shd w:val="clear" w:color="auto" w:fill="auto"/>
          </w:tcPr>
          <w:p w14:paraId="6D8F068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The Coin Counting Book</w:t>
            </w:r>
          </w:p>
        </w:tc>
        <w:tc>
          <w:tcPr>
            <w:tcW w:w="6840" w:type="dxa"/>
            <w:shd w:val="clear" w:color="auto" w:fill="auto"/>
          </w:tcPr>
          <w:p w14:paraId="22FA06B7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The teacher introduces counting money by reading the Coin Counting Book by Rozanne Lanczak Williams</w:t>
            </w:r>
          </w:p>
        </w:tc>
      </w:tr>
      <w:tr w:rsidR="00377FBA" w:rsidRPr="00377FBA" w14:paraId="125009B9" w14:textId="77777777" w:rsidTr="00377FBA">
        <w:tc>
          <w:tcPr>
            <w:tcW w:w="2335" w:type="dxa"/>
            <w:shd w:val="clear" w:color="auto" w:fill="auto"/>
          </w:tcPr>
          <w:p w14:paraId="7973C41D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Review of Coin Values</w:t>
            </w:r>
          </w:p>
        </w:tc>
        <w:tc>
          <w:tcPr>
            <w:tcW w:w="6840" w:type="dxa"/>
            <w:shd w:val="clear" w:color="auto" w:fill="auto"/>
          </w:tcPr>
          <w:p w14:paraId="69378757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Teacher holds up a picture of a coin and students tell the value</w:t>
            </w:r>
          </w:p>
        </w:tc>
      </w:tr>
      <w:tr w:rsidR="00377FBA" w:rsidRPr="00377FBA" w14:paraId="347DFDA2" w14:textId="77777777" w:rsidTr="00377FBA">
        <w:tc>
          <w:tcPr>
            <w:tcW w:w="2335" w:type="dxa"/>
            <w:shd w:val="clear" w:color="auto" w:fill="auto"/>
          </w:tcPr>
          <w:p w14:paraId="2391AE03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Guided Practice</w:t>
            </w:r>
          </w:p>
        </w:tc>
        <w:tc>
          <w:tcPr>
            <w:tcW w:w="6840" w:type="dxa"/>
            <w:shd w:val="clear" w:color="auto" w:fill="auto"/>
          </w:tcPr>
          <w:p w14:paraId="26CD7E96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Each student is assigned a specific coin to represent. Students stand up and group with other students to make a dollar</w:t>
            </w:r>
          </w:p>
        </w:tc>
      </w:tr>
      <w:tr w:rsidR="00377FBA" w:rsidRPr="00377FBA" w14:paraId="2219299A" w14:textId="77777777" w:rsidTr="00377FBA">
        <w:tc>
          <w:tcPr>
            <w:tcW w:w="2335" w:type="dxa"/>
            <w:shd w:val="clear" w:color="auto" w:fill="auto"/>
          </w:tcPr>
          <w:p w14:paraId="6078121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Independent Practice</w:t>
            </w:r>
          </w:p>
        </w:tc>
        <w:tc>
          <w:tcPr>
            <w:tcW w:w="6840" w:type="dxa"/>
            <w:shd w:val="clear" w:color="auto" w:fill="auto"/>
          </w:tcPr>
          <w:p w14:paraId="795A8E7C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Students</w:t>
            </w:r>
            <w:r w:rsidRPr="00377FBA">
              <w:rPr>
                <w:sz w:val="24"/>
                <w:szCs w:val="24"/>
              </w:rPr>
              <w:t xml:space="preserve"> </w:t>
            </w:r>
            <w:r w:rsidRPr="00377FBA">
              <w:t>draw and label four different coin combinations to make a dollar</w:t>
            </w:r>
          </w:p>
        </w:tc>
      </w:tr>
    </w:tbl>
    <w:p w14:paraId="3A5DCAD8" w14:textId="77777777" w:rsidR="007F181D" w:rsidRDefault="007F181D" w:rsidP="007F181D"/>
    <w:p w14:paraId="46551421" w14:textId="4619CBC0" w:rsidR="007F181D" w:rsidRDefault="007F181D" w:rsidP="007F181D">
      <w:r>
        <w:t>What do you notice about how the learning is sequenced? What could the teacher do to better sequence the instruction and build student understanding?</w:t>
      </w:r>
    </w:p>
    <w:p w14:paraId="0AF9B6CF" w14:textId="77777777" w:rsidR="007F181D" w:rsidRDefault="007F181D" w:rsidP="007F181D"/>
    <w:p w14:paraId="336B5C77" w14:textId="77777777" w:rsidR="007F181D" w:rsidRDefault="007F181D" w:rsidP="007F181D"/>
    <w:p w14:paraId="5DC316D5" w14:textId="66AA6ED9" w:rsidR="007F181D" w:rsidRPr="00962CD2" w:rsidRDefault="007F181D" w:rsidP="007F181D">
      <w:r>
        <w:t>R</w:t>
      </w:r>
      <w:r w:rsidRPr="00962CD2">
        <w:t xml:space="preserve">espond to the following questions: </w:t>
      </w:r>
    </w:p>
    <w:p w14:paraId="204FC0BF" w14:textId="28E6E25E" w:rsidR="007F181D" w:rsidRDefault="007F181D" w:rsidP="007F181D">
      <w:pPr>
        <w:pStyle w:val="ListParagraph"/>
        <w:numPr>
          <w:ilvl w:val="0"/>
          <w:numId w:val="2"/>
        </w:numPr>
      </w:pPr>
      <w:r w:rsidRPr="00962CD2">
        <w:t xml:space="preserve">How does </w:t>
      </w:r>
      <w:r>
        <w:t xml:space="preserve">intentionally </w:t>
      </w:r>
      <w:r w:rsidRPr="00962CD2">
        <w:t>sequencing</w:t>
      </w:r>
      <w:r>
        <w:t xml:space="preserve"> the concepts and skills in a lesson</w:t>
      </w:r>
      <w:r w:rsidRPr="00962CD2">
        <w:t xml:space="preserve"> support student learning? </w:t>
      </w:r>
    </w:p>
    <w:p w14:paraId="3C86E858" w14:textId="77777777" w:rsidR="007F181D" w:rsidRDefault="007F181D" w:rsidP="007F181D">
      <w:pPr>
        <w:pStyle w:val="ListParagraph"/>
        <w:ind w:left="864"/>
      </w:pPr>
    </w:p>
    <w:p w14:paraId="1F498574" w14:textId="77777777" w:rsidR="007F181D" w:rsidRDefault="007F181D" w:rsidP="007F181D">
      <w:pPr>
        <w:pStyle w:val="ListParagraph"/>
        <w:ind w:left="864"/>
      </w:pPr>
    </w:p>
    <w:p w14:paraId="62917500" w14:textId="1E8C5AA7" w:rsidR="007F181D" w:rsidRDefault="007F181D" w:rsidP="007F181D">
      <w:pPr>
        <w:pStyle w:val="ListParagraph"/>
        <w:numPr>
          <w:ilvl w:val="0"/>
          <w:numId w:val="2"/>
        </w:numPr>
      </w:pPr>
      <w:r w:rsidRPr="00CA38DF">
        <w:t xml:space="preserve">How does </w:t>
      </w:r>
      <w:r>
        <w:t xml:space="preserve">the </w:t>
      </w:r>
      <w:r w:rsidRPr="00CA38DF">
        <w:t xml:space="preserve">sequencing of a </w:t>
      </w:r>
      <w:r>
        <w:t>lesson</w:t>
      </w:r>
      <w:r w:rsidRPr="00CA38DF">
        <w:t xml:space="preserve"> relate to the Science of Learning?</w:t>
      </w:r>
    </w:p>
    <w:p w14:paraId="097E749D" w14:textId="77777777" w:rsidR="007F181D" w:rsidRDefault="007F181D" w:rsidP="007F181D">
      <w:pPr>
        <w:pStyle w:val="ListParagraph"/>
        <w:ind w:left="864"/>
      </w:pPr>
    </w:p>
    <w:p w14:paraId="6D722FEF" w14:textId="77777777" w:rsidR="007F181D" w:rsidRDefault="007F181D" w:rsidP="007F181D">
      <w:pPr>
        <w:pStyle w:val="ListParagraph"/>
      </w:pPr>
    </w:p>
    <w:p w14:paraId="50A5D39E" w14:textId="77777777" w:rsidR="007F181D" w:rsidRDefault="007F181D" w:rsidP="007F181D">
      <w:pPr>
        <w:pStyle w:val="ListParagraph"/>
        <w:numPr>
          <w:ilvl w:val="0"/>
          <w:numId w:val="2"/>
        </w:numPr>
      </w:pPr>
      <w:r>
        <w:t>What might be the impact of a lesson where the learning is not sequenced?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16FDB" w14:textId="77777777" w:rsidR="00420B24" w:rsidRDefault="00420B24" w:rsidP="00180877">
      <w:pPr>
        <w:spacing w:after="0" w:line="240" w:lineRule="auto"/>
      </w:pPr>
      <w:r>
        <w:separator/>
      </w:r>
    </w:p>
  </w:endnote>
  <w:endnote w:type="continuationSeparator" w:id="0">
    <w:p w14:paraId="3B9AA31D" w14:textId="77777777" w:rsidR="00420B24" w:rsidRDefault="00420B2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D9CD174" w:rsidR="004405CD" w:rsidRPr="00020EF5" w:rsidRDefault="00257EC9" w:rsidP="00020EF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C8E6D" w14:textId="77777777" w:rsidR="00420B24" w:rsidRDefault="00420B24" w:rsidP="00180877">
      <w:pPr>
        <w:spacing w:after="0" w:line="240" w:lineRule="auto"/>
      </w:pPr>
      <w:r>
        <w:separator/>
      </w:r>
    </w:p>
  </w:footnote>
  <w:footnote w:type="continuationSeparator" w:id="0">
    <w:p w14:paraId="7CFEED0E" w14:textId="77777777" w:rsidR="00420B24" w:rsidRDefault="00420B2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CF7"/>
    <w:multiLevelType w:val="hybridMultilevel"/>
    <w:tmpl w:val="6390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5317B5"/>
    <w:multiLevelType w:val="hybridMultilevel"/>
    <w:tmpl w:val="715E87EE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435515276">
    <w:abstractNumId w:val="0"/>
  </w:num>
  <w:num w:numId="2" w16cid:durableId="1271550826">
    <w:abstractNumId w:val="2"/>
  </w:num>
  <w:num w:numId="3" w16cid:durableId="58025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0EF5"/>
    <w:rsid w:val="0002657B"/>
    <w:rsid w:val="00180877"/>
    <w:rsid w:val="001A5F8F"/>
    <w:rsid w:val="002476F9"/>
    <w:rsid w:val="00257EC9"/>
    <w:rsid w:val="00377FBA"/>
    <w:rsid w:val="00420B24"/>
    <w:rsid w:val="004405CD"/>
    <w:rsid w:val="007F181D"/>
    <w:rsid w:val="00861830"/>
    <w:rsid w:val="00B3057F"/>
    <w:rsid w:val="00BB2FB6"/>
    <w:rsid w:val="00CF5805"/>
    <w:rsid w:val="00E3113D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81D"/>
  </w:style>
  <w:style w:type="paragraph" w:styleId="Heading1">
    <w:name w:val="heading 1"/>
    <w:basedOn w:val="Normal"/>
    <w:next w:val="Normal"/>
    <w:link w:val="Heading1Char"/>
    <w:uiPriority w:val="9"/>
    <w:qFormat/>
    <w:rsid w:val="007F181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81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F181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F181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F1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F181D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F181D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F181D"/>
  </w:style>
  <w:style w:type="character" w:customStyle="1" w:styleId="eop">
    <w:name w:val="eop"/>
    <w:basedOn w:val="DefaultParagraphFont"/>
    <w:rsid w:val="007F181D"/>
  </w:style>
  <w:style w:type="character" w:styleId="Hyperlink">
    <w:name w:val="Hyperlink"/>
    <w:basedOn w:val="DefaultParagraphFont"/>
    <w:uiPriority w:val="99"/>
    <w:semiHidden/>
    <w:unhideWhenUsed/>
    <w:rsid w:val="00257EC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6.06: Sequencing the Content of a Lesson</vt:lpstr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6.06: Sequencing the Content of a Lesson</dc:title>
  <dc:subject>Lesson 6.06: Sequencing the Content of a Lesson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2023-08-29T04:40:00Z</dcterms:modified>
</cp:coreProperties>
</file>