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E1F6E" w14:textId="38C70EB5" w:rsidR="007F181D" w:rsidRDefault="007F181D" w:rsidP="007F181D">
      <w:pPr>
        <w:pStyle w:val="Heading1"/>
        <w:spacing w:after="160"/>
      </w:pPr>
      <w:r>
        <w:t xml:space="preserve">Exit Ticket </w:t>
      </w:r>
    </w:p>
    <w:p w14:paraId="0CC86BC6" w14:textId="77777777" w:rsidR="007F181D" w:rsidRPr="00303AE8" w:rsidRDefault="007F181D" w:rsidP="007F181D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303AE8">
        <w:rPr>
          <w:rStyle w:val="normaltextrun"/>
          <w:rFonts w:cstheme="minorHAnsi"/>
          <w:color w:val="000000"/>
          <w:szCs w:val="24"/>
          <w:shd w:val="clear" w:color="auto" w:fill="FFFFFF"/>
        </w:rPr>
        <w:t>Lesson 6.06: Sequencing the Content of a Lesson</w:t>
      </w:r>
    </w:p>
    <w:p w14:paraId="7FDB2FDE" w14:textId="77777777" w:rsidR="007F181D" w:rsidRPr="00303AE8" w:rsidRDefault="007F181D" w:rsidP="007F181D">
      <w:pPr>
        <w:rPr>
          <w:rStyle w:val="eop"/>
          <w:rFonts w:cstheme="minorHAnsi"/>
          <w:color w:val="000000"/>
          <w:shd w:val="clear" w:color="auto" w:fill="FFFFFF"/>
        </w:rPr>
      </w:pPr>
      <w:r w:rsidRPr="00303AE8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16C8468C" w14:textId="77777777" w:rsidR="007F181D" w:rsidRPr="00303AE8" w:rsidRDefault="007F181D" w:rsidP="007F181D">
      <w:pPr>
        <w:rPr>
          <w:rStyle w:val="eop"/>
          <w:rFonts w:cstheme="minorHAnsi"/>
          <w:color w:val="000000"/>
          <w:shd w:val="clear" w:color="auto" w:fill="FFFFFF"/>
        </w:rPr>
      </w:pPr>
      <w:r w:rsidRPr="00303AE8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C4715BE" w14:textId="77777777" w:rsidR="007F181D" w:rsidRDefault="007F181D" w:rsidP="007F181D">
      <w:r>
        <w:t xml:space="preserve">Look at the following lesson sequence and determine if the learning is structured to build student understanding. If not, make suggestions for how the teacher could better sequence the instruction.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740"/>
      </w:tblGrid>
      <w:tr w:rsidR="00377FBA" w:rsidRPr="00377FBA" w14:paraId="325A6783" w14:textId="77777777" w:rsidTr="00377FBA">
        <w:tc>
          <w:tcPr>
            <w:tcW w:w="1435" w:type="dxa"/>
            <w:shd w:val="clear" w:color="auto" w:fill="auto"/>
          </w:tcPr>
          <w:p w14:paraId="6E19EC4B" w14:textId="77777777" w:rsidR="007F181D" w:rsidRPr="00377FBA" w:rsidRDefault="007F181D" w:rsidP="00413EA9">
            <w:pPr>
              <w:spacing w:before="120"/>
              <w:jc w:val="center"/>
              <w:rPr>
                <w:b/>
                <w:bCs/>
              </w:rPr>
            </w:pPr>
            <w:r w:rsidRPr="00377FBA">
              <w:rPr>
                <w:b/>
                <w:bCs/>
              </w:rPr>
              <w:t>Standard</w:t>
            </w:r>
          </w:p>
        </w:tc>
        <w:tc>
          <w:tcPr>
            <w:tcW w:w="7740" w:type="dxa"/>
            <w:shd w:val="clear" w:color="auto" w:fill="auto"/>
          </w:tcPr>
          <w:p w14:paraId="738AE404" w14:textId="77777777" w:rsidR="007F181D" w:rsidRPr="00377FBA" w:rsidRDefault="007F181D" w:rsidP="00413EA9">
            <w:pPr>
              <w:spacing w:before="120"/>
            </w:pPr>
            <w:r w:rsidRPr="00377FBA">
              <w:rPr>
                <w:b/>
                <w:bCs/>
              </w:rPr>
              <w:t>2.5A</w:t>
            </w:r>
            <w:r w:rsidRPr="00377FBA">
              <w:t xml:space="preserve"> - determine the value of a collection of coins up to one dollar</w:t>
            </w:r>
          </w:p>
        </w:tc>
      </w:tr>
      <w:tr w:rsidR="00377FBA" w:rsidRPr="00377FBA" w14:paraId="4B0DC0CD" w14:textId="77777777" w:rsidTr="00377FBA">
        <w:tc>
          <w:tcPr>
            <w:tcW w:w="1435" w:type="dxa"/>
            <w:shd w:val="clear" w:color="auto" w:fill="auto"/>
          </w:tcPr>
          <w:p w14:paraId="5141E262" w14:textId="77777777" w:rsidR="007F181D" w:rsidRPr="00377FBA" w:rsidRDefault="007F181D" w:rsidP="00413EA9">
            <w:pPr>
              <w:spacing w:before="120"/>
              <w:jc w:val="center"/>
              <w:rPr>
                <w:b/>
                <w:bCs/>
              </w:rPr>
            </w:pPr>
            <w:r w:rsidRPr="00377FBA">
              <w:rPr>
                <w:b/>
                <w:bCs/>
              </w:rPr>
              <w:t>Objectives</w:t>
            </w:r>
          </w:p>
        </w:tc>
        <w:tc>
          <w:tcPr>
            <w:tcW w:w="7740" w:type="dxa"/>
            <w:shd w:val="clear" w:color="auto" w:fill="auto"/>
          </w:tcPr>
          <w:p w14:paraId="6796A29D" w14:textId="77777777" w:rsidR="007F181D" w:rsidRPr="00377FBA" w:rsidRDefault="007F181D" w:rsidP="00413EA9">
            <w:pPr>
              <w:pStyle w:val="ListParagraph"/>
              <w:numPr>
                <w:ilvl w:val="0"/>
                <w:numId w:val="3"/>
              </w:numPr>
              <w:spacing w:before="120"/>
            </w:pPr>
            <w:r w:rsidRPr="00377FBA">
              <w:t>Demonstrate understanding of coin values</w:t>
            </w:r>
          </w:p>
          <w:p w14:paraId="18E95926" w14:textId="77777777" w:rsidR="007F181D" w:rsidRPr="00377FBA" w:rsidRDefault="007F181D" w:rsidP="00413EA9">
            <w:pPr>
              <w:pStyle w:val="ListParagraph"/>
              <w:numPr>
                <w:ilvl w:val="0"/>
                <w:numId w:val="3"/>
              </w:numPr>
              <w:spacing w:before="120"/>
            </w:pPr>
            <w:r w:rsidRPr="00377FBA">
              <w:t>Create coin combinations that are equal to one dollar</w:t>
            </w:r>
          </w:p>
        </w:tc>
      </w:tr>
    </w:tbl>
    <w:p w14:paraId="69AA4293" w14:textId="77777777" w:rsidR="007F181D" w:rsidRDefault="007F181D" w:rsidP="007F181D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35"/>
        <w:gridCol w:w="6840"/>
      </w:tblGrid>
      <w:tr w:rsidR="00377FBA" w:rsidRPr="00377FBA" w14:paraId="5A258C95" w14:textId="77777777" w:rsidTr="00377FBA">
        <w:tc>
          <w:tcPr>
            <w:tcW w:w="2335" w:type="dxa"/>
            <w:shd w:val="clear" w:color="auto" w:fill="auto"/>
          </w:tcPr>
          <w:p w14:paraId="43C8F3E5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377FBA">
              <w:rPr>
                <w:b/>
                <w:bCs/>
              </w:rPr>
              <w:t>Activity</w:t>
            </w:r>
          </w:p>
        </w:tc>
        <w:tc>
          <w:tcPr>
            <w:tcW w:w="6840" w:type="dxa"/>
            <w:shd w:val="clear" w:color="auto" w:fill="auto"/>
          </w:tcPr>
          <w:p w14:paraId="0F4160A6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377FBA">
              <w:rPr>
                <w:b/>
                <w:bCs/>
              </w:rPr>
              <w:t>Skills/Concepts</w:t>
            </w:r>
          </w:p>
        </w:tc>
      </w:tr>
      <w:tr w:rsidR="00377FBA" w:rsidRPr="00377FBA" w14:paraId="6CE0719F" w14:textId="77777777" w:rsidTr="00377FBA">
        <w:tc>
          <w:tcPr>
            <w:tcW w:w="2335" w:type="dxa"/>
            <w:shd w:val="clear" w:color="auto" w:fill="auto"/>
          </w:tcPr>
          <w:p w14:paraId="6D8F0685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</w:pPr>
            <w:r w:rsidRPr="00377FBA">
              <w:t>The Coin Counting Book</w:t>
            </w:r>
          </w:p>
        </w:tc>
        <w:tc>
          <w:tcPr>
            <w:tcW w:w="6840" w:type="dxa"/>
            <w:shd w:val="clear" w:color="auto" w:fill="auto"/>
          </w:tcPr>
          <w:p w14:paraId="22FA06B7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</w:pPr>
            <w:r w:rsidRPr="00377FBA">
              <w:t xml:space="preserve">The teacher introduces counting money by reading the Coin Counting Book by Rozanne </w:t>
            </w:r>
            <w:proofErr w:type="spellStart"/>
            <w:r w:rsidRPr="00377FBA">
              <w:t>Lanczak</w:t>
            </w:r>
            <w:proofErr w:type="spellEnd"/>
            <w:r w:rsidRPr="00377FBA">
              <w:t xml:space="preserve"> Williams</w:t>
            </w:r>
          </w:p>
        </w:tc>
      </w:tr>
      <w:tr w:rsidR="00377FBA" w:rsidRPr="00377FBA" w14:paraId="125009B9" w14:textId="77777777" w:rsidTr="00377FBA">
        <w:tc>
          <w:tcPr>
            <w:tcW w:w="2335" w:type="dxa"/>
            <w:shd w:val="clear" w:color="auto" w:fill="auto"/>
          </w:tcPr>
          <w:p w14:paraId="7973C41D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</w:pPr>
            <w:r w:rsidRPr="00377FBA">
              <w:t>Review of Coin Values</w:t>
            </w:r>
          </w:p>
        </w:tc>
        <w:tc>
          <w:tcPr>
            <w:tcW w:w="6840" w:type="dxa"/>
            <w:shd w:val="clear" w:color="auto" w:fill="auto"/>
          </w:tcPr>
          <w:p w14:paraId="69378757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</w:pPr>
            <w:r w:rsidRPr="00377FBA">
              <w:t>Teacher holds up a picture of a coin and students tell the value</w:t>
            </w:r>
          </w:p>
        </w:tc>
      </w:tr>
      <w:tr w:rsidR="00377FBA" w:rsidRPr="00377FBA" w14:paraId="347DFDA2" w14:textId="77777777" w:rsidTr="00377FBA">
        <w:tc>
          <w:tcPr>
            <w:tcW w:w="2335" w:type="dxa"/>
            <w:shd w:val="clear" w:color="auto" w:fill="auto"/>
          </w:tcPr>
          <w:p w14:paraId="2391AE03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</w:pPr>
            <w:r w:rsidRPr="00377FBA">
              <w:t>Guided Practice</w:t>
            </w:r>
          </w:p>
        </w:tc>
        <w:tc>
          <w:tcPr>
            <w:tcW w:w="6840" w:type="dxa"/>
            <w:shd w:val="clear" w:color="auto" w:fill="auto"/>
          </w:tcPr>
          <w:p w14:paraId="26CD7E96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</w:pPr>
            <w:r w:rsidRPr="00377FBA">
              <w:t>Each student is assigned a specific coin to represent. Students stand up and group with other students to make a dollar</w:t>
            </w:r>
          </w:p>
        </w:tc>
      </w:tr>
      <w:tr w:rsidR="00377FBA" w:rsidRPr="00377FBA" w14:paraId="2219299A" w14:textId="77777777" w:rsidTr="00377FBA">
        <w:tc>
          <w:tcPr>
            <w:tcW w:w="2335" w:type="dxa"/>
            <w:shd w:val="clear" w:color="auto" w:fill="auto"/>
          </w:tcPr>
          <w:p w14:paraId="60781215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</w:pPr>
            <w:r w:rsidRPr="00377FBA">
              <w:t>Independent Practice</w:t>
            </w:r>
          </w:p>
        </w:tc>
        <w:tc>
          <w:tcPr>
            <w:tcW w:w="6840" w:type="dxa"/>
            <w:shd w:val="clear" w:color="auto" w:fill="auto"/>
          </w:tcPr>
          <w:p w14:paraId="795A8E7C" w14:textId="77777777" w:rsidR="007F181D" w:rsidRPr="00377FBA" w:rsidRDefault="007F181D" w:rsidP="00413EA9">
            <w:pPr>
              <w:pStyle w:val="Tabletextbullet"/>
              <w:numPr>
                <w:ilvl w:val="0"/>
                <w:numId w:val="0"/>
              </w:numPr>
            </w:pPr>
            <w:r w:rsidRPr="00377FBA">
              <w:t>Students</w:t>
            </w:r>
            <w:r w:rsidRPr="00377FBA">
              <w:rPr>
                <w:sz w:val="24"/>
                <w:szCs w:val="24"/>
              </w:rPr>
              <w:t xml:space="preserve"> </w:t>
            </w:r>
            <w:r w:rsidRPr="00377FBA">
              <w:t>draw and label four different coin combinations to make a dollar</w:t>
            </w:r>
          </w:p>
        </w:tc>
      </w:tr>
    </w:tbl>
    <w:p w14:paraId="3A5DCAD8" w14:textId="77777777" w:rsidR="007F181D" w:rsidRDefault="007F181D" w:rsidP="007F181D"/>
    <w:p w14:paraId="46551421" w14:textId="4619CBC0" w:rsidR="007F181D" w:rsidRDefault="007F181D" w:rsidP="007F181D">
      <w:r>
        <w:t>What do you notice about how the learning is sequenced? What could the teacher do to better sequence the instruction and build student understanding?</w:t>
      </w:r>
    </w:p>
    <w:p w14:paraId="0AF9B6CF" w14:textId="77777777" w:rsidR="007F181D" w:rsidRDefault="007F181D" w:rsidP="007F181D"/>
    <w:p w14:paraId="336B5C77" w14:textId="77777777" w:rsidR="007F181D" w:rsidRDefault="007F181D" w:rsidP="007F181D"/>
    <w:p w14:paraId="5DC316D5" w14:textId="66AA6ED9" w:rsidR="007F181D" w:rsidRPr="00962CD2" w:rsidRDefault="007F181D" w:rsidP="007F181D">
      <w:r>
        <w:t>R</w:t>
      </w:r>
      <w:r w:rsidRPr="00962CD2">
        <w:t xml:space="preserve">espond to the following questions: </w:t>
      </w:r>
    </w:p>
    <w:p w14:paraId="204FC0BF" w14:textId="28E6E25E" w:rsidR="007F181D" w:rsidRDefault="007F181D" w:rsidP="007F181D">
      <w:pPr>
        <w:pStyle w:val="ListParagraph"/>
        <w:numPr>
          <w:ilvl w:val="0"/>
          <w:numId w:val="2"/>
        </w:numPr>
      </w:pPr>
      <w:r w:rsidRPr="00962CD2">
        <w:t xml:space="preserve">How does </w:t>
      </w:r>
      <w:r>
        <w:t xml:space="preserve">intentionally </w:t>
      </w:r>
      <w:r w:rsidRPr="00962CD2">
        <w:t>sequencing</w:t>
      </w:r>
      <w:r>
        <w:t xml:space="preserve"> the concepts and skills in a lesson</w:t>
      </w:r>
      <w:r w:rsidRPr="00962CD2">
        <w:t xml:space="preserve"> support student learning? </w:t>
      </w:r>
    </w:p>
    <w:p w14:paraId="3C86E858" w14:textId="77777777" w:rsidR="007F181D" w:rsidRDefault="007F181D" w:rsidP="007F181D">
      <w:pPr>
        <w:pStyle w:val="ListParagraph"/>
        <w:ind w:left="864"/>
      </w:pPr>
    </w:p>
    <w:p w14:paraId="1F498574" w14:textId="77777777" w:rsidR="007F181D" w:rsidRDefault="007F181D" w:rsidP="007F181D">
      <w:pPr>
        <w:pStyle w:val="ListParagraph"/>
        <w:ind w:left="864"/>
      </w:pPr>
    </w:p>
    <w:p w14:paraId="62917500" w14:textId="1E8C5AA7" w:rsidR="007F181D" w:rsidRDefault="007F181D" w:rsidP="007F181D">
      <w:pPr>
        <w:pStyle w:val="ListParagraph"/>
        <w:numPr>
          <w:ilvl w:val="0"/>
          <w:numId w:val="2"/>
        </w:numPr>
      </w:pPr>
      <w:r w:rsidRPr="00CA38DF">
        <w:t xml:space="preserve">How does </w:t>
      </w:r>
      <w:r>
        <w:t xml:space="preserve">the </w:t>
      </w:r>
      <w:r w:rsidRPr="00CA38DF">
        <w:t xml:space="preserve">sequencing of a </w:t>
      </w:r>
      <w:r>
        <w:t>lesson</w:t>
      </w:r>
      <w:r w:rsidRPr="00CA38DF">
        <w:t xml:space="preserve"> relate to the Science of Learning?</w:t>
      </w:r>
    </w:p>
    <w:p w14:paraId="097E749D" w14:textId="77777777" w:rsidR="007F181D" w:rsidRDefault="007F181D" w:rsidP="007F181D">
      <w:pPr>
        <w:pStyle w:val="ListParagraph"/>
        <w:ind w:left="864"/>
      </w:pPr>
    </w:p>
    <w:p w14:paraId="6D722FEF" w14:textId="77777777" w:rsidR="007F181D" w:rsidRDefault="007F181D" w:rsidP="007F181D">
      <w:pPr>
        <w:pStyle w:val="ListParagraph"/>
      </w:pPr>
    </w:p>
    <w:p w14:paraId="50A5D39E" w14:textId="77777777" w:rsidR="007F181D" w:rsidRDefault="007F181D" w:rsidP="007F181D">
      <w:pPr>
        <w:pStyle w:val="ListParagraph"/>
        <w:numPr>
          <w:ilvl w:val="0"/>
          <w:numId w:val="2"/>
        </w:numPr>
      </w:pPr>
      <w:r>
        <w:t>What might be the impact of a lesson where the learning is not sequenced?</w:t>
      </w: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16FDB" w14:textId="77777777" w:rsidR="00420B24" w:rsidRDefault="00420B24" w:rsidP="00180877">
      <w:pPr>
        <w:spacing w:after="0" w:line="240" w:lineRule="auto"/>
      </w:pPr>
      <w:r>
        <w:separator/>
      </w:r>
    </w:p>
  </w:endnote>
  <w:endnote w:type="continuationSeparator" w:id="0">
    <w:p w14:paraId="3B9AA31D" w14:textId="77777777" w:rsidR="00420B24" w:rsidRDefault="00420B24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C8FC4" w14:textId="77777777" w:rsidR="004405CD" w:rsidRDefault="004405CD" w:rsidP="004405CD">
    <w:pPr>
      <w:pStyle w:val="Footer"/>
      <w:jc w:val="center"/>
    </w:pPr>
    <w:r>
      <w:rPr>
        <w:noProof/>
      </w:rPr>
      <w:drawing>
        <wp:inline distT="0" distB="0" distL="0" distR="0" wp14:anchorId="3E82C269" wp14:editId="396918FA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74237F" w14:textId="77777777" w:rsidR="004405CD" w:rsidRDefault="004405CD" w:rsidP="004405CD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72F0B55D" w14:textId="77777777" w:rsidR="004405CD" w:rsidRDefault="00440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C8E6D" w14:textId="77777777" w:rsidR="00420B24" w:rsidRDefault="00420B24" w:rsidP="00180877">
      <w:pPr>
        <w:spacing w:after="0" w:line="240" w:lineRule="auto"/>
      </w:pPr>
      <w:r>
        <w:separator/>
      </w:r>
    </w:p>
  </w:footnote>
  <w:footnote w:type="continuationSeparator" w:id="0">
    <w:p w14:paraId="7CFEED0E" w14:textId="77777777" w:rsidR="00420B24" w:rsidRDefault="00420B24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D5CF7"/>
    <w:multiLevelType w:val="hybridMultilevel"/>
    <w:tmpl w:val="63900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5317B5"/>
    <w:multiLevelType w:val="hybridMultilevel"/>
    <w:tmpl w:val="715E87EE"/>
    <w:lvl w:ilvl="0" w:tplc="0409000F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476F9"/>
    <w:rsid w:val="00377FBA"/>
    <w:rsid w:val="00420B24"/>
    <w:rsid w:val="004405CD"/>
    <w:rsid w:val="007F181D"/>
    <w:rsid w:val="00861830"/>
    <w:rsid w:val="00B3057F"/>
    <w:rsid w:val="00BB2FB6"/>
    <w:rsid w:val="00CF5805"/>
    <w:rsid w:val="00E3113D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81D"/>
  </w:style>
  <w:style w:type="paragraph" w:styleId="Heading1">
    <w:name w:val="heading 1"/>
    <w:basedOn w:val="Normal"/>
    <w:next w:val="Normal"/>
    <w:link w:val="Heading1Char"/>
    <w:uiPriority w:val="9"/>
    <w:qFormat/>
    <w:rsid w:val="007F181D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81D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7F181D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F181D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7F18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7F181D"/>
    <w:pPr>
      <w:ind w:left="720"/>
      <w:contextualSpacing/>
    </w:pPr>
  </w:style>
  <w:style w:type="paragraph" w:customStyle="1" w:styleId="Tabletextbullet">
    <w:name w:val="Table text bullet"/>
    <w:basedOn w:val="Normal"/>
    <w:qFormat/>
    <w:rsid w:val="007F181D"/>
    <w:pPr>
      <w:numPr>
        <w:numId w:val="1"/>
      </w:numPr>
      <w:spacing w:before="120" w:after="120" w:line="240" w:lineRule="auto"/>
      <w:contextualSpacing/>
    </w:pPr>
  </w:style>
  <w:style w:type="character" w:customStyle="1" w:styleId="normaltextrun">
    <w:name w:val="normaltextrun"/>
    <w:basedOn w:val="DefaultParagraphFont"/>
    <w:rsid w:val="007F181D"/>
  </w:style>
  <w:style w:type="character" w:customStyle="1" w:styleId="eop">
    <w:name w:val="eop"/>
    <w:basedOn w:val="DefaultParagraphFont"/>
    <w:rsid w:val="007F1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6.06: Sequencing the Content of a Lesson</vt:lpstr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6.06: Sequencing the Content of a Lesson</dc:title>
  <dc:subject>Lesson 6.06: Sequencing the Content of a Lesson</dc:subject>
  <dc:creator>Texas Education Agency</dc:creator>
  <cp:keywords/>
  <dc:description/>
  <cp:lastModifiedBy>White (she/her), Whitney</cp:lastModifiedBy>
  <cp:revision>7</cp:revision>
  <dcterms:created xsi:type="dcterms:W3CDTF">2022-05-26T02:20:00Z</dcterms:created>
  <dcterms:modified xsi:type="dcterms:W3CDTF">2022-09-17T17:56:00Z</dcterms:modified>
</cp:coreProperties>
</file>