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0E2B6" w14:textId="77777777" w:rsidR="00776AE5" w:rsidRPr="005F5393" w:rsidRDefault="00776AE5" w:rsidP="00776AE5">
      <w:pPr>
        <w:pStyle w:val="Heading1"/>
        <w:spacing w:after="160"/>
      </w:pPr>
      <w:r>
        <w:t>Student Guide – Answer Key</w:t>
      </w:r>
      <w:r w:rsidRPr="005F5393">
        <w:t xml:space="preserve"> </w:t>
      </w:r>
    </w:p>
    <w:p w14:paraId="52964498" w14:textId="06742194" w:rsidR="00776AE5" w:rsidRDefault="00776AE5" w:rsidP="00776AE5">
      <w:pPr>
        <w:pStyle w:val="Heading2"/>
        <w:pBdr>
          <w:bottom w:val="single" w:sz="6" w:space="1" w:color="auto"/>
        </w:pBdr>
        <w:spacing w:after="160"/>
        <w:rPr>
          <w:shd w:val="clear" w:color="auto" w:fill="FFFFFF"/>
        </w:rPr>
      </w:pPr>
      <w:r w:rsidRPr="005F5393">
        <w:rPr>
          <w:shd w:val="clear" w:color="auto" w:fill="FFFFFF"/>
        </w:rPr>
        <w:t>Lesson</w:t>
      </w:r>
      <w:r w:rsidRPr="00704428">
        <w:rPr>
          <w:shd w:val="clear" w:color="auto" w:fill="FFFFFF"/>
        </w:rPr>
        <w:t xml:space="preserve"> 6.</w:t>
      </w:r>
      <w:r>
        <w:rPr>
          <w:shd w:val="clear" w:color="auto" w:fill="FFFFFF"/>
        </w:rPr>
        <w:t>10</w:t>
      </w:r>
      <w:r w:rsidRPr="00704428">
        <w:rPr>
          <w:shd w:val="clear" w:color="auto" w:fill="FFFFFF"/>
        </w:rPr>
        <w:t xml:space="preserve">: </w:t>
      </w:r>
      <w:r w:rsidRPr="006C332D">
        <w:rPr>
          <w:shd w:val="clear" w:color="auto" w:fill="FFFFFF"/>
        </w:rPr>
        <w:t xml:space="preserve">Scaffolding a Lesson </w:t>
      </w:r>
      <w:r w:rsidR="000F62EF">
        <w:rPr>
          <w:shd w:val="clear" w:color="auto" w:fill="FFFFFF"/>
        </w:rPr>
        <w:t>|</w:t>
      </w:r>
      <w:r w:rsidRPr="006C332D">
        <w:rPr>
          <w:shd w:val="clear" w:color="auto" w:fill="FFFFFF"/>
        </w:rPr>
        <w:t xml:space="preserve"> </w:t>
      </w:r>
      <w:r>
        <w:rPr>
          <w:shd w:val="clear" w:color="auto" w:fill="FFFFFF"/>
        </w:rPr>
        <w:t>Practice</w:t>
      </w:r>
    </w:p>
    <w:p w14:paraId="69D26B62" w14:textId="77777777" w:rsidR="00776AE5" w:rsidRPr="005F5393" w:rsidRDefault="00776AE5" w:rsidP="00776AE5">
      <w:r w:rsidRPr="005F5393">
        <w:t xml:space="preserve">Name: </w:t>
      </w:r>
    </w:p>
    <w:p w14:paraId="486E8B95" w14:textId="77777777" w:rsidR="00776AE5" w:rsidRDefault="00776AE5" w:rsidP="00776AE5">
      <w:r w:rsidRPr="005F5393">
        <w:t xml:space="preserve">Date: </w:t>
      </w:r>
    </w:p>
    <w:p w14:paraId="53EDAC11" w14:textId="77777777" w:rsidR="00776AE5" w:rsidRDefault="00776AE5" w:rsidP="00776AE5">
      <w:r w:rsidRPr="42F57807">
        <w:rPr>
          <w:b/>
          <w:bCs/>
        </w:rPr>
        <w:t>Bellringer:</w:t>
      </w:r>
      <w:r>
        <w:t xml:space="preserve"> </w:t>
      </w:r>
    </w:p>
    <w:p w14:paraId="5FEEF951" w14:textId="77777777" w:rsidR="00776AE5" w:rsidRDefault="00776AE5" w:rsidP="00776AE5">
      <w:pPr>
        <w:pStyle w:val="ListParagraph"/>
        <w:numPr>
          <w:ilvl w:val="0"/>
          <w:numId w:val="1"/>
        </w:numPr>
        <w:rPr>
          <w:rFonts w:eastAsiaTheme="minorEastAsia"/>
        </w:rPr>
      </w:pPr>
      <w:r>
        <w:rPr>
          <w:rFonts w:eastAsiaTheme="minorEastAsia"/>
        </w:rPr>
        <w:t>Complete the anticipation guide to review the criteria for deliberate practice.</w:t>
      </w:r>
    </w:p>
    <w:tbl>
      <w:tblPr>
        <w:tblStyle w:val="TableGrid"/>
        <w:tblW w:w="0" w:type="auto"/>
        <w:tblLook w:val="04A0" w:firstRow="1" w:lastRow="0" w:firstColumn="1" w:lastColumn="0" w:noHBand="0" w:noVBand="1"/>
      </w:tblPr>
      <w:tblGrid>
        <w:gridCol w:w="3055"/>
        <w:gridCol w:w="1619"/>
        <w:gridCol w:w="1711"/>
        <w:gridCol w:w="2965"/>
      </w:tblGrid>
      <w:tr w:rsidR="00776AE5" w14:paraId="32716A9D" w14:textId="77777777" w:rsidTr="000F62EF">
        <w:tc>
          <w:tcPr>
            <w:tcW w:w="3055" w:type="dxa"/>
            <w:shd w:val="clear" w:color="auto" w:fill="FFFFFF" w:themeFill="background1"/>
          </w:tcPr>
          <w:p w14:paraId="6DDF7CE7" w14:textId="77777777" w:rsidR="00776AE5" w:rsidRPr="000F62EF" w:rsidRDefault="00776AE5" w:rsidP="00AE137F">
            <w:pPr>
              <w:jc w:val="center"/>
              <w:rPr>
                <w:rFonts w:eastAsiaTheme="minorEastAsia"/>
              </w:rPr>
            </w:pPr>
          </w:p>
        </w:tc>
        <w:tc>
          <w:tcPr>
            <w:tcW w:w="1619" w:type="dxa"/>
            <w:shd w:val="clear" w:color="auto" w:fill="FFFFFF" w:themeFill="background1"/>
          </w:tcPr>
          <w:p w14:paraId="31C79A03" w14:textId="77777777" w:rsidR="00776AE5" w:rsidRPr="000F62EF" w:rsidRDefault="00776AE5" w:rsidP="00AE137F">
            <w:pPr>
              <w:jc w:val="center"/>
              <w:rPr>
                <w:rFonts w:eastAsiaTheme="minorEastAsia"/>
              </w:rPr>
            </w:pPr>
            <w:r w:rsidRPr="000F62EF">
              <w:rPr>
                <w:rFonts w:eastAsiaTheme="minorEastAsia"/>
              </w:rPr>
              <w:t>Agree</w:t>
            </w:r>
          </w:p>
        </w:tc>
        <w:tc>
          <w:tcPr>
            <w:tcW w:w="1711" w:type="dxa"/>
            <w:shd w:val="clear" w:color="auto" w:fill="FFFFFF" w:themeFill="background1"/>
          </w:tcPr>
          <w:p w14:paraId="516C34BD" w14:textId="77777777" w:rsidR="00776AE5" w:rsidRPr="000F62EF" w:rsidRDefault="00776AE5" w:rsidP="00AE137F">
            <w:pPr>
              <w:jc w:val="center"/>
              <w:rPr>
                <w:rFonts w:eastAsiaTheme="minorEastAsia"/>
              </w:rPr>
            </w:pPr>
            <w:r w:rsidRPr="000F62EF">
              <w:rPr>
                <w:rFonts w:eastAsiaTheme="minorEastAsia"/>
              </w:rPr>
              <w:t>Disagree</w:t>
            </w:r>
          </w:p>
        </w:tc>
        <w:tc>
          <w:tcPr>
            <w:tcW w:w="2965" w:type="dxa"/>
            <w:shd w:val="clear" w:color="auto" w:fill="FFFFFF" w:themeFill="background1"/>
          </w:tcPr>
          <w:p w14:paraId="3F3013B9" w14:textId="77777777" w:rsidR="00776AE5" w:rsidRPr="000F62EF" w:rsidRDefault="00776AE5" w:rsidP="00AE137F">
            <w:pPr>
              <w:jc w:val="center"/>
              <w:rPr>
                <w:rFonts w:eastAsiaTheme="minorEastAsia"/>
              </w:rPr>
            </w:pPr>
            <w:r w:rsidRPr="000F62EF">
              <w:rPr>
                <w:rFonts w:eastAsiaTheme="minorEastAsia"/>
              </w:rPr>
              <w:t>Reasoning</w:t>
            </w:r>
          </w:p>
        </w:tc>
      </w:tr>
      <w:tr w:rsidR="00776AE5" w14:paraId="23E8EB77" w14:textId="77777777" w:rsidTr="00AE137F">
        <w:tc>
          <w:tcPr>
            <w:tcW w:w="3055" w:type="dxa"/>
          </w:tcPr>
          <w:p w14:paraId="4413CAAC" w14:textId="77777777" w:rsidR="00776AE5" w:rsidRDefault="00776AE5" w:rsidP="00AE137F">
            <w:pPr>
              <w:rPr>
                <w:rFonts w:eastAsiaTheme="minorEastAsia"/>
              </w:rPr>
            </w:pPr>
            <w:r w:rsidRPr="00693807">
              <w:rPr>
                <w:rFonts w:cstheme="minorHAnsi"/>
              </w:rPr>
              <w:t xml:space="preserve">The practice should require the student to </w:t>
            </w:r>
            <w:r>
              <w:rPr>
                <w:rFonts w:cstheme="minorHAnsi"/>
              </w:rPr>
              <w:t xml:space="preserve">be authentic or </w:t>
            </w:r>
            <w:r w:rsidRPr="00693807">
              <w:rPr>
                <w:rFonts w:cstheme="minorHAnsi"/>
              </w:rPr>
              <w:t>perform the actual learning goal.</w:t>
            </w:r>
          </w:p>
        </w:tc>
        <w:tc>
          <w:tcPr>
            <w:tcW w:w="1619" w:type="dxa"/>
          </w:tcPr>
          <w:p w14:paraId="465306D2" w14:textId="77777777" w:rsidR="00776AE5" w:rsidRPr="00E95EBD" w:rsidRDefault="00776AE5" w:rsidP="00776AE5">
            <w:pPr>
              <w:pStyle w:val="ListParagraph"/>
              <w:numPr>
                <w:ilvl w:val="0"/>
                <w:numId w:val="4"/>
              </w:numPr>
              <w:rPr>
                <w:rFonts w:eastAsiaTheme="minorEastAsia"/>
              </w:rPr>
            </w:pPr>
          </w:p>
        </w:tc>
        <w:tc>
          <w:tcPr>
            <w:tcW w:w="1711" w:type="dxa"/>
          </w:tcPr>
          <w:p w14:paraId="7A397410" w14:textId="77777777" w:rsidR="00776AE5" w:rsidRDefault="00776AE5" w:rsidP="00AE137F">
            <w:pPr>
              <w:rPr>
                <w:rFonts w:eastAsiaTheme="minorEastAsia"/>
              </w:rPr>
            </w:pPr>
          </w:p>
        </w:tc>
        <w:tc>
          <w:tcPr>
            <w:tcW w:w="2965" w:type="dxa"/>
          </w:tcPr>
          <w:p w14:paraId="0926787C" w14:textId="77777777" w:rsidR="00776AE5" w:rsidRPr="00AE137F" w:rsidRDefault="00776AE5" w:rsidP="00AE137F">
            <w:pPr>
              <w:rPr>
                <w:rFonts w:eastAsiaTheme="minorEastAsia"/>
                <w:i/>
                <w:iCs/>
                <w:color w:val="008000"/>
              </w:rPr>
            </w:pPr>
            <w:r w:rsidRPr="00AE137F">
              <w:rPr>
                <w:rFonts w:eastAsiaTheme="minorEastAsia"/>
                <w:i/>
                <w:iCs/>
                <w:color w:val="008000"/>
              </w:rPr>
              <w:t xml:space="preserve">Students need practice practicing the skill in an authentic way that addresses the learning goal. </w:t>
            </w:r>
          </w:p>
        </w:tc>
      </w:tr>
      <w:tr w:rsidR="00776AE5" w14:paraId="0C422125" w14:textId="77777777" w:rsidTr="00AE137F">
        <w:tc>
          <w:tcPr>
            <w:tcW w:w="3055" w:type="dxa"/>
          </w:tcPr>
          <w:p w14:paraId="399DF378" w14:textId="77777777" w:rsidR="00776AE5" w:rsidRDefault="00776AE5" w:rsidP="00AE137F">
            <w:pPr>
              <w:rPr>
                <w:rFonts w:eastAsiaTheme="minorEastAsia"/>
              </w:rPr>
            </w:pPr>
            <w:r>
              <w:rPr>
                <w:rFonts w:cstheme="minorHAnsi"/>
              </w:rPr>
              <w:t>Practice does not need to be s</w:t>
            </w:r>
            <w:r w:rsidRPr="00693807">
              <w:rPr>
                <w:rFonts w:cstheme="minorHAnsi"/>
              </w:rPr>
              <w:t>paced over time.</w:t>
            </w:r>
          </w:p>
        </w:tc>
        <w:tc>
          <w:tcPr>
            <w:tcW w:w="1619" w:type="dxa"/>
          </w:tcPr>
          <w:p w14:paraId="7B92281E" w14:textId="77777777" w:rsidR="00776AE5" w:rsidRDefault="00776AE5" w:rsidP="00AE137F">
            <w:pPr>
              <w:rPr>
                <w:rFonts w:eastAsiaTheme="minorEastAsia"/>
              </w:rPr>
            </w:pPr>
          </w:p>
        </w:tc>
        <w:tc>
          <w:tcPr>
            <w:tcW w:w="1711" w:type="dxa"/>
          </w:tcPr>
          <w:p w14:paraId="311A0BD3" w14:textId="77777777" w:rsidR="00776AE5" w:rsidRPr="00E95EBD" w:rsidRDefault="00776AE5" w:rsidP="00776AE5">
            <w:pPr>
              <w:pStyle w:val="ListParagraph"/>
              <w:numPr>
                <w:ilvl w:val="0"/>
                <w:numId w:val="4"/>
              </w:numPr>
              <w:rPr>
                <w:rFonts w:eastAsiaTheme="minorEastAsia"/>
              </w:rPr>
            </w:pPr>
          </w:p>
        </w:tc>
        <w:tc>
          <w:tcPr>
            <w:tcW w:w="2965" w:type="dxa"/>
          </w:tcPr>
          <w:p w14:paraId="4F445A1E" w14:textId="77777777" w:rsidR="00776AE5" w:rsidRPr="00AE137F" w:rsidRDefault="00776AE5" w:rsidP="00AE137F">
            <w:pPr>
              <w:rPr>
                <w:rFonts w:eastAsiaTheme="minorEastAsia"/>
                <w:i/>
                <w:iCs/>
                <w:color w:val="008000"/>
              </w:rPr>
            </w:pPr>
            <w:r w:rsidRPr="00AE137F">
              <w:rPr>
                <w:rFonts w:cstheme="minorHAnsi"/>
                <w:i/>
                <w:iCs/>
                <w:color w:val="008000"/>
              </w:rPr>
              <w:t>Knowledge or skills are made more lasting and permanent in your long-term memory when you practice them regularly over time. By regularly practicing, students pull ideas from their long term-memory into working memory and refresh and strengthen their understanding of that content.</w:t>
            </w:r>
          </w:p>
        </w:tc>
      </w:tr>
      <w:tr w:rsidR="00776AE5" w14:paraId="786D12E2" w14:textId="77777777" w:rsidTr="00AE137F">
        <w:tc>
          <w:tcPr>
            <w:tcW w:w="3055" w:type="dxa"/>
          </w:tcPr>
          <w:p w14:paraId="5FFE3FA9" w14:textId="77777777" w:rsidR="00776AE5" w:rsidRDefault="00776AE5" w:rsidP="00AE137F">
            <w:pPr>
              <w:rPr>
                <w:rFonts w:eastAsiaTheme="minorEastAsia"/>
              </w:rPr>
            </w:pPr>
            <w:r>
              <w:rPr>
                <w:rFonts w:eastAsiaTheme="minorEastAsia"/>
              </w:rPr>
              <w:t>Practice should be high-stakes and always count for a grade</w:t>
            </w:r>
          </w:p>
        </w:tc>
        <w:tc>
          <w:tcPr>
            <w:tcW w:w="1619" w:type="dxa"/>
          </w:tcPr>
          <w:p w14:paraId="37DD3194" w14:textId="77777777" w:rsidR="00776AE5" w:rsidRDefault="00776AE5" w:rsidP="00AE137F">
            <w:pPr>
              <w:rPr>
                <w:rFonts w:eastAsiaTheme="minorEastAsia"/>
              </w:rPr>
            </w:pPr>
          </w:p>
        </w:tc>
        <w:tc>
          <w:tcPr>
            <w:tcW w:w="1711" w:type="dxa"/>
          </w:tcPr>
          <w:p w14:paraId="3BC3C5EB" w14:textId="77777777" w:rsidR="00776AE5" w:rsidRPr="00E95EBD" w:rsidRDefault="00776AE5" w:rsidP="00776AE5">
            <w:pPr>
              <w:pStyle w:val="ListParagraph"/>
              <w:numPr>
                <w:ilvl w:val="0"/>
                <w:numId w:val="4"/>
              </w:numPr>
              <w:rPr>
                <w:rFonts w:eastAsiaTheme="minorEastAsia"/>
              </w:rPr>
            </w:pPr>
          </w:p>
        </w:tc>
        <w:tc>
          <w:tcPr>
            <w:tcW w:w="2965" w:type="dxa"/>
          </w:tcPr>
          <w:p w14:paraId="608CA954" w14:textId="77777777" w:rsidR="00776AE5" w:rsidRPr="00AE137F" w:rsidRDefault="00776AE5" w:rsidP="00AE137F">
            <w:pPr>
              <w:pStyle w:val="Tabletextbullet"/>
              <w:numPr>
                <w:ilvl w:val="0"/>
                <w:numId w:val="0"/>
              </w:numPr>
              <w:rPr>
                <w:rFonts w:cstheme="minorHAnsi"/>
                <w:i/>
                <w:iCs/>
                <w:color w:val="008000"/>
              </w:rPr>
            </w:pPr>
            <w:r w:rsidRPr="00AE137F">
              <w:rPr>
                <w:rFonts w:cstheme="minorHAnsi"/>
                <w:i/>
                <w:iCs/>
                <w:color w:val="008000"/>
              </w:rPr>
              <w:t>The point of practice is to check your understanding before the stakes are high.  Students should feel psychologically safe enough to practice free from fear of judgement, either by grading or other people.</w:t>
            </w:r>
          </w:p>
          <w:p w14:paraId="0F48D702" w14:textId="77777777" w:rsidR="00776AE5" w:rsidRPr="00AE137F" w:rsidRDefault="00776AE5" w:rsidP="00AE137F">
            <w:pPr>
              <w:rPr>
                <w:rFonts w:eastAsiaTheme="minorEastAsia"/>
                <w:i/>
                <w:iCs/>
                <w:color w:val="008000"/>
              </w:rPr>
            </w:pPr>
          </w:p>
        </w:tc>
      </w:tr>
      <w:tr w:rsidR="00776AE5" w14:paraId="4AAB6179" w14:textId="77777777" w:rsidTr="00AE137F">
        <w:tc>
          <w:tcPr>
            <w:tcW w:w="3055" w:type="dxa"/>
          </w:tcPr>
          <w:p w14:paraId="0B7A59EC" w14:textId="77777777" w:rsidR="00776AE5" w:rsidRDefault="00776AE5" w:rsidP="00AE137F">
            <w:pPr>
              <w:rPr>
                <w:rFonts w:eastAsiaTheme="minorEastAsia"/>
              </w:rPr>
            </w:pPr>
            <w:r>
              <w:rPr>
                <w:rFonts w:eastAsiaTheme="minorEastAsia"/>
              </w:rPr>
              <w:t>Practice should be paired with timely feedback</w:t>
            </w:r>
          </w:p>
        </w:tc>
        <w:tc>
          <w:tcPr>
            <w:tcW w:w="1619" w:type="dxa"/>
          </w:tcPr>
          <w:p w14:paraId="6FD862E9" w14:textId="77777777" w:rsidR="00776AE5" w:rsidRPr="00E95EBD" w:rsidRDefault="00776AE5" w:rsidP="00776AE5">
            <w:pPr>
              <w:pStyle w:val="ListParagraph"/>
              <w:numPr>
                <w:ilvl w:val="0"/>
                <w:numId w:val="4"/>
              </w:numPr>
              <w:rPr>
                <w:rFonts w:eastAsiaTheme="minorEastAsia"/>
              </w:rPr>
            </w:pPr>
          </w:p>
        </w:tc>
        <w:tc>
          <w:tcPr>
            <w:tcW w:w="1711" w:type="dxa"/>
          </w:tcPr>
          <w:p w14:paraId="5B577CFA" w14:textId="77777777" w:rsidR="00776AE5" w:rsidRDefault="00776AE5" w:rsidP="00AE137F">
            <w:pPr>
              <w:rPr>
                <w:rFonts w:eastAsiaTheme="minorEastAsia"/>
              </w:rPr>
            </w:pPr>
          </w:p>
        </w:tc>
        <w:tc>
          <w:tcPr>
            <w:tcW w:w="2965" w:type="dxa"/>
          </w:tcPr>
          <w:p w14:paraId="4662783C" w14:textId="77777777" w:rsidR="00776AE5" w:rsidRPr="00AE137F" w:rsidRDefault="00776AE5" w:rsidP="00AE137F">
            <w:pPr>
              <w:rPr>
                <w:rFonts w:cstheme="minorHAnsi"/>
                <w:i/>
                <w:iCs/>
                <w:color w:val="008000"/>
              </w:rPr>
            </w:pPr>
            <w:r w:rsidRPr="00AE137F">
              <w:rPr>
                <w:rFonts w:cstheme="minorHAnsi"/>
                <w:i/>
                <w:iCs/>
                <w:color w:val="008000"/>
              </w:rPr>
              <w:t>it is important to receive timely feedback to ensure that the skills and content you are practicing are correct.</w:t>
            </w:r>
          </w:p>
        </w:tc>
      </w:tr>
    </w:tbl>
    <w:p w14:paraId="2BC74A55" w14:textId="77777777" w:rsidR="00776AE5" w:rsidRDefault="00776AE5" w:rsidP="00776AE5">
      <w:pPr>
        <w:rPr>
          <w:rFonts w:eastAsiaTheme="minorEastAsia"/>
        </w:rPr>
      </w:pPr>
    </w:p>
    <w:p w14:paraId="177B5D86" w14:textId="77777777" w:rsidR="00776AE5" w:rsidRDefault="00776AE5" w:rsidP="00776AE5">
      <w:pPr>
        <w:rPr>
          <w:rFonts w:eastAsiaTheme="minorEastAsia"/>
        </w:rPr>
      </w:pPr>
    </w:p>
    <w:p w14:paraId="72BF8B75" w14:textId="77777777" w:rsidR="00776AE5" w:rsidRPr="00485F40" w:rsidRDefault="00776AE5" w:rsidP="00776AE5">
      <w:pPr>
        <w:pStyle w:val="ListParagraph"/>
        <w:numPr>
          <w:ilvl w:val="0"/>
          <w:numId w:val="1"/>
        </w:numPr>
        <w:rPr>
          <w:rFonts w:eastAsiaTheme="minorEastAsia"/>
        </w:rPr>
      </w:pPr>
      <w:r>
        <w:lastRenderedPageBreak/>
        <w:t>Based on the anticipation guide, what are the criteria for deliberate practice that you explored in the Science of Learning Unit?</w:t>
      </w:r>
    </w:p>
    <w:p w14:paraId="39560708" w14:textId="77777777" w:rsidR="00776AE5" w:rsidRDefault="00776AE5" w:rsidP="00776AE5">
      <w:pPr>
        <w:pStyle w:val="Tabletextbullet"/>
        <w:numPr>
          <w:ilvl w:val="0"/>
          <w:numId w:val="0"/>
        </w:numPr>
        <w:ind w:left="720"/>
      </w:pPr>
      <w:r>
        <w:t xml:space="preserve">Criteria for successful practice: </w:t>
      </w:r>
    </w:p>
    <w:p w14:paraId="34589DBE" w14:textId="77777777" w:rsidR="00776AE5" w:rsidRPr="00AE137F" w:rsidRDefault="00776AE5" w:rsidP="00776AE5">
      <w:pPr>
        <w:pStyle w:val="Tabletextbullet"/>
        <w:numPr>
          <w:ilvl w:val="1"/>
          <w:numId w:val="3"/>
        </w:numPr>
        <w:rPr>
          <w:i/>
          <w:iCs/>
          <w:color w:val="008000"/>
        </w:rPr>
      </w:pPr>
      <w:r w:rsidRPr="00AE137F">
        <w:rPr>
          <w:i/>
          <w:iCs/>
          <w:color w:val="008000"/>
        </w:rPr>
        <w:t>Authentic</w:t>
      </w:r>
    </w:p>
    <w:p w14:paraId="46A841B6" w14:textId="77777777" w:rsidR="00776AE5" w:rsidRPr="00AE137F" w:rsidRDefault="00776AE5" w:rsidP="00776AE5">
      <w:pPr>
        <w:pStyle w:val="Tabletextbullet"/>
        <w:numPr>
          <w:ilvl w:val="1"/>
          <w:numId w:val="3"/>
        </w:numPr>
        <w:rPr>
          <w:i/>
          <w:iCs/>
          <w:color w:val="008000"/>
        </w:rPr>
      </w:pPr>
      <w:r w:rsidRPr="00AE137F">
        <w:rPr>
          <w:i/>
          <w:iCs/>
          <w:color w:val="008000"/>
        </w:rPr>
        <w:t>Spaced over time</w:t>
      </w:r>
    </w:p>
    <w:p w14:paraId="3FEDCC18" w14:textId="77777777" w:rsidR="00776AE5" w:rsidRPr="00AE137F" w:rsidRDefault="00776AE5" w:rsidP="00776AE5">
      <w:pPr>
        <w:pStyle w:val="Tabletextbullet"/>
        <w:numPr>
          <w:ilvl w:val="1"/>
          <w:numId w:val="3"/>
        </w:numPr>
        <w:rPr>
          <w:i/>
          <w:iCs/>
          <w:color w:val="008000"/>
        </w:rPr>
      </w:pPr>
      <w:r w:rsidRPr="00AE137F">
        <w:rPr>
          <w:i/>
          <w:iCs/>
          <w:color w:val="008000"/>
        </w:rPr>
        <w:t>Low stakes</w:t>
      </w:r>
    </w:p>
    <w:p w14:paraId="20BB7A8E" w14:textId="77777777" w:rsidR="00776AE5" w:rsidRPr="00AE137F" w:rsidRDefault="00776AE5" w:rsidP="00776AE5">
      <w:pPr>
        <w:pStyle w:val="Tabletextbullet"/>
        <w:numPr>
          <w:ilvl w:val="1"/>
          <w:numId w:val="3"/>
        </w:numPr>
        <w:rPr>
          <w:i/>
          <w:iCs/>
          <w:color w:val="008000"/>
        </w:rPr>
      </w:pPr>
      <w:r w:rsidRPr="00AE137F">
        <w:rPr>
          <w:i/>
          <w:iCs/>
          <w:color w:val="008000"/>
        </w:rPr>
        <w:t>Paired with feedback</w:t>
      </w:r>
    </w:p>
    <w:p w14:paraId="64E6E556" w14:textId="77777777" w:rsidR="00776AE5" w:rsidRDefault="00776AE5" w:rsidP="00776AE5">
      <w:pPr>
        <w:pStyle w:val="Tabletextbullet"/>
        <w:numPr>
          <w:ilvl w:val="0"/>
          <w:numId w:val="0"/>
        </w:numPr>
      </w:pPr>
    </w:p>
    <w:p w14:paraId="08F8FCEC" w14:textId="77777777" w:rsidR="00776AE5" w:rsidRDefault="00776AE5" w:rsidP="00776AE5">
      <w:pPr>
        <w:rPr>
          <w:b/>
          <w:bCs/>
        </w:rPr>
      </w:pPr>
      <w:r>
        <w:rPr>
          <w:b/>
          <w:bCs/>
        </w:rPr>
        <w:br w:type="page"/>
      </w:r>
    </w:p>
    <w:p w14:paraId="530B93B2" w14:textId="77777777" w:rsidR="00776AE5" w:rsidRDefault="00776AE5" w:rsidP="00776AE5">
      <w:pPr>
        <w:pStyle w:val="Tabletextbullet"/>
        <w:numPr>
          <w:ilvl w:val="0"/>
          <w:numId w:val="0"/>
        </w:numPr>
        <w:rPr>
          <w:b/>
          <w:bCs/>
        </w:rPr>
      </w:pPr>
      <w:r w:rsidRPr="00090A13">
        <w:rPr>
          <w:b/>
          <w:bCs/>
        </w:rPr>
        <w:lastRenderedPageBreak/>
        <w:t xml:space="preserve">Intro to </w:t>
      </w:r>
      <w:r>
        <w:rPr>
          <w:b/>
          <w:bCs/>
        </w:rPr>
        <w:t>Practice</w:t>
      </w:r>
    </w:p>
    <w:p w14:paraId="7E2DE2B6" w14:textId="77777777" w:rsidR="00776AE5" w:rsidRDefault="00776AE5" w:rsidP="00776AE5">
      <w:r>
        <w:t>Write the definition below as they are discussed in the lesson.</w:t>
      </w:r>
    </w:p>
    <w:tbl>
      <w:tblPr>
        <w:tblStyle w:val="TableGrid"/>
        <w:tblW w:w="5000" w:type="pct"/>
        <w:tblLayout w:type="fixed"/>
        <w:tblLook w:val="04A0" w:firstRow="1" w:lastRow="0" w:firstColumn="1" w:lastColumn="0" w:noHBand="0" w:noVBand="1"/>
      </w:tblPr>
      <w:tblGrid>
        <w:gridCol w:w="2043"/>
        <w:gridCol w:w="7307"/>
      </w:tblGrid>
      <w:tr w:rsidR="00776AE5" w14:paraId="210B49AA" w14:textId="77777777" w:rsidTr="000F62EF">
        <w:trPr>
          <w:trHeight w:val="420"/>
        </w:trPr>
        <w:tc>
          <w:tcPr>
            <w:tcW w:w="2043" w:type="dxa"/>
            <w:shd w:val="clear" w:color="auto" w:fill="FFFFFF" w:themeFill="background1"/>
          </w:tcPr>
          <w:p w14:paraId="415F5229" w14:textId="77777777" w:rsidR="00776AE5" w:rsidRPr="000F62EF" w:rsidRDefault="00776AE5" w:rsidP="00AE137F">
            <w:pPr>
              <w:pStyle w:val="Tabletext"/>
              <w:jc w:val="center"/>
              <w:rPr>
                <w:b/>
                <w:bCs/>
              </w:rPr>
            </w:pPr>
            <w:r w:rsidRPr="000F62EF">
              <w:rPr>
                <w:b/>
                <w:bCs/>
              </w:rPr>
              <w:t>Guided Practice</w:t>
            </w:r>
          </w:p>
        </w:tc>
        <w:tc>
          <w:tcPr>
            <w:tcW w:w="7307" w:type="dxa"/>
          </w:tcPr>
          <w:p w14:paraId="00DFB40F" w14:textId="77777777" w:rsidR="00776AE5" w:rsidRPr="00AE137F" w:rsidRDefault="00776AE5" w:rsidP="00AE137F">
            <w:pPr>
              <w:pStyle w:val="Tabletext"/>
              <w:rPr>
                <w:i/>
                <w:iCs/>
                <w:color w:val="008000"/>
              </w:rPr>
            </w:pPr>
            <w:r w:rsidRPr="00AE137F">
              <w:rPr>
                <w:i/>
                <w:iCs/>
                <w:color w:val="008000"/>
              </w:rPr>
              <w:t>A form of practice in which</w:t>
            </w:r>
            <w:r w:rsidRPr="00AE137F">
              <w:rPr>
                <w:b/>
                <w:bCs/>
                <w:i/>
                <w:iCs/>
                <w:color w:val="008000"/>
              </w:rPr>
              <w:t xml:space="preserve"> </w:t>
            </w:r>
            <w:r w:rsidRPr="00AE137F">
              <w:rPr>
                <w:i/>
                <w:iCs/>
                <w:color w:val="008000"/>
              </w:rPr>
              <w:t>students practice the new skill or concept with support from the teacher and/or peers.</w:t>
            </w:r>
          </w:p>
        </w:tc>
      </w:tr>
      <w:tr w:rsidR="00776AE5" w14:paraId="529BDE73" w14:textId="77777777" w:rsidTr="000F62EF">
        <w:trPr>
          <w:trHeight w:val="420"/>
        </w:trPr>
        <w:tc>
          <w:tcPr>
            <w:tcW w:w="2043" w:type="dxa"/>
            <w:shd w:val="clear" w:color="auto" w:fill="FFFFFF" w:themeFill="background1"/>
          </w:tcPr>
          <w:p w14:paraId="4915CAA9" w14:textId="77777777" w:rsidR="00776AE5" w:rsidRPr="000F62EF" w:rsidRDefault="00776AE5" w:rsidP="00AE137F">
            <w:pPr>
              <w:pStyle w:val="Tabletext"/>
              <w:jc w:val="center"/>
              <w:rPr>
                <w:b/>
                <w:bCs/>
              </w:rPr>
            </w:pPr>
            <w:r w:rsidRPr="000F62EF">
              <w:rPr>
                <w:b/>
                <w:bCs/>
              </w:rPr>
              <w:t>Independent Practice</w:t>
            </w:r>
          </w:p>
        </w:tc>
        <w:tc>
          <w:tcPr>
            <w:tcW w:w="7307" w:type="dxa"/>
          </w:tcPr>
          <w:p w14:paraId="640C9ACF" w14:textId="77777777" w:rsidR="00776AE5" w:rsidRPr="00AE137F" w:rsidRDefault="00776AE5" w:rsidP="00AE137F">
            <w:pPr>
              <w:pStyle w:val="Tabletext"/>
              <w:rPr>
                <w:i/>
                <w:iCs/>
                <w:color w:val="008000"/>
              </w:rPr>
            </w:pPr>
            <w:r w:rsidRPr="00AE137F">
              <w:rPr>
                <w:i/>
                <w:iCs/>
                <w:color w:val="008000"/>
              </w:rPr>
              <w:t>A form of practice in which students independently apply what they have learned without support from the teacher or peers.</w:t>
            </w:r>
          </w:p>
        </w:tc>
      </w:tr>
      <w:tr w:rsidR="00776AE5" w14:paraId="40223517" w14:textId="77777777" w:rsidTr="000F62EF">
        <w:trPr>
          <w:trHeight w:val="420"/>
        </w:trPr>
        <w:tc>
          <w:tcPr>
            <w:tcW w:w="2043" w:type="dxa"/>
            <w:shd w:val="clear" w:color="auto" w:fill="FFFFFF" w:themeFill="background1"/>
          </w:tcPr>
          <w:p w14:paraId="40B1C728" w14:textId="77777777" w:rsidR="00776AE5" w:rsidRPr="000F62EF" w:rsidRDefault="00776AE5" w:rsidP="00AE137F">
            <w:pPr>
              <w:pStyle w:val="Tabletext"/>
              <w:jc w:val="center"/>
              <w:rPr>
                <w:b/>
                <w:bCs/>
              </w:rPr>
            </w:pPr>
            <w:r w:rsidRPr="000F62EF">
              <w:rPr>
                <w:b/>
                <w:bCs/>
              </w:rPr>
              <w:t>Deliberate Practice</w:t>
            </w:r>
          </w:p>
        </w:tc>
        <w:tc>
          <w:tcPr>
            <w:tcW w:w="7307" w:type="dxa"/>
          </w:tcPr>
          <w:p w14:paraId="7F321A27" w14:textId="77777777" w:rsidR="00776AE5" w:rsidRPr="00AE137F" w:rsidRDefault="00776AE5" w:rsidP="00AE137F">
            <w:pPr>
              <w:pStyle w:val="Tabletext"/>
              <w:rPr>
                <w:i/>
                <w:iCs/>
                <w:color w:val="008000"/>
              </w:rPr>
            </w:pPr>
            <w:r w:rsidRPr="00AE137F">
              <w:rPr>
                <w:i/>
                <w:iCs/>
                <w:color w:val="008000"/>
              </w:rPr>
              <w:t>Practice that performs the learning goal (authentic), is spaced over time, is low-stakes and is paired with feedback for improvement</w:t>
            </w:r>
          </w:p>
        </w:tc>
      </w:tr>
    </w:tbl>
    <w:p w14:paraId="7B5B94FC" w14:textId="77777777" w:rsidR="00776AE5" w:rsidRDefault="00776AE5" w:rsidP="00776AE5">
      <w:pPr>
        <w:pStyle w:val="Tabletextbullet"/>
        <w:numPr>
          <w:ilvl w:val="0"/>
          <w:numId w:val="0"/>
        </w:numPr>
      </w:pPr>
    </w:p>
    <w:p w14:paraId="036F7B64" w14:textId="77777777" w:rsidR="00776AE5" w:rsidRDefault="00776AE5" w:rsidP="00776AE5">
      <w:pPr>
        <w:rPr>
          <w:rFonts w:ascii="Calibri" w:hAnsi="Calibri"/>
          <w:sz w:val="24"/>
          <w:szCs w:val="24"/>
        </w:rPr>
      </w:pPr>
      <w:r w:rsidRPr="00F43245">
        <w:rPr>
          <w:rFonts w:ascii="Calibri" w:hAnsi="Calibri"/>
          <w:b/>
          <w:bCs/>
          <w:sz w:val="24"/>
          <w:szCs w:val="24"/>
        </w:rPr>
        <w:t xml:space="preserve">Lesson Objective: </w:t>
      </w:r>
      <w:r w:rsidRPr="00F43245">
        <w:rPr>
          <w:rFonts w:ascii="Calibri" w:hAnsi="Calibri"/>
          <w:sz w:val="24"/>
          <w:szCs w:val="24"/>
        </w:rPr>
        <w:t xml:space="preserve">Understand </w:t>
      </w:r>
      <w:r w:rsidRPr="00F43245">
        <w:rPr>
          <w:rFonts w:ascii="Calibri" w:hAnsi="Calibri"/>
          <w:i/>
          <w:sz w:val="24"/>
          <w:szCs w:val="24"/>
        </w:rPr>
        <w:t>equal groups</w:t>
      </w:r>
      <w:r w:rsidRPr="00F43245">
        <w:rPr>
          <w:rFonts w:ascii="Calibri" w:hAnsi="Calibri"/>
          <w:sz w:val="24"/>
          <w:szCs w:val="24"/>
        </w:rPr>
        <w:t xml:space="preserve"> </w:t>
      </w:r>
      <w:r w:rsidRPr="00F43245">
        <w:rPr>
          <w:rFonts w:ascii="Calibri" w:hAnsi="Calibri"/>
          <w:i/>
          <w:sz w:val="24"/>
          <w:szCs w:val="24"/>
        </w:rPr>
        <w:t>of</w:t>
      </w:r>
      <w:r w:rsidRPr="00F43245">
        <w:rPr>
          <w:rFonts w:ascii="Calibri" w:hAnsi="Calibri"/>
          <w:sz w:val="24"/>
          <w:szCs w:val="24"/>
        </w:rPr>
        <w:t xml:space="preserve"> as multiplication</w:t>
      </w:r>
    </w:p>
    <w:p w14:paraId="66DD57E9" w14:textId="682BBE0D" w:rsidR="00776AE5" w:rsidRDefault="00776AE5" w:rsidP="00776AE5">
      <w:pPr>
        <w:rPr>
          <w:rFonts w:ascii="Calibri" w:hAnsi="Calibri"/>
        </w:rPr>
      </w:pPr>
      <w:r w:rsidRPr="00F43245">
        <w:rPr>
          <w:b/>
          <w:bCs/>
          <w:sz w:val="24"/>
          <w:szCs w:val="24"/>
        </w:rPr>
        <w:t>Assessment:</w:t>
      </w:r>
      <w:r w:rsidRPr="00F43245">
        <w:rPr>
          <w:rFonts w:ascii="Calibri" w:hAnsi="Calibri"/>
          <w:b/>
          <w:bCs/>
        </w:rPr>
        <w:t xml:space="preserve"> </w:t>
      </w:r>
      <w:r w:rsidRPr="00F43245">
        <w:rPr>
          <w:rFonts w:ascii="Calibri" w:hAnsi="Calibri"/>
        </w:rPr>
        <w:t>Draw a picture to show 3 + 3 + 3 = 9.  Then, write a multiplication sentence to represent the picture.</w:t>
      </w:r>
    </w:p>
    <w:p w14:paraId="7126E55E" w14:textId="7C3A4686" w:rsidR="00900995" w:rsidRDefault="00900995" w:rsidP="00776AE5">
      <w:pPr>
        <w:rPr>
          <w:rFonts w:ascii="Calibri" w:hAnsi="Calibri"/>
        </w:rPr>
      </w:pPr>
    </w:p>
    <w:p w14:paraId="62B07ACA" w14:textId="276377D1" w:rsidR="00900995" w:rsidRDefault="00900995" w:rsidP="00776AE5">
      <w:pPr>
        <w:rPr>
          <w:rFonts w:ascii="Calibri" w:hAnsi="Calibri"/>
        </w:rPr>
      </w:pPr>
    </w:p>
    <w:p w14:paraId="2DF85E00" w14:textId="234B70E1" w:rsidR="00900995" w:rsidRDefault="00900995" w:rsidP="00776AE5">
      <w:pPr>
        <w:rPr>
          <w:rFonts w:ascii="Calibri" w:hAnsi="Calibri"/>
        </w:rPr>
      </w:pPr>
    </w:p>
    <w:p w14:paraId="6302427A" w14:textId="77777777" w:rsidR="0026316C" w:rsidRPr="00F43245" w:rsidRDefault="0026316C" w:rsidP="00776AE5">
      <w:pPr>
        <w:rPr>
          <w:rFonts w:ascii="Calibri" w:hAnsi="Calibri"/>
        </w:rPr>
      </w:pPr>
    </w:p>
    <w:tbl>
      <w:tblPr>
        <w:tblStyle w:val="TableGrid"/>
        <w:tblW w:w="0" w:type="auto"/>
        <w:tblLook w:val="04A0" w:firstRow="1" w:lastRow="0" w:firstColumn="1" w:lastColumn="0" w:noHBand="0" w:noVBand="1"/>
      </w:tblPr>
      <w:tblGrid>
        <w:gridCol w:w="4675"/>
        <w:gridCol w:w="4675"/>
      </w:tblGrid>
      <w:tr w:rsidR="00776AE5" w14:paraId="290604AD" w14:textId="77777777" w:rsidTr="000F62EF">
        <w:trPr>
          <w:trHeight w:val="440"/>
        </w:trPr>
        <w:tc>
          <w:tcPr>
            <w:tcW w:w="9350" w:type="dxa"/>
            <w:gridSpan w:val="2"/>
            <w:shd w:val="clear" w:color="auto" w:fill="FFFFFF" w:themeFill="background1"/>
          </w:tcPr>
          <w:p w14:paraId="54826268" w14:textId="77777777" w:rsidR="00776AE5" w:rsidRPr="00AE137F" w:rsidRDefault="00776AE5" w:rsidP="00AE137F">
            <w:pPr>
              <w:jc w:val="center"/>
              <w:rPr>
                <w:b/>
                <w:bCs/>
                <w:color w:val="FFFFFF" w:themeColor="background1"/>
              </w:rPr>
            </w:pPr>
            <w:r w:rsidRPr="000F62EF">
              <w:rPr>
                <w:b/>
                <w:bCs/>
              </w:rPr>
              <w:t>Deliberate Practice</w:t>
            </w:r>
          </w:p>
        </w:tc>
      </w:tr>
      <w:tr w:rsidR="00776AE5" w14:paraId="5B2630EE" w14:textId="77777777" w:rsidTr="00AE137F">
        <w:trPr>
          <w:trHeight w:val="449"/>
        </w:trPr>
        <w:tc>
          <w:tcPr>
            <w:tcW w:w="9350" w:type="dxa"/>
            <w:gridSpan w:val="2"/>
          </w:tcPr>
          <w:p w14:paraId="66EE32F8" w14:textId="77777777" w:rsidR="00776AE5" w:rsidRPr="00AE137F" w:rsidRDefault="00776AE5" w:rsidP="00AE137F">
            <w:pPr>
              <w:jc w:val="center"/>
              <w:rPr>
                <w:i/>
                <w:iCs/>
                <w:color w:val="008000"/>
              </w:rPr>
            </w:pPr>
            <w:r w:rsidRPr="00AE137F">
              <w:rPr>
                <w:i/>
                <w:iCs/>
                <w:color w:val="008000"/>
              </w:rPr>
              <w:t>Practice can be guided (with teacher support) or independent (without teacher support)</w:t>
            </w:r>
          </w:p>
        </w:tc>
      </w:tr>
      <w:tr w:rsidR="00776AE5" w14:paraId="0D7C9E95" w14:textId="77777777" w:rsidTr="00AE137F">
        <w:trPr>
          <w:trHeight w:val="341"/>
        </w:trPr>
        <w:tc>
          <w:tcPr>
            <w:tcW w:w="4675" w:type="dxa"/>
          </w:tcPr>
          <w:p w14:paraId="632FF652" w14:textId="77777777" w:rsidR="00776AE5" w:rsidRDefault="00776AE5" w:rsidP="00AE137F">
            <w:r>
              <w:t>Examples</w:t>
            </w:r>
          </w:p>
          <w:p w14:paraId="42099C27" w14:textId="77777777" w:rsidR="00776AE5" w:rsidRDefault="00776AE5" w:rsidP="00AE137F"/>
        </w:tc>
        <w:tc>
          <w:tcPr>
            <w:tcW w:w="4675" w:type="dxa"/>
          </w:tcPr>
          <w:p w14:paraId="05B86162" w14:textId="77777777" w:rsidR="00776AE5" w:rsidRDefault="00776AE5" w:rsidP="00AE137F">
            <w:r>
              <w:t>Nonexamples</w:t>
            </w:r>
          </w:p>
        </w:tc>
      </w:tr>
      <w:tr w:rsidR="00776AE5" w14:paraId="4D45544E" w14:textId="77777777" w:rsidTr="00AE137F">
        <w:trPr>
          <w:trHeight w:val="1529"/>
        </w:trPr>
        <w:tc>
          <w:tcPr>
            <w:tcW w:w="4675" w:type="dxa"/>
          </w:tcPr>
          <w:p w14:paraId="00DC7387" w14:textId="77777777" w:rsidR="00776AE5" w:rsidRPr="00AE137F" w:rsidRDefault="00776AE5" w:rsidP="00776AE5">
            <w:pPr>
              <w:pStyle w:val="ListParagraph"/>
              <w:widowControl w:val="0"/>
              <w:numPr>
                <w:ilvl w:val="0"/>
                <w:numId w:val="5"/>
              </w:numPr>
              <w:rPr>
                <w:i/>
                <w:iCs/>
                <w:color w:val="008000"/>
              </w:rPr>
            </w:pPr>
            <w:r w:rsidRPr="00AE137F">
              <w:rPr>
                <w:i/>
                <w:iCs/>
                <w:color w:val="008000"/>
              </w:rPr>
              <w:t xml:space="preserve">Skip count as a class </w:t>
            </w:r>
          </w:p>
          <w:p w14:paraId="2448BAC4" w14:textId="77777777" w:rsidR="00776AE5" w:rsidRPr="00AE137F" w:rsidRDefault="00776AE5" w:rsidP="00776AE5">
            <w:pPr>
              <w:pStyle w:val="ListParagraph"/>
              <w:widowControl w:val="0"/>
              <w:numPr>
                <w:ilvl w:val="0"/>
                <w:numId w:val="5"/>
              </w:numPr>
              <w:rPr>
                <w:i/>
                <w:iCs/>
                <w:color w:val="008000"/>
              </w:rPr>
            </w:pPr>
            <w:r w:rsidRPr="00AE137F">
              <w:rPr>
                <w:i/>
                <w:iCs/>
                <w:color w:val="008000"/>
              </w:rPr>
              <w:t>Use counters to make equal groups. Add the groups and write a number sentence.</w:t>
            </w:r>
          </w:p>
          <w:p w14:paraId="1531B7F1" w14:textId="77777777" w:rsidR="00776AE5" w:rsidRPr="00AE137F" w:rsidRDefault="00776AE5" w:rsidP="00776AE5">
            <w:pPr>
              <w:pStyle w:val="ListParagraph"/>
              <w:widowControl w:val="0"/>
              <w:numPr>
                <w:ilvl w:val="0"/>
                <w:numId w:val="5"/>
              </w:numPr>
              <w:rPr>
                <w:i/>
                <w:iCs/>
                <w:color w:val="008000"/>
              </w:rPr>
            </w:pPr>
            <w:r w:rsidRPr="00AE137F">
              <w:rPr>
                <w:i/>
                <w:iCs/>
                <w:color w:val="008000"/>
              </w:rPr>
              <w:t>Write repeated addition sentences to represent situations (4+4+4=12)</w:t>
            </w:r>
          </w:p>
          <w:p w14:paraId="2F6A4326" w14:textId="77777777" w:rsidR="00776AE5" w:rsidRPr="00AE137F" w:rsidRDefault="00776AE5" w:rsidP="00776AE5">
            <w:pPr>
              <w:pStyle w:val="ListParagraph"/>
              <w:widowControl w:val="0"/>
              <w:numPr>
                <w:ilvl w:val="0"/>
                <w:numId w:val="5"/>
              </w:numPr>
              <w:rPr>
                <w:i/>
                <w:iCs/>
                <w:color w:val="008000"/>
              </w:rPr>
            </w:pPr>
            <w:r w:rsidRPr="00AE137F">
              <w:rPr>
                <w:i/>
                <w:iCs/>
                <w:color w:val="008000"/>
              </w:rPr>
              <w:t>Explain to a partner about how 3x4 =12 is related to 4+4+4 =12</w:t>
            </w:r>
          </w:p>
          <w:p w14:paraId="1A9ED98B" w14:textId="77777777" w:rsidR="00776AE5" w:rsidRPr="00AE137F" w:rsidRDefault="00776AE5" w:rsidP="00776AE5">
            <w:pPr>
              <w:pStyle w:val="ListParagraph"/>
              <w:widowControl w:val="0"/>
              <w:numPr>
                <w:ilvl w:val="0"/>
                <w:numId w:val="5"/>
              </w:numPr>
              <w:rPr>
                <w:i/>
                <w:iCs/>
                <w:color w:val="008000"/>
              </w:rPr>
            </w:pPr>
            <w:r w:rsidRPr="00AE137F">
              <w:rPr>
                <w:i/>
                <w:iCs/>
                <w:color w:val="008000"/>
              </w:rPr>
              <w:t>Write multiplication sentences from equal groups</w:t>
            </w:r>
          </w:p>
          <w:p w14:paraId="5B0C6553" w14:textId="77777777" w:rsidR="00776AE5" w:rsidRPr="00AE137F" w:rsidRDefault="00776AE5" w:rsidP="00776AE5">
            <w:pPr>
              <w:pStyle w:val="ListParagraph"/>
              <w:widowControl w:val="0"/>
              <w:numPr>
                <w:ilvl w:val="0"/>
                <w:numId w:val="5"/>
              </w:numPr>
              <w:rPr>
                <w:i/>
                <w:iCs/>
                <w:color w:val="008000"/>
              </w:rPr>
            </w:pPr>
            <w:r w:rsidRPr="00AE137F">
              <w:rPr>
                <w:i/>
                <w:iCs/>
                <w:color w:val="008000"/>
              </w:rPr>
              <w:t>Complete a set of practice problems with a partner</w:t>
            </w:r>
          </w:p>
          <w:p w14:paraId="05980FB7" w14:textId="77777777" w:rsidR="00776AE5" w:rsidRPr="00F11167" w:rsidRDefault="00776AE5" w:rsidP="00776AE5">
            <w:pPr>
              <w:pStyle w:val="ListParagraph"/>
              <w:widowControl w:val="0"/>
              <w:numPr>
                <w:ilvl w:val="0"/>
                <w:numId w:val="5"/>
              </w:numPr>
              <w:rPr>
                <w:i/>
                <w:iCs/>
                <w:color w:val="538135" w:themeColor="accent6" w:themeShade="BF"/>
              </w:rPr>
            </w:pPr>
            <w:r w:rsidRPr="00AE137F">
              <w:rPr>
                <w:i/>
                <w:iCs/>
                <w:color w:val="008000"/>
              </w:rPr>
              <w:t>Complete a set of practice problems independently</w:t>
            </w:r>
          </w:p>
        </w:tc>
        <w:tc>
          <w:tcPr>
            <w:tcW w:w="4675" w:type="dxa"/>
          </w:tcPr>
          <w:p w14:paraId="359F8026" w14:textId="77777777" w:rsidR="00776AE5" w:rsidRPr="00AE137F" w:rsidRDefault="00776AE5" w:rsidP="00776AE5">
            <w:pPr>
              <w:pStyle w:val="ListParagraph"/>
              <w:widowControl w:val="0"/>
              <w:numPr>
                <w:ilvl w:val="0"/>
                <w:numId w:val="5"/>
              </w:numPr>
              <w:rPr>
                <w:i/>
                <w:iCs/>
                <w:color w:val="008000"/>
              </w:rPr>
            </w:pPr>
            <w:r w:rsidRPr="00AE137F">
              <w:rPr>
                <w:i/>
                <w:iCs/>
                <w:color w:val="008000"/>
              </w:rPr>
              <w:t>Create and color a foldable to remember the lesson’s vocabulary. Cut and glue it into a math notebook</w:t>
            </w:r>
          </w:p>
          <w:p w14:paraId="43041323" w14:textId="77777777" w:rsidR="00776AE5" w:rsidRPr="00AE137F" w:rsidRDefault="00776AE5" w:rsidP="00776AE5">
            <w:pPr>
              <w:pStyle w:val="ListParagraph"/>
              <w:widowControl w:val="0"/>
              <w:numPr>
                <w:ilvl w:val="0"/>
                <w:numId w:val="5"/>
              </w:numPr>
              <w:rPr>
                <w:i/>
                <w:iCs/>
                <w:color w:val="008000"/>
              </w:rPr>
            </w:pPr>
            <w:r w:rsidRPr="00AE137F">
              <w:rPr>
                <w:i/>
                <w:iCs/>
                <w:color w:val="008000"/>
              </w:rPr>
              <w:t>Write a poem or rap about multiplication</w:t>
            </w:r>
          </w:p>
          <w:p w14:paraId="0E5EFDAF" w14:textId="77777777" w:rsidR="00776AE5" w:rsidRPr="00AE137F" w:rsidRDefault="00776AE5" w:rsidP="00776AE5">
            <w:pPr>
              <w:pStyle w:val="ListParagraph"/>
              <w:widowControl w:val="0"/>
              <w:numPr>
                <w:ilvl w:val="0"/>
                <w:numId w:val="5"/>
              </w:numPr>
              <w:rPr>
                <w:i/>
                <w:iCs/>
                <w:color w:val="008000"/>
              </w:rPr>
            </w:pPr>
            <w:r w:rsidRPr="00AE137F">
              <w:rPr>
                <w:i/>
                <w:iCs/>
                <w:color w:val="008000"/>
              </w:rPr>
              <w:t>Talk to a partner about where you see multiplication in real life</w:t>
            </w:r>
          </w:p>
          <w:p w14:paraId="6D36DF7D" w14:textId="77777777" w:rsidR="00776AE5" w:rsidRPr="00AE137F" w:rsidRDefault="00776AE5" w:rsidP="00776AE5">
            <w:pPr>
              <w:pStyle w:val="ListParagraph"/>
              <w:widowControl w:val="0"/>
              <w:numPr>
                <w:ilvl w:val="0"/>
                <w:numId w:val="5"/>
              </w:numPr>
              <w:rPr>
                <w:i/>
                <w:iCs/>
                <w:color w:val="008000"/>
              </w:rPr>
            </w:pPr>
            <w:r w:rsidRPr="00AE137F">
              <w:rPr>
                <w:i/>
                <w:iCs/>
                <w:color w:val="008000"/>
              </w:rPr>
              <w:t>Watch a video to learn a multiplication song and dance</w:t>
            </w:r>
          </w:p>
          <w:p w14:paraId="6D28B219" w14:textId="77777777" w:rsidR="00776AE5" w:rsidRPr="00F11167" w:rsidRDefault="00776AE5" w:rsidP="00AE137F">
            <w:pPr>
              <w:pStyle w:val="ListParagraph"/>
              <w:ind w:left="360"/>
              <w:rPr>
                <w:i/>
                <w:iCs/>
                <w:color w:val="538135" w:themeColor="accent6" w:themeShade="BF"/>
              </w:rPr>
            </w:pPr>
          </w:p>
        </w:tc>
      </w:tr>
    </w:tbl>
    <w:p w14:paraId="1D852AAD" w14:textId="77777777" w:rsidR="00776AE5" w:rsidRDefault="00776AE5" w:rsidP="00776AE5">
      <w:r>
        <w:br w:type="page"/>
      </w:r>
    </w:p>
    <w:p w14:paraId="18C3034B" w14:textId="77777777" w:rsidR="00776AE5" w:rsidRDefault="00776AE5" w:rsidP="00776AE5">
      <w:pPr>
        <w:pStyle w:val="Tabletextbullet"/>
        <w:numPr>
          <w:ilvl w:val="0"/>
          <w:numId w:val="0"/>
        </w:numPr>
      </w:pPr>
    </w:p>
    <w:p w14:paraId="0C6222ED" w14:textId="77777777" w:rsidR="00776AE5" w:rsidRDefault="00776AE5" w:rsidP="00776AE5">
      <w:pPr>
        <w:pStyle w:val="Tabletextbullet"/>
        <w:numPr>
          <w:ilvl w:val="0"/>
          <w:numId w:val="0"/>
        </w:numPr>
        <w:rPr>
          <w:b/>
          <w:bCs/>
        </w:rPr>
      </w:pPr>
      <w:r>
        <w:rPr>
          <w:b/>
          <w:bCs/>
        </w:rPr>
        <w:t>Practice #1 – Example</w:t>
      </w:r>
    </w:p>
    <w:p w14:paraId="2BE286EF" w14:textId="77777777" w:rsidR="00776AE5" w:rsidRDefault="00776AE5" w:rsidP="00776AE5">
      <w:pPr>
        <w:pStyle w:val="Tabletextbullet"/>
        <w:numPr>
          <w:ilvl w:val="0"/>
          <w:numId w:val="0"/>
        </w:numPr>
        <w:rPr>
          <w:b/>
          <w:bCs/>
        </w:rPr>
      </w:pPr>
      <w:r>
        <w:t xml:space="preserve">Look at an example lesson from </w:t>
      </w:r>
      <w:hyperlink r:id="rId7" w:history="1">
        <w:r w:rsidRPr="00BC4565">
          <w:rPr>
            <w:rStyle w:val="Hyperlink"/>
          </w:rPr>
          <w:t>Lesson 3 Grade 1 Skills 3 Unit</w:t>
        </w:r>
      </w:hyperlink>
      <w:r>
        <w:t xml:space="preserve"> and determine what students are practicing, how they are practicing, and how that practice builds upon itself. Then, explain how the student practice within the lesson is aligned with the objectives and assessments.</w:t>
      </w:r>
    </w:p>
    <w:p w14:paraId="2C5F5871" w14:textId="77777777" w:rsidR="00776AE5" w:rsidRDefault="00776AE5" w:rsidP="00776AE5">
      <w:pPr>
        <w:pStyle w:val="Tabletextbullet"/>
        <w:numPr>
          <w:ilvl w:val="0"/>
          <w:numId w:val="0"/>
        </w:numPr>
      </w:pPr>
    </w:p>
    <w:tbl>
      <w:tblPr>
        <w:tblStyle w:val="TableGrid"/>
        <w:tblW w:w="9501" w:type="dxa"/>
        <w:tblLayout w:type="fixed"/>
        <w:tblLook w:val="04A0" w:firstRow="1" w:lastRow="0" w:firstColumn="1" w:lastColumn="0" w:noHBand="0" w:noVBand="1"/>
      </w:tblPr>
      <w:tblGrid>
        <w:gridCol w:w="2933"/>
        <w:gridCol w:w="3111"/>
        <w:gridCol w:w="3457"/>
      </w:tblGrid>
      <w:tr w:rsidR="00776AE5" w14:paraId="3F296EAE" w14:textId="77777777" w:rsidTr="00562DF1">
        <w:trPr>
          <w:trHeight w:val="435"/>
        </w:trPr>
        <w:tc>
          <w:tcPr>
            <w:tcW w:w="9501" w:type="dxa"/>
            <w:gridSpan w:val="3"/>
            <w:shd w:val="clear" w:color="auto" w:fill="FFFFFF" w:themeFill="background1"/>
          </w:tcPr>
          <w:p w14:paraId="60D0A3D1" w14:textId="77777777" w:rsidR="00776AE5" w:rsidRPr="00562DF1" w:rsidRDefault="00776AE5" w:rsidP="00776AE5">
            <w:pPr>
              <w:pStyle w:val="Tabletextbullet"/>
              <w:numPr>
                <w:ilvl w:val="0"/>
                <w:numId w:val="0"/>
              </w:numPr>
            </w:pPr>
            <w:r w:rsidRPr="00562DF1">
              <w:rPr>
                <w:b/>
                <w:bCs/>
              </w:rPr>
              <w:t xml:space="preserve">Learning Goal: </w:t>
            </w:r>
            <w:r w:rsidRPr="00562DF1">
              <w:t>Students will listen to and identify one-syllable words that have the /oo/ sound.</w:t>
            </w:r>
          </w:p>
        </w:tc>
      </w:tr>
      <w:tr w:rsidR="00776AE5" w14:paraId="10409076" w14:textId="77777777" w:rsidTr="00562DF1">
        <w:trPr>
          <w:trHeight w:val="435"/>
        </w:trPr>
        <w:tc>
          <w:tcPr>
            <w:tcW w:w="2933" w:type="dxa"/>
            <w:shd w:val="clear" w:color="auto" w:fill="FFFFFF" w:themeFill="background1"/>
          </w:tcPr>
          <w:p w14:paraId="3387D650" w14:textId="77777777" w:rsidR="00776AE5" w:rsidRPr="00562DF1" w:rsidRDefault="00776AE5" w:rsidP="00776AE5">
            <w:pPr>
              <w:pStyle w:val="Tabletextbullet"/>
              <w:numPr>
                <w:ilvl w:val="0"/>
                <w:numId w:val="0"/>
              </w:numPr>
              <w:ind w:left="144"/>
              <w:jc w:val="center"/>
              <w:rPr>
                <w:b/>
                <w:bCs/>
              </w:rPr>
            </w:pPr>
            <w:r w:rsidRPr="00562DF1">
              <w:rPr>
                <w:b/>
                <w:bCs/>
              </w:rPr>
              <w:t>What are students practicing?</w:t>
            </w:r>
          </w:p>
        </w:tc>
        <w:tc>
          <w:tcPr>
            <w:tcW w:w="3111" w:type="dxa"/>
            <w:shd w:val="clear" w:color="auto" w:fill="FFFFFF" w:themeFill="background1"/>
          </w:tcPr>
          <w:p w14:paraId="7D359160" w14:textId="77777777" w:rsidR="00776AE5" w:rsidRPr="00562DF1" w:rsidRDefault="00776AE5" w:rsidP="00776AE5">
            <w:pPr>
              <w:pStyle w:val="Tabletextbullet"/>
              <w:numPr>
                <w:ilvl w:val="0"/>
                <w:numId w:val="0"/>
              </w:numPr>
              <w:jc w:val="center"/>
              <w:rPr>
                <w:b/>
                <w:bCs/>
              </w:rPr>
            </w:pPr>
            <w:r w:rsidRPr="00562DF1">
              <w:rPr>
                <w:b/>
                <w:bCs/>
              </w:rPr>
              <w:t>How are they practicing?</w:t>
            </w:r>
          </w:p>
        </w:tc>
        <w:tc>
          <w:tcPr>
            <w:tcW w:w="3456" w:type="dxa"/>
            <w:shd w:val="clear" w:color="auto" w:fill="FFFFFF" w:themeFill="background1"/>
          </w:tcPr>
          <w:p w14:paraId="0B1719AC" w14:textId="77777777" w:rsidR="00776AE5" w:rsidRPr="00562DF1" w:rsidRDefault="00776AE5" w:rsidP="00776AE5">
            <w:pPr>
              <w:pStyle w:val="Tabletextbullet"/>
              <w:numPr>
                <w:ilvl w:val="0"/>
                <w:numId w:val="0"/>
              </w:numPr>
              <w:ind w:left="144"/>
              <w:jc w:val="center"/>
              <w:rPr>
                <w:b/>
                <w:bCs/>
              </w:rPr>
            </w:pPr>
            <w:r w:rsidRPr="00562DF1">
              <w:rPr>
                <w:b/>
                <w:bCs/>
              </w:rPr>
              <w:t>How does the practice build upon itself?</w:t>
            </w:r>
          </w:p>
        </w:tc>
      </w:tr>
      <w:tr w:rsidR="00776AE5" w14:paraId="5993540C" w14:textId="77777777" w:rsidTr="00AE137F">
        <w:trPr>
          <w:trHeight w:val="1322"/>
        </w:trPr>
        <w:tc>
          <w:tcPr>
            <w:tcW w:w="2933" w:type="dxa"/>
          </w:tcPr>
          <w:p w14:paraId="17F2C275" w14:textId="77777777" w:rsidR="00776AE5" w:rsidRPr="00AE137F" w:rsidRDefault="00776AE5" w:rsidP="00AE137F">
            <w:pPr>
              <w:pStyle w:val="Tabletextbullet"/>
              <w:numPr>
                <w:ilvl w:val="0"/>
                <w:numId w:val="0"/>
              </w:numPr>
              <w:contextualSpacing w:val="0"/>
              <w:rPr>
                <w:i/>
                <w:iCs/>
                <w:color w:val="008000"/>
              </w:rPr>
            </w:pPr>
            <w:r w:rsidRPr="00AE137F">
              <w:rPr>
                <w:i/>
                <w:iCs/>
                <w:color w:val="008000"/>
              </w:rPr>
              <w:t>Identifying one-syllable words with the /oo/ sound</w:t>
            </w:r>
          </w:p>
        </w:tc>
        <w:tc>
          <w:tcPr>
            <w:tcW w:w="3111" w:type="dxa"/>
          </w:tcPr>
          <w:p w14:paraId="571AAFD6" w14:textId="77777777" w:rsidR="00776AE5" w:rsidRPr="00AE137F" w:rsidRDefault="00776AE5" w:rsidP="00AE137F">
            <w:pPr>
              <w:pStyle w:val="Tabletextbullet"/>
              <w:numPr>
                <w:ilvl w:val="0"/>
                <w:numId w:val="0"/>
              </w:numPr>
              <w:contextualSpacing w:val="0"/>
              <w:rPr>
                <w:i/>
                <w:iCs/>
                <w:color w:val="008000"/>
              </w:rPr>
            </w:pPr>
            <w:r w:rsidRPr="00AE137F">
              <w:rPr>
                <w:i/>
                <w:iCs/>
                <w:color w:val="008000"/>
              </w:rPr>
              <w:t>Students say the /oo/ sound by stretching it out.</w:t>
            </w:r>
          </w:p>
          <w:p w14:paraId="35D87A76" w14:textId="77777777" w:rsidR="00776AE5" w:rsidRPr="00AE137F" w:rsidRDefault="00776AE5" w:rsidP="00AE137F">
            <w:pPr>
              <w:pStyle w:val="Tabletextbullet"/>
              <w:numPr>
                <w:ilvl w:val="0"/>
                <w:numId w:val="0"/>
              </w:numPr>
              <w:contextualSpacing w:val="0"/>
              <w:rPr>
                <w:i/>
                <w:iCs/>
                <w:color w:val="008000"/>
              </w:rPr>
            </w:pPr>
            <w:r w:rsidRPr="00AE137F">
              <w:rPr>
                <w:i/>
                <w:iCs/>
                <w:color w:val="008000"/>
              </w:rPr>
              <w:t>Students provide examples of words with the /oo/ sound.</w:t>
            </w:r>
          </w:p>
          <w:p w14:paraId="4CDED2EA" w14:textId="77777777" w:rsidR="00776AE5" w:rsidRPr="00AE137F" w:rsidRDefault="00776AE5" w:rsidP="00AE137F">
            <w:pPr>
              <w:pStyle w:val="Tabletextbullet"/>
              <w:numPr>
                <w:ilvl w:val="0"/>
                <w:numId w:val="0"/>
              </w:numPr>
              <w:contextualSpacing w:val="0"/>
              <w:rPr>
                <w:i/>
                <w:iCs/>
                <w:color w:val="008000"/>
              </w:rPr>
            </w:pPr>
          </w:p>
          <w:p w14:paraId="1B4E30E1" w14:textId="77777777" w:rsidR="00776AE5" w:rsidRPr="00AE137F" w:rsidRDefault="00776AE5" w:rsidP="00AE137F">
            <w:pPr>
              <w:pStyle w:val="Tabletextbullet"/>
              <w:numPr>
                <w:ilvl w:val="0"/>
                <w:numId w:val="0"/>
              </w:numPr>
              <w:contextualSpacing w:val="0"/>
              <w:rPr>
                <w:i/>
                <w:iCs/>
                <w:color w:val="008000"/>
              </w:rPr>
            </w:pPr>
            <w:r w:rsidRPr="00AE137F">
              <w:rPr>
                <w:i/>
                <w:iCs/>
                <w:color w:val="008000"/>
              </w:rPr>
              <w:t>Students listen for words with the /oo/ sound as the teacher reads a story. Students clap each time they head the /oo/ sound.</w:t>
            </w:r>
          </w:p>
        </w:tc>
        <w:tc>
          <w:tcPr>
            <w:tcW w:w="3456" w:type="dxa"/>
          </w:tcPr>
          <w:p w14:paraId="21B5E15C" w14:textId="77777777" w:rsidR="00776AE5" w:rsidRPr="00AE137F" w:rsidRDefault="00776AE5" w:rsidP="00AE137F">
            <w:pPr>
              <w:pStyle w:val="Tabletextbullet"/>
              <w:numPr>
                <w:ilvl w:val="0"/>
                <w:numId w:val="0"/>
              </w:numPr>
              <w:contextualSpacing w:val="0"/>
              <w:rPr>
                <w:i/>
                <w:iCs/>
                <w:color w:val="008000"/>
              </w:rPr>
            </w:pPr>
            <w:r w:rsidRPr="00AE137F">
              <w:rPr>
                <w:i/>
                <w:iCs/>
                <w:color w:val="008000"/>
              </w:rPr>
              <w:t xml:space="preserve">The practice starts with a more simplistic skill of saying the /oo/ sound. Students then </w:t>
            </w:r>
            <w:proofErr w:type="gramStart"/>
            <w:r w:rsidRPr="00AE137F">
              <w:rPr>
                <w:i/>
                <w:iCs/>
                <w:color w:val="008000"/>
              </w:rPr>
              <w:t>have to</w:t>
            </w:r>
            <w:proofErr w:type="gramEnd"/>
            <w:r w:rsidRPr="00AE137F">
              <w:rPr>
                <w:i/>
                <w:iCs/>
                <w:color w:val="008000"/>
              </w:rPr>
              <w:t xml:space="preserve"> produce words with the /oo/ sound and then listen for words with the /oo/ sound as the teacher reads a book. The skills progress from hearing the sound in isolation to hearing the sound in words. </w:t>
            </w:r>
          </w:p>
        </w:tc>
      </w:tr>
      <w:tr w:rsidR="00776AE5" w14:paraId="46D7B940" w14:textId="77777777" w:rsidTr="00AE137F">
        <w:trPr>
          <w:trHeight w:val="1322"/>
        </w:trPr>
        <w:tc>
          <w:tcPr>
            <w:tcW w:w="9501" w:type="dxa"/>
            <w:gridSpan w:val="3"/>
          </w:tcPr>
          <w:p w14:paraId="040C3119" w14:textId="77777777" w:rsidR="00776AE5" w:rsidRPr="0083229A" w:rsidRDefault="00776AE5" w:rsidP="00AE137F">
            <w:pPr>
              <w:pStyle w:val="Tabletextbullet"/>
              <w:numPr>
                <w:ilvl w:val="0"/>
                <w:numId w:val="0"/>
              </w:numPr>
              <w:rPr>
                <w:b/>
                <w:bCs/>
              </w:rPr>
            </w:pPr>
            <w:r w:rsidRPr="0083229A">
              <w:rPr>
                <w:b/>
                <w:bCs/>
              </w:rPr>
              <w:t>How is the student practice within the lesson aligned with the objectives and assessments?</w:t>
            </w:r>
          </w:p>
          <w:p w14:paraId="62C42C4D" w14:textId="77777777" w:rsidR="00776AE5" w:rsidRPr="00AE137F" w:rsidRDefault="00776AE5" w:rsidP="00AE137F">
            <w:pPr>
              <w:pStyle w:val="Tabletextbullet"/>
              <w:numPr>
                <w:ilvl w:val="0"/>
                <w:numId w:val="0"/>
              </w:numPr>
              <w:rPr>
                <w:i/>
                <w:iCs/>
                <w:color w:val="008000"/>
              </w:rPr>
            </w:pPr>
          </w:p>
          <w:p w14:paraId="1AE463DC" w14:textId="77777777" w:rsidR="00776AE5" w:rsidRDefault="00776AE5" w:rsidP="00AE137F">
            <w:pPr>
              <w:pStyle w:val="Tabletextbullet"/>
              <w:numPr>
                <w:ilvl w:val="0"/>
                <w:numId w:val="0"/>
              </w:numPr>
            </w:pPr>
            <w:r w:rsidRPr="00AE137F">
              <w:rPr>
                <w:i/>
                <w:iCs/>
                <w:color w:val="008000"/>
              </w:rPr>
              <w:t xml:space="preserve">The student practice directly addresses the objective for the lesson and students are assessed on the exact skill they are practiced and that was modeled at the beginning of the activity. </w:t>
            </w:r>
          </w:p>
        </w:tc>
      </w:tr>
    </w:tbl>
    <w:p w14:paraId="5CEAAD48" w14:textId="77777777" w:rsidR="00776AE5" w:rsidRDefault="00776AE5" w:rsidP="00776AE5">
      <w:pPr>
        <w:pStyle w:val="Tabletextbullet"/>
        <w:numPr>
          <w:ilvl w:val="0"/>
          <w:numId w:val="0"/>
        </w:numPr>
      </w:pPr>
    </w:p>
    <w:p w14:paraId="3206859D" w14:textId="77777777" w:rsidR="00776AE5" w:rsidRDefault="00776AE5" w:rsidP="00776AE5">
      <w:pPr>
        <w:pStyle w:val="Tabletextbullet"/>
        <w:numPr>
          <w:ilvl w:val="0"/>
          <w:numId w:val="0"/>
        </w:numPr>
      </w:pPr>
    </w:p>
    <w:p w14:paraId="3F40A570" w14:textId="77777777" w:rsidR="00776AE5" w:rsidRDefault="00776AE5" w:rsidP="00776AE5">
      <w:pPr>
        <w:pStyle w:val="Tabletextbullet"/>
        <w:numPr>
          <w:ilvl w:val="0"/>
          <w:numId w:val="0"/>
        </w:numPr>
      </w:pPr>
    </w:p>
    <w:p w14:paraId="7C70BDA1" w14:textId="77777777" w:rsidR="002C4959" w:rsidRDefault="002C4959">
      <w:pPr>
        <w:rPr>
          <w:b/>
          <w:bCs/>
        </w:rPr>
      </w:pPr>
      <w:r>
        <w:rPr>
          <w:b/>
          <w:bCs/>
        </w:rPr>
        <w:br w:type="page"/>
      </w:r>
    </w:p>
    <w:p w14:paraId="2E178584" w14:textId="5351993E" w:rsidR="00776AE5" w:rsidRDefault="00776AE5" w:rsidP="00776AE5">
      <w:pPr>
        <w:pStyle w:val="Tabletextbullet"/>
        <w:numPr>
          <w:ilvl w:val="0"/>
          <w:numId w:val="0"/>
        </w:numPr>
        <w:rPr>
          <w:b/>
          <w:bCs/>
        </w:rPr>
      </w:pPr>
      <w:r>
        <w:rPr>
          <w:b/>
          <w:bCs/>
        </w:rPr>
        <w:lastRenderedPageBreak/>
        <w:t>Practice #2 – Nonexample</w:t>
      </w:r>
    </w:p>
    <w:p w14:paraId="7DC06B9B" w14:textId="77777777" w:rsidR="002B6321" w:rsidRDefault="00776AE5" w:rsidP="00776AE5">
      <w:pPr>
        <w:pStyle w:val="Tabletextbullet"/>
        <w:numPr>
          <w:ilvl w:val="0"/>
          <w:numId w:val="0"/>
        </w:numPr>
      </w:pPr>
      <w:r>
        <w:t xml:space="preserve">With a partner, read the lesson plan below and determine what students are practicing, how they are practicing, and how that practice builds upon itself.  Then, consider how </w:t>
      </w:r>
      <w:r w:rsidRPr="00AA2881">
        <w:t>the student practice align</w:t>
      </w:r>
      <w:r>
        <w:t>s</w:t>
      </w:r>
      <w:r w:rsidRPr="00AA2881">
        <w:t xml:space="preserve"> with the objectives and assessments</w:t>
      </w:r>
      <w:r>
        <w:t xml:space="preserve"> within the lesson.</w:t>
      </w:r>
    </w:p>
    <w:p w14:paraId="50685E8C" w14:textId="77777777" w:rsidR="00401717" w:rsidRDefault="00401717"/>
    <w:tbl>
      <w:tblPr>
        <w:tblStyle w:val="TableGrid"/>
        <w:tblW w:w="9501" w:type="dxa"/>
        <w:tblLayout w:type="fixed"/>
        <w:tblLook w:val="04A0" w:firstRow="1" w:lastRow="0" w:firstColumn="1" w:lastColumn="0" w:noHBand="0" w:noVBand="1"/>
      </w:tblPr>
      <w:tblGrid>
        <w:gridCol w:w="2933"/>
        <w:gridCol w:w="3111"/>
        <w:gridCol w:w="3457"/>
      </w:tblGrid>
      <w:tr w:rsidR="00401717" w14:paraId="4CC2FC64" w14:textId="77777777" w:rsidTr="00562DF1">
        <w:trPr>
          <w:trHeight w:val="435"/>
        </w:trPr>
        <w:tc>
          <w:tcPr>
            <w:tcW w:w="9501" w:type="dxa"/>
            <w:gridSpan w:val="3"/>
            <w:shd w:val="clear" w:color="auto" w:fill="FFFFFF" w:themeFill="background1"/>
          </w:tcPr>
          <w:p w14:paraId="4EFFF767" w14:textId="77777777" w:rsidR="00401717" w:rsidRPr="00562DF1" w:rsidRDefault="00401717" w:rsidP="00AE137F">
            <w:pPr>
              <w:pStyle w:val="Tabletextbullet"/>
              <w:numPr>
                <w:ilvl w:val="0"/>
                <w:numId w:val="0"/>
              </w:numPr>
              <w:rPr>
                <w:b/>
                <w:bCs/>
              </w:rPr>
            </w:pPr>
            <w:r w:rsidRPr="00562DF1">
              <w:rPr>
                <w:b/>
                <w:bCs/>
              </w:rPr>
              <w:t>Learning Goal: Students will be able to demonstrate understanding of coin values and create coin combinations that are equal to one dollar.</w:t>
            </w:r>
          </w:p>
        </w:tc>
      </w:tr>
      <w:tr w:rsidR="00401717" w14:paraId="638900D6" w14:textId="77777777" w:rsidTr="00562DF1">
        <w:trPr>
          <w:trHeight w:val="435"/>
        </w:trPr>
        <w:tc>
          <w:tcPr>
            <w:tcW w:w="2933" w:type="dxa"/>
            <w:shd w:val="clear" w:color="auto" w:fill="FFFFFF" w:themeFill="background1"/>
          </w:tcPr>
          <w:p w14:paraId="6F59573A" w14:textId="77777777" w:rsidR="00401717" w:rsidRPr="00562DF1" w:rsidRDefault="00401717" w:rsidP="00AE137F">
            <w:pPr>
              <w:pStyle w:val="Tabletextbullet"/>
              <w:numPr>
                <w:ilvl w:val="0"/>
                <w:numId w:val="0"/>
              </w:numPr>
              <w:ind w:left="144"/>
              <w:jc w:val="center"/>
              <w:rPr>
                <w:b/>
                <w:bCs/>
              </w:rPr>
            </w:pPr>
            <w:r w:rsidRPr="00562DF1">
              <w:rPr>
                <w:b/>
                <w:bCs/>
              </w:rPr>
              <w:t>What are students practicing?</w:t>
            </w:r>
          </w:p>
        </w:tc>
        <w:tc>
          <w:tcPr>
            <w:tcW w:w="3111" w:type="dxa"/>
            <w:shd w:val="clear" w:color="auto" w:fill="FFFFFF" w:themeFill="background1"/>
          </w:tcPr>
          <w:p w14:paraId="5174302C" w14:textId="77777777" w:rsidR="00401717" w:rsidRPr="00562DF1" w:rsidRDefault="00401717" w:rsidP="00AE137F">
            <w:pPr>
              <w:pStyle w:val="Tabletextbullet"/>
              <w:numPr>
                <w:ilvl w:val="0"/>
                <w:numId w:val="0"/>
              </w:numPr>
              <w:jc w:val="center"/>
              <w:rPr>
                <w:b/>
                <w:bCs/>
              </w:rPr>
            </w:pPr>
            <w:r w:rsidRPr="00562DF1">
              <w:rPr>
                <w:b/>
                <w:bCs/>
              </w:rPr>
              <w:t>How are they practicing?</w:t>
            </w:r>
          </w:p>
        </w:tc>
        <w:tc>
          <w:tcPr>
            <w:tcW w:w="3456" w:type="dxa"/>
            <w:shd w:val="clear" w:color="auto" w:fill="FFFFFF" w:themeFill="background1"/>
          </w:tcPr>
          <w:p w14:paraId="7168FB99" w14:textId="77777777" w:rsidR="00401717" w:rsidRPr="00562DF1" w:rsidRDefault="00401717" w:rsidP="00AE137F">
            <w:pPr>
              <w:pStyle w:val="Tabletextbullet"/>
              <w:numPr>
                <w:ilvl w:val="0"/>
                <w:numId w:val="0"/>
              </w:numPr>
              <w:ind w:left="144"/>
              <w:jc w:val="center"/>
              <w:rPr>
                <w:b/>
                <w:bCs/>
              </w:rPr>
            </w:pPr>
            <w:r w:rsidRPr="00562DF1">
              <w:rPr>
                <w:b/>
                <w:bCs/>
              </w:rPr>
              <w:t>How does the practice build upon itself?</w:t>
            </w:r>
          </w:p>
        </w:tc>
      </w:tr>
      <w:tr w:rsidR="00401717" w14:paraId="41B881A4" w14:textId="77777777" w:rsidTr="00AE137F">
        <w:trPr>
          <w:trHeight w:val="1322"/>
        </w:trPr>
        <w:tc>
          <w:tcPr>
            <w:tcW w:w="2933" w:type="dxa"/>
          </w:tcPr>
          <w:p w14:paraId="19F1ED15" w14:textId="77777777" w:rsidR="00401717" w:rsidRPr="00AE137F" w:rsidRDefault="00401717" w:rsidP="00AE137F">
            <w:pPr>
              <w:pStyle w:val="Tabletextbullet"/>
              <w:numPr>
                <w:ilvl w:val="0"/>
                <w:numId w:val="0"/>
              </w:numPr>
              <w:contextualSpacing w:val="0"/>
              <w:rPr>
                <w:i/>
                <w:iCs/>
                <w:color w:val="008000"/>
              </w:rPr>
            </w:pPr>
            <w:r w:rsidRPr="00AE137F">
              <w:rPr>
                <w:i/>
                <w:iCs/>
                <w:color w:val="008000"/>
              </w:rPr>
              <w:t>How to make a dollar with different coin combinations</w:t>
            </w:r>
          </w:p>
        </w:tc>
        <w:tc>
          <w:tcPr>
            <w:tcW w:w="3111" w:type="dxa"/>
          </w:tcPr>
          <w:p w14:paraId="71210236" w14:textId="77777777" w:rsidR="00401717" w:rsidRPr="00AE137F" w:rsidRDefault="00401717" w:rsidP="00AE137F">
            <w:pPr>
              <w:pStyle w:val="Tabletextbullet"/>
              <w:numPr>
                <w:ilvl w:val="0"/>
                <w:numId w:val="0"/>
              </w:numPr>
              <w:contextualSpacing w:val="0"/>
              <w:rPr>
                <w:i/>
                <w:iCs/>
                <w:color w:val="008000"/>
              </w:rPr>
            </w:pPr>
            <w:r w:rsidRPr="00AE137F">
              <w:rPr>
                <w:i/>
                <w:iCs/>
                <w:color w:val="008000"/>
              </w:rPr>
              <w:t>The teacher assigns each student to represent a specific coin. Students group up with other students around them to make a dollar.</w:t>
            </w:r>
          </w:p>
        </w:tc>
        <w:tc>
          <w:tcPr>
            <w:tcW w:w="3456" w:type="dxa"/>
          </w:tcPr>
          <w:p w14:paraId="1A5ECBAE" w14:textId="77777777" w:rsidR="00401717" w:rsidRPr="00AE137F" w:rsidRDefault="00401717" w:rsidP="00AE137F">
            <w:pPr>
              <w:rPr>
                <w:i/>
                <w:iCs/>
                <w:color w:val="008000"/>
              </w:rPr>
            </w:pPr>
            <w:r w:rsidRPr="00AE137F">
              <w:rPr>
                <w:i/>
                <w:iCs/>
                <w:color w:val="008000"/>
              </w:rPr>
              <w:t xml:space="preserve">The practice does not build. Students are assigned a specific coin value and they </w:t>
            </w:r>
            <w:proofErr w:type="gramStart"/>
            <w:r w:rsidRPr="00AE137F">
              <w:rPr>
                <w:i/>
                <w:iCs/>
                <w:color w:val="008000"/>
              </w:rPr>
              <w:t>have to</w:t>
            </w:r>
            <w:proofErr w:type="gramEnd"/>
            <w:r w:rsidRPr="00AE137F">
              <w:rPr>
                <w:i/>
                <w:iCs/>
                <w:color w:val="008000"/>
              </w:rPr>
              <w:t xml:space="preserve"> work with a group to make a dollar. Then, students draw and label four different coin combinations to make a dollar.</w:t>
            </w:r>
          </w:p>
        </w:tc>
      </w:tr>
      <w:tr w:rsidR="00401717" w14:paraId="2DD5D576" w14:textId="77777777" w:rsidTr="00AE137F">
        <w:trPr>
          <w:trHeight w:val="1322"/>
        </w:trPr>
        <w:tc>
          <w:tcPr>
            <w:tcW w:w="9501" w:type="dxa"/>
            <w:gridSpan w:val="3"/>
          </w:tcPr>
          <w:p w14:paraId="5E524997" w14:textId="77777777" w:rsidR="00401717" w:rsidRPr="0083229A" w:rsidRDefault="00401717" w:rsidP="00AE137F">
            <w:pPr>
              <w:pStyle w:val="Tabletextbullet"/>
              <w:numPr>
                <w:ilvl w:val="0"/>
                <w:numId w:val="0"/>
              </w:numPr>
              <w:rPr>
                <w:b/>
                <w:bCs/>
              </w:rPr>
            </w:pPr>
            <w:r w:rsidRPr="0083229A">
              <w:rPr>
                <w:b/>
                <w:bCs/>
              </w:rPr>
              <w:t>How is the student practice within the lesson aligned with the objectives and assessments?</w:t>
            </w:r>
          </w:p>
          <w:p w14:paraId="15DE1DF8" w14:textId="77777777" w:rsidR="00401717" w:rsidRDefault="00401717" w:rsidP="00AE137F">
            <w:pPr>
              <w:pStyle w:val="Tabletextbullet"/>
              <w:numPr>
                <w:ilvl w:val="0"/>
                <w:numId w:val="0"/>
              </w:numPr>
            </w:pPr>
          </w:p>
          <w:p w14:paraId="05306D18" w14:textId="77777777" w:rsidR="00401717" w:rsidRPr="00563523" w:rsidRDefault="00401717" w:rsidP="00AE137F">
            <w:pPr>
              <w:pStyle w:val="Tabletextbullet"/>
              <w:numPr>
                <w:ilvl w:val="0"/>
                <w:numId w:val="0"/>
              </w:numPr>
              <w:rPr>
                <w:i/>
                <w:iCs/>
              </w:rPr>
            </w:pPr>
            <w:r w:rsidRPr="00AE137F">
              <w:rPr>
                <w:i/>
                <w:iCs/>
                <w:color w:val="008000"/>
              </w:rPr>
              <w:t xml:space="preserve">The practice aligned with the objective, which was to demonstrate understanding of coin values and create coin combinations to make a dollar. The only assessments are observations of the guided practice and independent practice activity. There was no other opportunity to see if students truly understood the concept. </w:t>
            </w:r>
          </w:p>
        </w:tc>
      </w:tr>
    </w:tbl>
    <w:p w14:paraId="779F6C45" w14:textId="51E16EE6" w:rsidR="002B6321" w:rsidRDefault="002B6321">
      <w:r>
        <w:br w:type="page"/>
      </w:r>
    </w:p>
    <w:p w14:paraId="158BB352" w14:textId="672FB9E5" w:rsidR="00776AE5" w:rsidRDefault="00776AE5" w:rsidP="00776AE5">
      <w:pPr>
        <w:pStyle w:val="Tabletextbullet"/>
        <w:numPr>
          <w:ilvl w:val="0"/>
          <w:numId w:val="0"/>
        </w:numPr>
      </w:pPr>
    </w:p>
    <w:p w14:paraId="2B6AFF52" w14:textId="77777777" w:rsidR="00776AE5" w:rsidRDefault="00776AE5" w:rsidP="00776AE5">
      <w:pPr>
        <w:pStyle w:val="Tabletextbullet"/>
        <w:numPr>
          <w:ilvl w:val="0"/>
          <w:numId w:val="0"/>
        </w:numPr>
        <w:jc w:val="center"/>
      </w:pPr>
      <w:r>
        <w:rPr>
          <w:noProof/>
        </w:rPr>
        <w:drawing>
          <wp:inline distT="0" distB="0" distL="0" distR="0" wp14:anchorId="64F9BA09" wp14:editId="5B62D48B">
            <wp:extent cx="4838700" cy="65803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40599" cy="6582957"/>
                    </a:xfrm>
                    <a:prstGeom prst="rect">
                      <a:avLst/>
                    </a:prstGeom>
                  </pic:spPr>
                </pic:pic>
              </a:graphicData>
            </a:graphic>
          </wp:inline>
        </w:drawing>
      </w:r>
    </w:p>
    <w:p w14:paraId="4C438FAA" w14:textId="135DE808" w:rsidR="00861830" w:rsidRPr="00562DF1" w:rsidRDefault="00861830">
      <w:pPr>
        <w:rPr>
          <w:b/>
          <w:bCs/>
        </w:rPr>
      </w:pPr>
    </w:p>
    <w:sectPr w:rsidR="00861830" w:rsidRPr="00562DF1">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44CB6" w14:textId="77777777" w:rsidR="009A4B80" w:rsidRDefault="009A4B80" w:rsidP="00180877">
      <w:pPr>
        <w:spacing w:after="0" w:line="240" w:lineRule="auto"/>
      </w:pPr>
      <w:r>
        <w:separator/>
      </w:r>
    </w:p>
  </w:endnote>
  <w:endnote w:type="continuationSeparator" w:id="0">
    <w:p w14:paraId="328BDC43" w14:textId="77777777" w:rsidR="009A4B80" w:rsidRDefault="009A4B8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C8FC4" w14:textId="77777777" w:rsidR="004405CD" w:rsidRDefault="004405CD" w:rsidP="004405CD">
    <w:pPr>
      <w:pStyle w:val="Footer"/>
      <w:jc w:val="center"/>
    </w:pPr>
    <w:r>
      <w:rPr>
        <w:noProof/>
      </w:rPr>
      <w:drawing>
        <wp:inline distT="0" distB="0" distL="0" distR="0" wp14:anchorId="3E82C269" wp14:editId="396918FA">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C74237F" w14:textId="77777777" w:rsidR="004405CD" w:rsidRDefault="004405CD" w:rsidP="004405CD">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72F0B55D" w14:textId="77777777" w:rsidR="004405CD" w:rsidRDefault="00440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CD1691" w14:textId="77777777" w:rsidR="009A4B80" w:rsidRDefault="009A4B80" w:rsidP="00180877">
      <w:pPr>
        <w:spacing w:after="0" w:line="240" w:lineRule="auto"/>
      </w:pPr>
      <w:r>
        <w:separator/>
      </w:r>
    </w:p>
  </w:footnote>
  <w:footnote w:type="continuationSeparator" w:id="0">
    <w:p w14:paraId="502EC0A6" w14:textId="77777777" w:rsidR="009A4B80" w:rsidRDefault="009A4B8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79FE60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B907AE6"/>
    <w:multiLevelType w:val="hybridMultilevel"/>
    <w:tmpl w:val="7436A910"/>
    <w:lvl w:ilvl="0" w:tplc="B1B85F7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F812715"/>
    <w:multiLevelType w:val="hybridMultilevel"/>
    <w:tmpl w:val="F41EBC9A"/>
    <w:lvl w:ilvl="0" w:tplc="11706EC4">
      <w:start w:val="1"/>
      <w:numFmt w:val="decimal"/>
      <w:lvlText w:val="%1."/>
      <w:lvlJc w:val="left"/>
      <w:pPr>
        <w:ind w:left="720" w:hanging="360"/>
      </w:pPr>
    </w:lvl>
    <w:lvl w:ilvl="1" w:tplc="D6F2C446">
      <w:start w:val="1"/>
      <w:numFmt w:val="lowerLetter"/>
      <w:lvlText w:val="%2."/>
      <w:lvlJc w:val="left"/>
      <w:pPr>
        <w:ind w:left="1440" w:hanging="360"/>
      </w:pPr>
    </w:lvl>
    <w:lvl w:ilvl="2" w:tplc="50B4923C">
      <w:start w:val="1"/>
      <w:numFmt w:val="lowerRoman"/>
      <w:lvlText w:val="%3."/>
      <w:lvlJc w:val="right"/>
      <w:pPr>
        <w:ind w:left="2160" w:hanging="180"/>
      </w:pPr>
    </w:lvl>
    <w:lvl w:ilvl="3" w:tplc="83223EBE">
      <w:start w:val="1"/>
      <w:numFmt w:val="decimal"/>
      <w:lvlText w:val="%4."/>
      <w:lvlJc w:val="left"/>
      <w:pPr>
        <w:ind w:left="2880" w:hanging="360"/>
      </w:pPr>
    </w:lvl>
    <w:lvl w:ilvl="4" w:tplc="8842DF74">
      <w:start w:val="1"/>
      <w:numFmt w:val="lowerLetter"/>
      <w:lvlText w:val="%5."/>
      <w:lvlJc w:val="left"/>
      <w:pPr>
        <w:ind w:left="3600" w:hanging="360"/>
      </w:pPr>
    </w:lvl>
    <w:lvl w:ilvl="5" w:tplc="F70043C6">
      <w:start w:val="1"/>
      <w:numFmt w:val="lowerRoman"/>
      <w:lvlText w:val="%6."/>
      <w:lvlJc w:val="right"/>
      <w:pPr>
        <w:ind w:left="4320" w:hanging="180"/>
      </w:pPr>
    </w:lvl>
    <w:lvl w:ilvl="6" w:tplc="6DD63C5A">
      <w:start w:val="1"/>
      <w:numFmt w:val="decimal"/>
      <w:lvlText w:val="%7."/>
      <w:lvlJc w:val="left"/>
      <w:pPr>
        <w:ind w:left="5040" w:hanging="360"/>
      </w:pPr>
    </w:lvl>
    <w:lvl w:ilvl="7" w:tplc="95F67840">
      <w:start w:val="1"/>
      <w:numFmt w:val="lowerLetter"/>
      <w:lvlText w:val="%8."/>
      <w:lvlJc w:val="left"/>
      <w:pPr>
        <w:ind w:left="5760" w:hanging="360"/>
      </w:pPr>
    </w:lvl>
    <w:lvl w:ilvl="8" w:tplc="B2FAB74A">
      <w:start w:val="1"/>
      <w:numFmt w:val="lowerRoman"/>
      <w:lvlText w:val="%9."/>
      <w:lvlJc w:val="right"/>
      <w:pPr>
        <w:ind w:left="6480" w:hanging="180"/>
      </w:pPr>
    </w:lvl>
  </w:abstractNum>
  <w:abstractNum w:abstractNumId="4" w15:restartNumberingAfterBreak="0">
    <w:nsid w:val="76E45332"/>
    <w:multiLevelType w:val="hybridMultilevel"/>
    <w:tmpl w:val="815E87FC"/>
    <w:lvl w:ilvl="0" w:tplc="41245B4C">
      <w:start w:val="1"/>
      <w:numFmt w:val="bullet"/>
      <w:lvlText w:val=""/>
      <w:lvlJc w:val="left"/>
      <w:pPr>
        <w:ind w:left="720" w:hanging="360"/>
      </w:pPr>
      <w:rPr>
        <w:rFonts w:ascii="Wingdings" w:hAnsi="Wingdings"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F62EF"/>
    <w:rsid w:val="00180877"/>
    <w:rsid w:val="00237B3F"/>
    <w:rsid w:val="0026316C"/>
    <w:rsid w:val="002B6321"/>
    <w:rsid w:val="002C4959"/>
    <w:rsid w:val="00401717"/>
    <w:rsid w:val="004405CD"/>
    <w:rsid w:val="00470A68"/>
    <w:rsid w:val="00483E32"/>
    <w:rsid w:val="005107DB"/>
    <w:rsid w:val="00562DF1"/>
    <w:rsid w:val="005C2C56"/>
    <w:rsid w:val="00776AE5"/>
    <w:rsid w:val="00861830"/>
    <w:rsid w:val="008B0EB3"/>
    <w:rsid w:val="00900995"/>
    <w:rsid w:val="009A4B80"/>
    <w:rsid w:val="00CF5805"/>
    <w:rsid w:val="00EA19D5"/>
    <w:rsid w:val="00EB2F20"/>
    <w:rsid w:val="00EC7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E5"/>
  </w:style>
  <w:style w:type="paragraph" w:styleId="Heading1">
    <w:name w:val="heading 1"/>
    <w:basedOn w:val="Normal"/>
    <w:next w:val="Normal"/>
    <w:link w:val="Heading1Char"/>
    <w:uiPriority w:val="9"/>
    <w:qFormat/>
    <w:rsid w:val="00776AE5"/>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776AE5"/>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776AE5"/>
    <w:rPr>
      <w:rFonts w:asciiTheme="majorHAnsi" w:hAnsiTheme="majorHAnsi" w:cs="Open Sans"/>
      <w:bCs/>
      <w:sz w:val="28"/>
      <w:szCs w:val="20"/>
    </w:rPr>
  </w:style>
  <w:style w:type="character" w:customStyle="1" w:styleId="Heading2Char">
    <w:name w:val="Heading 2 Char"/>
    <w:basedOn w:val="DefaultParagraphFont"/>
    <w:link w:val="Heading2"/>
    <w:uiPriority w:val="9"/>
    <w:rsid w:val="00776AE5"/>
    <w:rPr>
      <w:rFonts w:cs="Open Sans"/>
      <w:b/>
      <w:bCs/>
      <w:sz w:val="24"/>
      <w:szCs w:val="20"/>
    </w:rPr>
  </w:style>
  <w:style w:type="table" w:styleId="TableGrid">
    <w:name w:val="Table Grid"/>
    <w:basedOn w:val="TableNormal"/>
    <w:uiPriority w:val="39"/>
    <w:rsid w:val="00776A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776AE5"/>
    <w:pPr>
      <w:ind w:left="720"/>
      <w:contextualSpacing/>
    </w:pPr>
  </w:style>
  <w:style w:type="character" w:styleId="Hyperlink">
    <w:name w:val="Hyperlink"/>
    <w:basedOn w:val="DefaultParagraphFont"/>
    <w:uiPriority w:val="99"/>
    <w:unhideWhenUsed/>
    <w:rsid w:val="00776AE5"/>
    <w:rPr>
      <w:color w:val="0D6CB9"/>
      <w:u w:val="single"/>
    </w:rPr>
  </w:style>
  <w:style w:type="paragraph" w:customStyle="1" w:styleId="Tabletext">
    <w:name w:val="Table text"/>
    <w:basedOn w:val="Normal"/>
    <w:qFormat/>
    <w:rsid w:val="00776AE5"/>
    <w:pPr>
      <w:spacing w:before="120" w:after="120" w:line="240" w:lineRule="auto"/>
    </w:pPr>
  </w:style>
  <w:style w:type="paragraph" w:customStyle="1" w:styleId="Tabletextbullet">
    <w:name w:val="Table text bullet"/>
    <w:basedOn w:val="Tabletext"/>
    <w:qFormat/>
    <w:rsid w:val="00776AE5"/>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elementaryliteracyprogram.amplify.com/assets/m/5564946b888d3951/original/G1_U03_TG_TXED21.pdf?7115C16B-4B55-449F-BAA0ED5842FAAB68&amp;client_id=elementary-ela-core&amp;redirect_uri=https%3A%2F%2Felementaryliteracyprogram.amplify.com%2Fhome%2Fgrade%2F1%2Fdaily-instruction%2FskillsGroup%2F8a318404756fb71a017570c294140141%2Fskill%2F8a318417757b042d01759fb216f8301d&amp;state=496ea2b2-a7a1-4d10-826f-e5840e0d067c&amp;response_mode=fragment&amp;response_type=code&amp;scope=openid&amp;nonce=d4a3c34e-2083-4003-96b1-98d323feb4f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909</Words>
  <Characters>5184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Lesson 6.10: Scaffolding a Lesson | Practice</vt:lpstr>
    </vt:vector>
  </TitlesOfParts>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6.10: Scaffolding a Lesson | Practice</dc:title>
  <dc:subject>Lesson 6.10: Scaffolding a Lesson | Practice</dc:subject>
  <dc:creator>Texas Education Agency</dc:creator>
  <cp:keywords/>
  <dc:description/>
  <cp:lastModifiedBy>White (she/her), Whitney</cp:lastModifiedBy>
  <cp:revision>6</cp:revision>
  <dcterms:created xsi:type="dcterms:W3CDTF">2022-09-18T02:24:00Z</dcterms:created>
  <dcterms:modified xsi:type="dcterms:W3CDTF">2022-09-18T03:12:00Z</dcterms:modified>
</cp:coreProperties>
</file>