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13BAE" w14:textId="77777777" w:rsidR="00025292" w:rsidRDefault="00025292" w:rsidP="00025292">
      <w:pPr>
        <w:pStyle w:val="Heading1"/>
        <w:spacing w:after="160"/>
      </w:pPr>
      <w:r>
        <w:t>Exit Ticket - Answer Key</w:t>
      </w:r>
    </w:p>
    <w:p w14:paraId="041B37CA" w14:textId="77777777" w:rsidR="00025292" w:rsidRPr="009565EB" w:rsidRDefault="00025292" w:rsidP="00025292">
      <w:pPr>
        <w:pStyle w:val="Heading2"/>
        <w:pBdr>
          <w:bottom w:val="single" w:sz="6" w:space="1" w:color="auto"/>
        </w:pBdr>
        <w:spacing w:after="160"/>
        <w:rPr>
          <w:rStyle w:val="eop"/>
          <w:rFonts w:cstheme="minorHAnsi"/>
          <w:color w:val="000000"/>
          <w:szCs w:val="24"/>
          <w:shd w:val="clear" w:color="auto" w:fill="FFFFFF"/>
        </w:rPr>
      </w:pPr>
      <w:r w:rsidRPr="009565EB">
        <w:rPr>
          <w:rStyle w:val="normaltextrun"/>
          <w:rFonts w:cstheme="minorHAnsi"/>
          <w:color w:val="000000"/>
          <w:szCs w:val="24"/>
          <w:shd w:val="clear" w:color="auto" w:fill="FFFFFF"/>
        </w:rPr>
        <w:t>Lesson 6.13: Putting It All Together</w:t>
      </w:r>
      <w:r w:rsidRPr="009565EB">
        <w:rPr>
          <w:rStyle w:val="eop"/>
          <w:rFonts w:cstheme="minorHAnsi"/>
          <w:color w:val="000000"/>
          <w:szCs w:val="24"/>
          <w:shd w:val="clear" w:color="auto" w:fill="FFFFFF"/>
        </w:rPr>
        <w:t xml:space="preserve"> | Lesson Practice</w:t>
      </w:r>
    </w:p>
    <w:p w14:paraId="2337EEFE" w14:textId="77777777" w:rsidR="00025292" w:rsidRPr="009565EB" w:rsidRDefault="00025292" w:rsidP="00025292">
      <w:pPr>
        <w:rPr>
          <w:rStyle w:val="eop"/>
          <w:rFonts w:cstheme="minorHAnsi"/>
          <w:color w:val="000000"/>
          <w:shd w:val="clear" w:color="auto" w:fill="FFFFFF"/>
        </w:rPr>
      </w:pPr>
      <w:r w:rsidRPr="009565EB">
        <w:rPr>
          <w:rStyle w:val="eop"/>
          <w:rFonts w:cstheme="minorHAnsi"/>
          <w:color w:val="000000"/>
          <w:shd w:val="clear" w:color="auto" w:fill="FFFFFF"/>
        </w:rPr>
        <w:t>Name:</w:t>
      </w:r>
    </w:p>
    <w:p w14:paraId="33D83900" w14:textId="77777777" w:rsidR="00025292" w:rsidRPr="009565EB" w:rsidRDefault="00025292" w:rsidP="00025292">
      <w:pPr>
        <w:rPr>
          <w:rStyle w:val="eop"/>
          <w:rFonts w:cstheme="minorHAnsi"/>
          <w:color w:val="000000"/>
          <w:shd w:val="clear" w:color="auto" w:fill="FFFFFF"/>
        </w:rPr>
      </w:pPr>
      <w:r w:rsidRPr="009565EB">
        <w:rPr>
          <w:rStyle w:val="eop"/>
          <w:rFonts w:cstheme="minorHAnsi"/>
          <w:color w:val="000000"/>
          <w:shd w:val="clear" w:color="auto" w:fill="FFFFFF"/>
        </w:rPr>
        <w:t>Date:</w:t>
      </w:r>
    </w:p>
    <w:p w14:paraId="090F8DB8" w14:textId="77777777" w:rsidR="00025292" w:rsidRPr="009565EB" w:rsidRDefault="00025292" w:rsidP="00025292">
      <w:pPr>
        <w:pStyle w:val="Tabletext"/>
        <w:rPr>
          <w:rFonts w:cstheme="minorHAnsi"/>
        </w:rPr>
      </w:pPr>
      <w:r w:rsidRPr="009565EB">
        <w:rPr>
          <w:rFonts w:cstheme="minorHAnsi"/>
        </w:rPr>
        <w:t>Describe the alignment of instructional activities to the objective of one of lessons you experienced today as a student by answering the following two questions:</w:t>
      </w:r>
    </w:p>
    <w:p w14:paraId="34BC81B8" w14:textId="77777777" w:rsidR="00025292" w:rsidRPr="009565EB" w:rsidRDefault="00025292" w:rsidP="00025292">
      <w:pPr>
        <w:pStyle w:val="Tabletext"/>
        <w:numPr>
          <w:ilvl w:val="0"/>
          <w:numId w:val="1"/>
        </w:numPr>
        <w:rPr>
          <w:rFonts w:cstheme="minorHAnsi"/>
        </w:rPr>
      </w:pPr>
      <w:r w:rsidRPr="009565EB">
        <w:rPr>
          <w:rFonts w:cstheme="minorHAnsi"/>
        </w:rPr>
        <w:t>What was the lesson’s objective?</w:t>
      </w:r>
    </w:p>
    <w:p w14:paraId="48CF4AC2" w14:textId="3A5ACFD0" w:rsidR="00025292" w:rsidRPr="00526858" w:rsidRDefault="00025292" w:rsidP="00025292">
      <w:pPr>
        <w:pStyle w:val="Tabletext"/>
        <w:numPr>
          <w:ilvl w:val="0"/>
          <w:numId w:val="1"/>
        </w:numPr>
        <w:rPr>
          <w:rFonts w:cstheme="minorHAnsi"/>
        </w:rPr>
      </w:pPr>
      <w:r w:rsidRPr="009565EB">
        <w:rPr>
          <w:rFonts w:cstheme="minorHAnsi"/>
        </w:rPr>
        <w:t>How did the instructional activities (direct instruction, practice, and formative assessments) align to that objective?</w:t>
      </w:r>
    </w:p>
    <w:p w14:paraId="5373CEB0" w14:textId="77777777" w:rsidR="00025292" w:rsidRPr="009565EB" w:rsidRDefault="00025292" w:rsidP="00025292">
      <w:pPr>
        <w:rPr>
          <w:rFonts w:cstheme="minorHAnsi"/>
        </w:rPr>
      </w:pPr>
      <w:r w:rsidRPr="009565EB">
        <w:rPr>
          <w:rFonts w:cstheme="minorHAnsi"/>
          <w:b/>
          <w:bCs/>
        </w:rPr>
        <w:t>Science: Observe and compare the life cycle stages of organisms.</w:t>
      </w:r>
    </w:p>
    <w:p w14:paraId="1CCD2A74" w14:textId="77777777" w:rsidR="00025292" w:rsidRPr="009565EB" w:rsidRDefault="00025292" w:rsidP="00025292">
      <w:pPr>
        <w:pStyle w:val="ListParagraph"/>
        <w:numPr>
          <w:ilvl w:val="0"/>
          <w:numId w:val="2"/>
        </w:numPr>
        <w:rPr>
          <w:rFonts w:cstheme="minorHAnsi"/>
          <w:color w:val="008000"/>
        </w:rPr>
      </w:pPr>
      <w:r w:rsidRPr="009565EB">
        <w:rPr>
          <w:rFonts w:cstheme="minorHAnsi"/>
          <w:i/>
          <w:iCs/>
          <w:color w:val="008000"/>
        </w:rPr>
        <w:t>Objective: Observe and compare the life cycle stages of different organisms.</w:t>
      </w:r>
    </w:p>
    <w:p w14:paraId="05E268EE" w14:textId="77777777" w:rsidR="00025292" w:rsidRPr="009565EB" w:rsidRDefault="00025292" w:rsidP="00025292">
      <w:pPr>
        <w:pStyle w:val="ListParagraph"/>
        <w:numPr>
          <w:ilvl w:val="0"/>
          <w:numId w:val="2"/>
        </w:numPr>
        <w:rPr>
          <w:rFonts w:cstheme="minorHAnsi"/>
          <w:color w:val="008000"/>
        </w:rPr>
      </w:pPr>
      <w:r w:rsidRPr="009565EB">
        <w:rPr>
          <w:rFonts w:cstheme="minorHAnsi"/>
          <w:i/>
          <w:iCs/>
          <w:color w:val="008000"/>
        </w:rPr>
        <w:t xml:space="preserve">The instruction aligns by including practice of placing different organism’s life cycle in order and the student must observe and compare different examples. </w:t>
      </w:r>
    </w:p>
    <w:p w14:paraId="05A68AAD" w14:textId="27E3EDC6" w:rsidR="00025292" w:rsidRPr="00526858" w:rsidRDefault="00025292" w:rsidP="00025292">
      <w:pPr>
        <w:pStyle w:val="ListParagraph"/>
        <w:numPr>
          <w:ilvl w:val="0"/>
          <w:numId w:val="2"/>
        </w:numPr>
        <w:rPr>
          <w:rFonts w:cstheme="minorHAnsi"/>
          <w:color w:val="008000"/>
        </w:rPr>
      </w:pPr>
      <w:r w:rsidRPr="009565EB">
        <w:rPr>
          <w:rFonts w:cstheme="minorHAnsi"/>
          <w:i/>
          <w:iCs/>
          <w:color w:val="008000"/>
        </w:rPr>
        <w:t>They are formatively assessed as the teacher is both able to see how they arrange the life cycle, and they ask questions such as “How can we learn more about the life cycles of other organisms?”</w:t>
      </w:r>
    </w:p>
    <w:p w14:paraId="6122C086" w14:textId="77777777" w:rsidR="00025292" w:rsidRPr="009565EB" w:rsidRDefault="00025292" w:rsidP="00025292">
      <w:pPr>
        <w:rPr>
          <w:rFonts w:cstheme="minorHAnsi"/>
          <w:b/>
          <w:bCs/>
        </w:rPr>
      </w:pPr>
      <w:r w:rsidRPr="009565EB">
        <w:rPr>
          <w:rFonts w:cstheme="minorHAnsi"/>
          <w:b/>
          <w:bCs/>
        </w:rPr>
        <w:t>Math Practice Lesson: Explore the relationship between human capital and income.</w:t>
      </w:r>
    </w:p>
    <w:p w14:paraId="0D40BEEE" w14:textId="77777777" w:rsidR="00025292" w:rsidRPr="009565EB" w:rsidRDefault="00025292" w:rsidP="00025292">
      <w:pPr>
        <w:pStyle w:val="ListParagraph"/>
        <w:numPr>
          <w:ilvl w:val="0"/>
          <w:numId w:val="3"/>
        </w:numPr>
        <w:rPr>
          <w:rFonts w:cstheme="minorHAnsi"/>
          <w:color w:val="008000"/>
        </w:rPr>
      </w:pPr>
      <w:r w:rsidRPr="009565EB">
        <w:rPr>
          <w:rFonts w:cstheme="minorHAnsi"/>
          <w:i/>
          <w:iCs/>
          <w:color w:val="008000"/>
        </w:rPr>
        <w:t>Objective: Explore the relationship between human capital and income.</w:t>
      </w:r>
    </w:p>
    <w:p w14:paraId="07E979AB" w14:textId="77777777" w:rsidR="00025292" w:rsidRPr="009565EB" w:rsidRDefault="00025292" w:rsidP="00025292">
      <w:pPr>
        <w:pStyle w:val="ListParagraph"/>
        <w:numPr>
          <w:ilvl w:val="0"/>
          <w:numId w:val="3"/>
        </w:numPr>
        <w:rPr>
          <w:rFonts w:cstheme="minorHAnsi"/>
          <w:color w:val="008000"/>
        </w:rPr>
      </w:pPr>
      <w:r w:rsidRPr="009565EB">
        <w:rPr>
          <w:rFonts w:cstheme="minorHAnsi"/>
          <w:i/>
          <w:iCs/>
          <w:color w:val="008000"/>
        </w:rPr>
        <w:t>Throughout the lesson, the teacher explains how some jobs have different incomes.</w:t>
      </w:r>
    </w:p>
    <w:p w14:paraId="06B0289C" w14:textId="2997D936" w:rsidR="00025292" w:rsidRPr="00526858" w:rsidRDefault="00025292" w:rsidP="00025292">
      <w:pPr>
        <w:pStyle w:val="ListParagraph"/>
        <w:numPr>
          <w:ilvl w:val="0"/>
          <w:numId w:val="3"/>
        </w:numPr>
        <w:rPr>
          <w:rFonts w:cstheme="minorHAnsi"/>
          <w:color w:val="008000"/>
        </w:rPr>
      </w:pPr>
      <w:r w:rsidRPr="009565EB">
        <w:rPr>
          <w:rFonts w:cstheme="minorHAnsi"/>
          <w:i/>
          <w:iCs/>
          <w:color w:val="008000"/>
        </w:rPr>
        <w:t>Students practice and are formatively assessed when they look at Ben’s table (which clearly shows the relationship between jobs and income and educational level) and are asked questions about the table; Additionally, they are then asked to practice with problem sets that help them apply the ideas they have learned about the connection of education to earning potential.</w:t>
      </w:r>
    </w:p>
    <w:p w14:paraId="2F128A17" w14:textId="77777777" w:rsidR="00025292" w:rsidRPr="009565EB" w:rsidRDefault="00025292" w:rsidP="00025292">
      <w:pPr>
        <w:rPr>
          <w:rFonts w:cstheme="minorHAnsi"/>
          <w:b/>
          <w:bCs/>
        </w:rPr>
      </w:pPr>
      <w:r w:rsidRPr="009565EB">
        <w:rPr>
          <w:rFonts w:cstheme="minorHAnsi"/>
          <w:b/>
          <w:bCs/>
        </w:rPr>
        <w:t>English Language Arts Practice Lesson: Norse Mythology, the “K”-sound, and homophones</w:t>
      </w:r>
    </w:p>
    <w:p w14:paraId="75486EA4" w14:textId="77777777" w:rsidR="00025292" w:rsidRPr="009565EB" w:rsidRDefault="00025292" w:rsidP="00025292">
      <w:pPr>
        <w:pStyle w:val="ListParagraph"/>
        <w:numPr>
          <w:ilvl w:val="0"/>
          <w:numId w:val="3"/>
        </w:numPr>
        <w:spacing w:after="0"/>
        <w:rPr>
          <w:rFonts w:cstheme="minorHAnsi"/>
          <w:color w:val="008000"/>
        </w:rPr>
      </w:pPr>
      <w:r w:rsidRPr="009565EB">
        <w:rPr>
          <w:rFonts w:cstheme="minorHAnsi"/>
          <w:i/>
          <w:iCs/>
          <w:color w:val="008000"/>
        </w:rPr>
        <w:t xml:space="preserve">Objectives: </w:t>
      </w:r>
    </w:p>
    <w:p w14:paraId="76C9850F" w14:textId="77777777" w:rsidR="00025292" w:rsidRPr="009565EB" w:rsidRDefault="00025292" w:rsidP="00025292">
      <w:pPr>
        <w:pStyle w:val="Tabletext"/>
        <w:numPr>
          <w:ilvl w:val="1"/>
          <w:numId w:val="3"/>
        </w:numPr>
        <w:spacing w:before="0" w:after="0"/>
        <w:rPr>
          <w:rFonts w:cstheme="minorHAnsi"/>
          <w:i/>
          <w:iCs/>
          <w:color w:val="008000"/>
        </w:rPr>
      </w:pPr>
      <w:r w:rsidRPr="009565EB">
        <w:rPr>
          <w:rFonts w:cstheme="minorHAnsi"/>
          <w:i/>
          <w:iCs/>
          <w:color w:val="008000"/>
        </w:rPr>
        <w:t>Students will categorize words using different spelling patterns for /k/.</w:t>
      </w:r>
    </w:p>
    <w:p w14:paraId="2C02777A" w14:textId="77777777" w:rsidR="00025292" w:rsidRPr="009565EB" w:rsidRDefault="00025292" w:rsidP="00025292">
      <w:pPr>
        <w:pStyle w:val="ListParagraph"/>
        <w:numPr>
          <w:ilvl w:val="1"/>
          <w:numId w:val="3"/>
        </w:numPr>
        <w:spacing w:after="0" w:line="240" w:lineRule="auto"/>
        <w:rPr>
          <w:rFonts w:cstheme="minorHAnsi"/>
          <w:color w:val="008000"/>
        </w:rPr>
      </w:pPr>
      <w:r w:rsidRPr="009565EB">
        <w:rPr>
          <w:rFonts w:cstheme="minorHAnsi"/>
          <w:i/>
          <w:iCs/>
          <w:color w:val="008000"/>
        </w:rPr>
        <w:t>Students will identify homophones.</w:t>
      </w:r>
    </w:p>
    <w:p w14:paraId="75AE53DE" w14:textId="77777777" w:rsidR="00025292" w:rsidRPr="009565EB" w:rsidRDefault="00025292" w:rsidP="00025292">
      <w:pPr>
        <w:pStyle w:val="ListParagraph"/>
        <w:numPr>
          <w:ilvl w:val="0"/>
          <w:numId w:val="3"/>
        </w:numPr>
        <w:spacing w:after="0" w:line="240" w:lineRule="auto"/>
        <w:rPr>
          <w:rFonts w:cstheme="minorHAnsi"/>
          <w:color w:val="008000"/>
        </w:rPr>
      </w:pPr>
      <w:r w:rsidRPr="009565EB">
        <w:rPr>
          <w:rFonts w:cstheme="minorHAnsi"/>
          <w:i/>
          <w:iCs/>
          <w:color w:val="008000"/>
        </w:rPr>
        <w:t>All the activities introduce students to the 5 different spelling patterns for /k/.</w:t>
      </w:r>
    </w:p>
    <w:p w14:paraId="3BD44F9A" w14:textId="77777777" w:rsidR="00025292" w:rsidRPr="009565EB" w:rsidRDefault="00025292" w:rsidP="00025292">
      <w:pPr>
        <w:pStyle w:val="ListParagraph"/>
        <w:numPr>
          <w:ilvl w:val="0"/>
          <w:numId w:val="3"/>
        </w:numPr>
        <w:spacing w:after="0" w:line="240" w:lineRule="auto"/>
        <w:rPr>
          <w:rFonts w:cstheme="minorHAnsi"/>
          <w:color w:val="008000"/>
        </w:rPr>
      </w:pPr>
      <w:r w:rsidRPr="009565EB">
        <w:rPr>
          <w:rFonts w:cstheme="minorHAnsi"/>
          <w:i/>
          <w:iCs/>
          <w:color w:val="008000"/>
        </w:rPr>
        <w:t>The students get to practice and identify what part of the word produces the /k/ sound and then chart that.</w:t>
      </w:r>
    </w:p>
    <w:p w14:paraId="5AFEACC6" w14:textId="1C773B23" w:rsidR="00025292" w:rsidRPr="009565EB" w:rsidRDefault="00025292" w:rsidP="00025292">
      <w:pPr>
        <w:pStyle w:val="ListParagraph"/>
        <w:numPr>
          <w:ilvl w:val="0"/>
          <w:numId w:val="3"/>
        </w:numPr>
        <w:spacing w:after="0" w:line="240" w:lineRule="auto"/>
        <w:rPr>
          <w:rFonts w:cstheme="minorHAnsi"/>
          <w:color w:val="008000"/>
        </w:rPr>
      </w:pPr>
      <w:r w:rsidRPr="009565EB">
        <w:rPr>
          <w:rFonts w:cstheme="minorHAnsi"/>
          <w:i/>
          <w:iCs/>
          <w:color w:val="008000"/>
        </w:rPr>
        <w:t xml:space="preserve">They are introduced the idea of homophones through the example of course and coarse and then </w:t>
      </w:r>
      <w:proofErr w:type="gramStart"/>
      <w:r w:rsidRPr="009565EB">
        <w:rPr>
          <w:rFonts w:cstheme="minorHAnsi"/>
          <w:i/>
          <w:iCs/>
          <w:color w:val="008000"/>
        </w:rPr>
        <w:t>are able to</w:t>
      </w:r>
      <w:proofErr w:type="gramEnd"/>
      <w:r w:rsidRPr="009565EB">
        <w:rPr>
          <w:rFonts w:cstheme="minorHAnsi"/>
          <w:i/>
          <w:iCs/>
          <w:color w:val="008000"/>
        </w:rPr>
        <w:t xml:space="preserve"> practice by coming up with a list </w:t>
      </w:r>
      <w:r w:rsidR="00526858" w:rsidRPr="009565EB">
        <w:rPr>
          <w:rFonts w:cstheme="minorHAnsi"/>
          <w:i/>
          <w:iCs/>
          <w:color w:val="008000"/>
        </w:rPr>
        <w:t>other homophone</w:t>
      </w:r>
      <w:r w:rsidR="00526858">
        <w:rPr>
          <w:rFonts w:cstheme="minorHAnsi"/>
          <w:i/>
          <w:iCs/>
          <w:color w:val="008000"/>
        </w:rPr>
        <w:t>s</w:t>
      </w:r>
      <w:r w:rsidRPr="009565EB">
        <w:rPr>
          <w:rFonts w:cstheme="minorHAnsi"/>
          <w:i/>
          <w:iCs/>
          <w:color w:val="008000"/>
        </w:rPr>
        <w:t>.</w:t>
      </w:r>
    </w:p>
    <w:p w14:paraId="7736FBFF" w14:textId="77777777" w:rsidR="00025292" w:rsidRPr="009565EB" w:rsidRDefault="00025292" w:rsidP="00025292">
      <w:pPr>
        <w:pStyle w:val="ListParagraph"/>
        <w:numPr>
          <w:ilvl w:val="0"/>
          <w:numId w:val="3"/>
        </w:numPr>
        <w:rPr>
          <w:rFonts w:cstheme="minorHAnsi"/>
          <w:i/>
          <w:iCs/>
          <w:color w:val="008000"/>
        </w:rPr>
      </w:pPr>
      <w:r w:rsidRPr="009565EB">
        <w:rPr>
          <w:rFonts w:cstheme="minorHAnsi"/>
          <w:i/>
          <w:iCs/>
          <w:color w:val="008000"/>
        </w:rPr>
        <w:t>Throughout the practice, the teacher is calling on students and can informally formatively assess whether they are able to categorize words using different spelling patterns for /k/ and identify homophones.</w:t>
      </w:r>
    </w:p>
    <w:p w14:paraId="136E5E33" w14:textId="77777777" w:rsidR="00025292" w:rsidRPr="009565EB" w:rsidRDefault="00025292" w:rsidP="00025292">
      <w:pPr>
        <w:pStyle w:val="Tabletext"/>
        <w:rPr>
          <w:rFonts w:cstheme="minorHAnsi"/>
          <w:color w:val="538135" w:themeColor="accent6" w:themeShade="BF"/>
        </w:rPr>
      </w:pPr>
    </w:p>
    <w:p w14:paraId="4C438FAA" w14:textId="77777777" w:rsidR="00861830" w:rsidRDefault="00861830"/>
    <w:sectPr w:rsidR="00861830">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FACAEC" w14:textId="77777777" w:rsidR="00EB2F20" w:rsidRDefault="00EB2F20" w:rsidP="00180877">
      <w:pPr>
        <w:spacing w:after="0" w:line="240" w:lineRule="auto"/>
      </w:pPr>
      <w:r>
        <w:separator/>
      </w:r>
    </w:p>
  </w:endnote>
  <w:endnote w:type="continuationSeparator" w:id="0">
    <w:p w14:paraId="2C5A4AE8" w14:textId="77777777" w:rsidR="00EB2F20" w:rsidRDefault="00EB2F20"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31AED401" w:rsidR="004405CD" w:rsidRPr="00526858" w:rsidRDefault="00526858" w:rsidP="00526858">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3</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D170A" w14:textId="77777777" w:rsidR="00EB2F20" w:rsidRDefault="00EB2F20" w:rsidP="00180877">
      <w:pPr>
        <w:spacing w:after="0" w:line="240" w:lineRule="auto"/>
      </w:pPr>
      <w:r>
        <w:separator/>
      </w:r>
    </w:p>
  </w:footnote>
  <w:footnote w:type="continuationSeparator" w:id="0">
    <w:p w14:paraId="2FA8FE5F" w14:textId="77777777" w:rsidR="00EB2F20" w:rsidRDefault="00EB2F20"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BB1D9" w14:textId="529DCA57" w:rsidR="00180877" w:rsidRPr="00180877" w:rsidRDefault="00180877" w:rsidP="00526858">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40675"/>
    <w:multiLevelType w:val="hybridMultilevel"/>
    <w:tmpl w:val="6BBA4622"/>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1" w15:restartNumberingAfterBreak="0">
    <w:nsid w:val="43195FC8"/>
    <w:multiLevelType w:val="hybridMultilevel"/>
    <w:tmpl w:val="ABA45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F0E137B"/>
    <w:multiLevelType w:val="hybridMultilevel"/>
    <w:tmpl w:val="6B864F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1354390">
    <w:abstractNumId w:val="0"/>
  </w:num>
  <w:num w:numId="2" w16cid:durableId="1350644038">
    <w:abstractNumId w:val="1"/>
  </w:num>
  <w:num w:numId="3" w16cid:durableId="2091345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5292"/>
    <w:rsid w:val="0002657B"/>
    <w:rsid w:val="00180877"/>
    <w:rsid w:val="00237B3F"/>
    <w:rsid w:val="004405CD"/>
    <w:rsid w:val="00526858"/>
    <w:rsid w:val="00731BED"/>
    <w:rsid w:val="00861830"/>
    <w:rsid w:val="00CF5805"/>
    <w:rsid w:val="00EA19D5"/>
    <w:rsid w:val="00EB2F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5292"/>
  </w:style>
  <w:style w:type="paragraph" w:styleId="Heading1">
    <w:name w:val="heading 1"/>
    <w:basedOn w:val="Normal"/>
    <w:next w:val="Normal"/>
    <w:link w:val="Heading1Char"/>
    <w:uiPriority w:val="9"/>
    <w:qFormat/>
    <w:rsid w:val="00025292"/>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025292"/>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character" w:customStyle="1" w:styleId="Heading1Char">
    <w:name w:val="Heading 1 Char"/>
    <w:basedOn w:val="DefaultParagraphFont"/>
    <w:link w:val="Heading1"/>
    <w:uiPriority w:val="9"/>
    <w:rsid w:val="00025292"/>
    <w:rPr>
      <w:rFonts w:asciiTheme="majorHAnsi" w:hAnsiTheme="majorHAnsi" w:cs="Open Sans"/>
      <w:bCs/>
      <w:sz w:val="28"/>
      <w:szCs w:val="20"/>
    </w:rPr>
  </w:style>
  <w:style w:type="character" w:customStyle="1" w:styleId="Heading2Char">
    <w:name w:val="Heading 2 Char"/>
    <w:basedOn w:val="DefaultParagraphFont"/>
    <w:link w:val="Heading2"/>
    <w:uiPriority w:val="9"/>
    <w:rsid w:val="00025292"/>
    <w:rPr>
      <w:rFonts w:cs="Open Sans"/>
      <w:b/>
      <w:bCs/>
      <w:sz w:val="24"/>
      <w:szCs w:val="20"/>
    </w:rPr>
  </w:style>
  <w:style w:type="paragraph" w:styleId="ListParagraph">
    <w:name w:val="List Paragraph"/>
    <w:basedOn w:val="Normal"/>
    <w:uiPriority w:val="34"/>
    <w:qFormat/>
    <w:rsid w:val="00025292"/>
    <w:pPr>
      <w:ind w:left="720"/>
      <w:contextualSpacing/>
    </w:pPr>
  </w:style>
  <w:style w:type="paragraph" w:customStyle="1" w:styleId="Tabletext">
    <w:name w:val="Table text"/>
    <w:basedOn w:val="Normal"/>
    <w:qFormat/>
    <w:rsid w:val="00025292"/>
    <w:pPr>
      <w:spacing w:before="120" w:after="120" w:line="240" w:lineRule="auto"/>
    </w:pPr>
  </w:style>
  <w:style w:type="character" w:customStyle="1" w:styleId="normaltextrun">
    <w:name w:val="normaltextrun"/>
    <w:basedOn w:val="DefaultParagraphFont"/>
    <w:rsid w:val="00025292"/>
  </w:style>
  <w:style w:type="character" w:customStyle="1" w:styleId="eop">
    <w:name w:val="eop"/>
    <w:basedOn w:val="DefaultParagraphFont"/>
    <w:rsid w:val="00025292"/>
  </w:style>
  <w:style w:type="character" w:styleId="Hyperlink">
    <w:name w:val="Hyperlink"/>
    <w:basedOn w:val="DefaultParagraphFont"/>
    <w:uiPriority w:val="99"/>
    <w:semiHidden/>
    <w:unhideWhenUsed/>
    <w:rsid w:val="00526858"/>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339</Words>
  <Characters>1936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Lesson 6.13: Putting It All Together | Lesson Practice</vt:lpstr>
    </vt:vector>
  </TitlesOfParts>
  <Company/>
  <LinksUpToDate>false</LinksUpToDate>
  <CharactersWithSpaces>2271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6.13: Putting It All Together | Lesson Practice</dc:title>
  <dc:subject>Lesson 6.13: Putting It All Together | Lesson Practice</dc:subject>
  <dc:creator>Texas Education Agency</dc:creator>
  <cp:keywords/>
  <dc:description/>
  <cp:lastModifiedBy>White (she/her), Whitney</cp:lastModifiedBy>
  <cp:revision>3</cp:revision>
  <dcterms:created xsi:type="dcterms:W3CDTF">2022-09-18T04:35:00Z</dcterms:created>
  <dcterms:modified xsi:type="dcterms:W3CDTF">2023-08-29T06:06:00Z</dcterms:modified>
</cp:coreProperties>
</file>