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817D8" w14:textId="37256389" w:rsidR="00CA7C1B" w:rsidRPr="00DE7807" w:rsidRDefault="00CA7C1B" w:rsidP="00CA7C1B">
      <w:pPr>
        <w:rPr>
          <w:rFonts w:asciiTheme="majorHAnsi" w:hAnsiTheme="majorHAnsi" w:cstheme="majorHAnsi"/>
          <w:bCs/>
          <w:sz w:val="36"/>
          <w:szCs w:val="24"/>
        </w:rPr>
      </w:pPr>
      <w:r w:rsidRPr="00DE7807">
        <w:rPr>
          <w:rFonts w:asciiTheme="majorHAnsi" w:hAnsiTheme="majorHAnsi" w:cstheme="majorHAnsi"/>
          <w:sz w:val="28"/>
          <w:szCs w:val="28"/>
        </w:rPr>
        <w:t xml:space="preserve">Exit Ticket </w:t>
      </w:r>
    </w:p>
    <w:p w14:paraId="7487A955" w14:textId="3922E7CC" w:rsidR="00CA7C1B" w:rsidRPr="003403D8" w:rsidRDefault="00CA7C1B" w:rsidP="00CA7C1B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3403D8">
        <w:rPr>
          <w:rStyle w:val="normaltextrun"/>
          <w:rFonts w:cstheme="minorHAnsi"/>
          <w:color w:val="000000"/>
          <w:szCs w:val="24"/>
          <w:shd w:val="clear" w:color="auto" w:fill="FFFFFF"/>
        </w:rPr>
        <w:t>Lesson 6.1</w:t>
      </w:r>
      <w:r>
        <w:rPr>
          <w:rStyle w:val="normaltextrun"/>
          <w:rFonts w:cstheme="minorHAnsi"/>
          <w:color w:val="000000"/>
          <w:szCs w:val="24"/>
          <w:shd w:val="clear" w:color="auto" w:fill="FFFFFF"/>
        </w:rPr>
        <w:t>4</w:t>
      </w:r>
      <w:r w:rsidRPr="003403D8">
        <w:rPr>
          <w:rStyle w:val="normaltextrun"/>
          <w:rFonts w:cstheme="minorHAnsi"/>
          <w:color w:val="000000"/>
          <w:szCs w:val="24"/>
          <w:shd w:val="clear" w:color="auto" w:fill="FFFFFF"/>
        </w:rPr>
        <w:t xml:space="preserve">: Putting </w:t>
      </w:r>
      <w:r w:rsidR="00391397">
        <w:rPr>
          <w:rStyle w:val="normaltextrun"/>
          <w:rFonts w:cstheme="minorHAnsi"/>
          <w:color w:val="000000"/>
          <w:szCs w:val="24"/>
          <w:shd w:val="clear" w:color="auto" w:fill="FFFFFF"/>
        </w:rPr>
        <w:t>I</w:t>
      </w:r>
      <w:r w:rsidRPr="003403D8">
        <w:rPr>
          <w:rStyle w:val="normaltextrun"/>
          <w:rFonts w:cstheme="minorHAnsi"/>
          <w:color w:val="000000"/>
          <w:szCs w:val="24"/>
          <w:shd w:val="clear" w:color="auto" w:fill="FFFFFF"/>
        </w:rPr>
        <w:t>t All Together</w:t>
      </w:r>
      <w:r w:rsidRPr="003403D8">
        <w:rPr>
          <w:rStyle w:val="eop"/>
          <w:rFonts w:cstheme="minorHAnsi"/>
          <w:color w:val="000000"/>
          <w:szCs w:val="24"/>
          <w:shd w:val="clear" w:color="auto" w:fill="FFFFFF"/>
        </w:rPr>
        <w:t> </w:t>
      </w:r>
      <w:r w:rsidR="00391397">
        <w:rPr>
          <w:rStyle w:val="eop"/>
          <w:rFonts w:cstheme="minorHAnsi"/>
          <w:color w:val="000000"/>
          <w:szCs w:val="24"/>
          <w:shd w:val="clear" w:color="auto" w:fill="FFFFFF"/>
        </w:rPr>
        <w:t>| Lesson Practice</w:t>
      </w:r>
    </w:p>
    <w:p w14:paraId="1378296D" w14:textId="77777777" w:rsidR="00CA7C1B" w:rsidRPr="003403D8" w:rsidRDefault="00CA7C1B" w:rsidP="00CA7C1B">
      <w:pPr>
        <w:rPr>
          <w:rStyle w:val="eop"/>
          <w:rFonts w:cstheme="minorHAnsi"/>
          <w:color w:val="000000"/>
          <w:shd w:val="clear" w:color="auto" w:fill="FFFFFF"/>
        </w:rPr>
      </w:pPr>
      <w:r w:rsidRPr="003403D8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03DA04B5" w14:textId="77777777" w:rsidR="00CA7C1B" w:rsidRPr="003403D8" w:rsidRDefault="00CA7C1B" w:rsidP="00CA7C1B">
      <w:pPr>
        <w:rPr>
          <w:rStyle w:val="eop"/>
          <w:rFonts w:cstheme="minorHAnsi"/>
          <w:color w:val="000000"/>
          <w:shd w:val="clear" w:color="auto" w:fill="FFFFFF"/>
        </w:rPr>
      </w:pPr>
      <w:r w:rsidRPr="003403D8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5DF33984" w14:textId="77777777" w:rsidR="00CA7C1B" w:rsidRPr="003403D8" w:rsidRDefault="00CA7C1B" w:rsidP="00CA7C1B">
      <w:pPr>
        <w:pStyle w:val="Tabletext"/>
        <w:rPr>
          <w:rFonts w:cstheme="minorHAnsi"/>
        </w:rPr>
      </w:pPr>
      <w:r w:rsidRPr="003403D8">
        <w:rPr>
          <w:rFonts w:cstheme="minorHAnsi"/>
        </w:rPr>
        <w:t>Recap the central components of instructional alignment by completing the table.</w:t>
      </w:r>
    </w:p>
    <w:p w14:paraId="56F26BC5" w14:textId="77777777" w:rsidR="00CA7C1B" w:rsidRPr="003403D8" w:rsidRDefault="00CA7C1B" w:rsidP="00CA7C1B">
      <w:pPr>
        <w:pStyle w:val="Tabletext"/>
        <w:rPr>
          <w:rFonts w:cstheme="minorHAnsi"/>
        </w:rPr>
      </w:pPr>
    </w:p>
    <w:p w14:paraId="2D1D5735" w14:textId="77777777" w:rsidR="00CA7C1B" w:rsidRPr="003403D8" w:rsidRDefault="00CA7C1B" w:rsidP="00CA7C1B">
      <w:pPr>
        <w:pStyle w:val="Tabletext"/>
        <w:rPr>
          <w:rFonts w:cstheme="minorHAnsi"/>
          <w:b/>
          <w:bCs/>
        </w:rPr>
      </w:pPr>
      <w:r w:rsidRPr="003403D8">
        <w:rPr>
          <w:rFonts w:cstheme="minorHAnsi"/>
          <w:b/>
          <w:bCs/>
        </w:rPr>
        <w:t>Summary Table on Instructional Alignment</w:t>
      </w:r>
    </w:p>
    <w:tbl>
      <w:tblPr>
        <w:tblStyle w:val="TableGrid"/>
        <w:tblW w:w="9527" w:type="dxa"/>
        <w:tblLook w:val="04A0" w:firstRow="1" w:lastRow="0" w:firstColumn="1" w:lastColumn="0" w:noHBand="0" w:noVBand="1"/>
      </w:tblPr>
      <w:tblGrid>
        <w:gridCol w:w="3175"/>
        <w:gridCol w:w="3176"/>
        <w:gridCol w:w="3176"/>
      </w:tblGrid>
      <w:tr w:rsidR="00CA7C1B" w:rsidRPr="003403D8" w14:paraId="0C4690BF" w14:textId="77777777" w:rsidTr="00641AC8">
        <w:trPr>
          <w:trHeight w:val="1223"/>
        </w:trPr>
        <w:tc>
          <w:tcPr>
            <w:tcW w:w="3175" w:type="dxa"/>
          </w:tcPr>
          <w:p w14:paraId="59A762A5" w14:textId="77777777" w:rsidR="00CA7C1B" w:rsidRPr="003403D8" w:rsidRDefault="00CA7C1B" w:rsidP="00641AC8">
            <w:pPr>
              <w:pStyle w:val="Tabletext"/>
              <w:rPr>
                <w:rFonts w:cstheme="minorHAnsi"/>
                <w:b/>
                <w:bCs/>
              </w:rPr>
            </w:pPr>
            <w:r w:rsidRPr="003403D8">
              <w:rPr>
                <w:rFonts w:cstheme="minorHAnsi"/>
                <w:b/>
                <w:bCs/>
              </w:rPr>
              <w:t>Instructional Component</w:t>
            </w:r>
          </w:p>
        </w:tc>
        <w:tc>
          <w:tcPr>
            <w:tcW w:w="3176" w:type="dxa"/>
          </w:tcPr>
          <w:p w14:paraId="05803E58" w14:textId="77777777" w:rsidR="00CA7C1B" w:rsidRPr="003403D8" w:rsidRDefault="00CA7C1B" w:rsidP="00641AC8">
            <w:pPr>
              <w:pStyle w:val="Tabletext"/>
              <w:rPr>
                <w:rFonts w:cstheme="minorHAnsi"/>
                <w:b/>
                <w:bCs/>
              </w:rPr>
            </w:pPr>
            <w:r w:rsidRPr="003403D8">
              <w:rPr>
                <w:rFonts w:cstheme="minorHAnsi"/>
                <w:b/>
                <w:bCs/>
              </w:rPr>
              <w:t>What it is?</w:t>
            </w:r>
          </w:p>
        </w:tc>
        <w:tc>
          <w:tcPr>
            <w:tcW w:w="3176" w:type="dxa"/>
          </w:tcPr>
          <w:p w14:paraId="23E466C0" w14:textId="77777777" w:rsidR="00CA7C1B" w:rsidRPr="003403D8" w:rsidRDefault="00CA7C1B" w:rsidP="00641AC8">
            <w:pPr>
              <w:pStyle w:val="Tabletext"/>
              <w:rPr>
                <w:rFonts w:cstheme="minorHAnsi"/>
                <w:b/>
                <w:bCs/>
              </w:rPr>
            </w:pPr>
            <w:r w:rsidRPr="003403D8">
              <w:rPr>
                <w:rFonts w:cstheme="minorHAnsi"/>
                <w:b/>
                <w:bCs/>
              </w:rPr>
              <w:t>What does it mean for this component to align to the other components?</w:t>
            </w:r>
          </w:p>
        </w:tc>
      </w:tr>
      <w:tr w:rsidR="00CA7C1B" w:rsidRPr="003403D8" w14:paraId="445BE2E9" w14:textId="77777777" w:rsidTr="00641AC8">
        <w:trPr>
          <w:trHeight w:val="1021"/>
        </w:trPr>
        <w:tc>
          <w:tcPr>
            <w:tcW w:w="3175" w:type="dxa"/>
          </w:tcPr>
          <w:p w14:paraId="0A2B9D52" w14:textId="77777777" w:rsidR="00CA7C1B" w:rsidRPr="003403D8" w:rsidRDefault="00CA7C1B" w:rsidP="00641AC8">
            <w:pPr>
              <w:pStyle w:val="Tabletext"/>
              <w:rPr>
                <w:rFonts w:cstheme="minorHAnsi"/>
                <w:b/>
                <w:bCs/>
              </w:rPr>
            </w:pPr>
            <w:r w:rsidRPr="003403D8">
              <w:rPr>
                <w:rFonts w:cstheme="minorHAnsi"/>
                <w:b/>
                <w:bCs/>
              </w:rPr>
              <w:t>Standards (TEKS)</w:t>
            </w:r>
          </w:p>
        </w:tc>
        <w:tc>
          <w:tcPr>
            <w:tcW w:w="3176" w:type="dxa"/>
          </w:tcPr>
          <w:p w14:paraId="463F1387" w14:textId="30685B9B" w:rsidR="00CA7C1B" w:rsidRPr="00DE7807" w:rsidRDefault="00CA7C1B" w:rsidP="00641AC8">
            <w:pPr>
              <w:pStyle w:val="Tabletext"/>
              <w:rPr>
                <w:rFonts w:cstheme="minorHAnsi"/>
                <w:i/>
                <w:iCs/>
                <w:color w:val="008000"/>
              </w:rPr>
            </w:pPr>
          </w:p>
        </w:tc>
        <w:tc>
          <w:tcPr>
            <w:tcW w:w="3176" w:type="dxa"/>
          </w:tcPr>
          <w:p w14:paraId="7CDCF97B" w14:textId="424C75A9" w:rsidR="00CA7C1B" w:rsidRPr="003403D8" w:rsidRDefault="00CA7C1B" w:rsidP="00641AC8">
            <w:pPr>
              <w:pStyle w:val="Tabletext"/>
              <w:rPr>
                <w:rFonts w:cstheme="minorHAnsi"/>
              </w:rPr>
            </w:pPr>
          </w:p>
        </w:tc>
      </w:tr>
      <w:tr w:rsidR="00CA7C1B" w:rsidRPr="003403D8" w14:paraId="4E5760A1" w14:textId="77777777" w:rsidTr="00641AC8">
        <w:trPr>
          <w:trHeight w:val="1021"/>
        </w:trPr>
        <w:tc>
          <w:tcPr>
            <w:tcW w:w="3175" w:type="dxa"/>
          </w:tcPr>
          <w:p w14:paraId="141CEEF9" w14:textId="77777777" w:rsidR="00CA7C1B" w:rsidRPr="003403D8" w:rsidRDefault="00CA7C1B" w:rsidP="00641AC8">
            <w:pPr>
              <w:pStyle w:val="Tabletext"/>
              <w:rPr>
                <w:rFonts w:cstheme="minorHAnsi"/>
                <w:b/>
                <w:bCs/>
              </w:rPr>
            </w:pPr>
            <w:r w:rsidRPr="003403D8">
              <w:rPr>
                <w:rFonts w:cstheme="minorHAnsi"/>
                <w:b/>
                <w:bCs/>
              </w:rPr>
              <w:t>Objectives</w:t>
            </w:r>
          </w:p>
        </w:tc>
        <w:tc>
          <w:tcPr>
            <w:tcW w:w="3176" w:type="dxa"/>
          </w:tcPr>
          <w:p w14:paraId="35087045" w14:textId="2E8F252C" w:rsidR="00CA7C1B" w:rsidRPr="00DE7807" w:rsidRDefault="00CA7C1B" w:rsidP="00641AC8">
            <w:pPr>
              <w:pStyle w:val="Tabletext"/>
              <w:rPr>
                <w:rFonts w:cstheme="minorHAnsi"/>
                <w:i/>
                <w:iCs/>
                <w:color w:val="008000"/>
              </w:rPr>
            </w:pPr>
          </w:p>
        </w:tc>
        <w:tc>
          <w:tcPr>
            <w:tcW w:w="3176" w:type="dxa"/>
          </w:tcPr>
          <w:p w14:paraId="1FC7C82E" w14:textId="0A4A9B35" w:rsidR="00CA7C1B" w:rsidRPr="003403D8" w:rsidRDefault="00CA7C1B" w:rsidP="00641AC8">
            <w:pPr>
              <w:pStyle w:val="Tabletext"/>
              <w:rPr>
                <w:rFonts w:cstheme="minorHAnsi"/>
              </w:rPr>
            </w:pPr>
          </w:p>
        </w:tc>
      </w:tr>
      <w:tr w:rsidR="00CA7C1B" w:rsidRPr="003403D8" w14:paraId="046F4CAA" w14:textId="77777777" w:rsidTr="00641AC8">
        <w:trPr>
          <w:trHeight w:val="991"/>
        </w:trPr>
        <w:tc>
          <w:tcPr>
            <w:tcW w:w="3175" w:type="dxa"/>
          </w:tcPr>
          <w:p w14:paraId="0922EB1D" w14:textId="77777777" w:rsidR="00CA7C1B" w:rsidRPr="003403D8" w:rsidRDefault="00CA7C1B" w:rsidP="00641AC8">
            <w:pPr>
              <w:pStyle w:val="Tabletext"/>
              <w:rPr>
                <w:rFonts w:cstheme="minorHAnsi"/>
                <w:b/>
                <w:bCs/>
              </w:rPr>
            </w:pPr>
            <w:r w:rsidRPr="003403D8">
              <w:rPr>
                <w:rFonts w:cstheme="minorHAnsi"/>
                <w:b/>
                <w:bCs/>
              </w:rPr>
              <w:t>Lesson Plans</w:t>
            </w:r>
          </w:p>
        </w:tc>
        <w:tc>
          <w:tcPr>
            <w:tcW w:w="3176" w:type="dxa"/>
          </w:tcPr>
          <w:p w14:paraId="1BA27D39" w14:textId="4491D6FC" w:rsidR="00CA7C1B" w:rsidRPr="00DE7807" w:rsidRDefault="00CA7C1B" w:rsidP="00641AC8">
            <w:pPr>
              <w:pStyle w:val="Tabletext"/>
              <w:rPr>
                <w:rFonts w:cstheme="minorHAnsi"/>
                <w:i/>
                <w:iCs/>
                <w:color w:val="008000"/>
              </w:rPr>
            </w:pPr>
          </w:p>
        </w:tc>
        <w:tc>
          <w:tcPr>
            <w:tcW w:w="3176" w:type="dxa"/>
          </w:tcPr>
          <w:p w14:paraId="43AAA456" w14:textId="6B30E651" w:rsidR="00CA7C1B" w:rsidRPr="003403D8" w:rsidRDefault="00CA7C1B" w:rsidP="00641AC8">
            <w:pPr>
              <w:pStyle w:val="Tabletext"/>
              <w:rPr>
                <w:rFonts w:cstheme="minorHAnsi"/>
              </w:rPr>
            </w:pPr>
          </w:p>
        </w:tc>
      </w:tr>
      <w:tr w:rsidR="00CA7C1B" w:rsidRPr="003403D8" w14:paraId="26E35126" w14:textId="77777777" w:rsidTr="00641AC8">
        <w:trPr>
          <w:trHeight w:val="1021"/>
        </w:trPr>
        <w:tc>
          <w:tcPr>
            <w:tcW w:w="3175" w:type="dxa"/>
          </w:tcPr>
          <w:p w14:paraId="3CDCCBEE" w14:textId="77777777" w:rsidR="00CA7C1B" w:rsidRPr="003403D8" w:rsidRDefault="00CA7C1B" w:rsidP="00641AC8">
            <w:pPr>
              <w:pStyle w:val="Tabletext"/>
              <w:rPr>
                <w:rFonts w:cstheme="minorHAnsi"/>
                <w:b/>
                <w:bCs/>
              </w:rPr>
            </w:pPr>
            <w:r w:rsidRPr="003403D8">
              <w:rPr>
                <w:rFonts w:cstheme="minorHAnsi"/>
                <w:b/>
                <w:bCs/>
              </w:rPr>
              <w:t>Modeled Instruction</w:t>
            </w:r>
          </w:p>
        </w:tc>
        <w:tc>
          <w:tcPr>
            <w:tcW w:w="3176" w:type="dxa"/>
          </w:tcPr>
          <w:p w14:paraId="7D884FCF" w14:textId="29F15EC2" w:rsidR="00CA7C1B" w:rsidRPr="00DE7807" w:rsidRDefault="00CA7C1B" w:rsidP="00641AC8">
            <w:pPr>
              <w:pStyle w:val="Tabletext"/>
              <w:rPr>
                <w:rFonts w:cstheme="minorHAnsi"/>
                <w:i/>
                <w:iCs/>
                <w:color w:val="008000"/>
              </w:rPr>
            </w:pPr>
          </w:p>
        </w:tc>
        <w:tc>
          <w:tcPr>
            <w:tcW w:w="3176" w:type="dxa"/>
          </w:tcPr>
          <w:p w14:paraId="716ABD0B" w14:textId="4E0095C1" w:rsidR="00CA7C1B" w:rsidRPr="003403D8" w:rsidRDefault="00CA7C1B" w:rsidP="00641AC8">
            <w:pPr>
              <w:pStyle w:val="Tabletext"/>
              <w:rPr>
                <w:rFonts w:cstheme="minorHAnsi"/>
              </w:rPr>
            </w:pPr>
          </w:p>
        </w:tc>
      </w:tr>
      <w:tr w:rsidR="00CA7C1B" w:rsidRPr="003403D8" w14:paraId="4C47AC35" w14:textId="77777777" w:rsidTr="00641AC8">
        <w:trPr>
          <w:trHeight w:val="991"/>
        </w:trPr>
        <w:tc>
          <w:tcPr>
            <w:tcW w:w="3175" w:type="dxa"/>
          </w:tcPr>
          <w:p w14:paraId="79ACE5E9" w14:textId="77777777" w:rsidR="00CA7C1B" w:rsidRPr="003403D8" w:rsidRDefault="00CA7C1B" w:rsidP="00641AC8">
            <w:pPr>
              <w:pStyle w:val="Tabletext"/>
              <w:rPr>
                <w:rFonts w:cstheme="minorHAnsi"/>
                <w:b/>
                <w:bCs/>
              </w:rPr>
            </w:pPr>
            <w:r w:rsidRPr="003403D8">
              <w:rPr>
                <w:rFonts w:cstheme="minorHAnsi"/>
                <w:b/>
                <w:bCs/>
              </w:rPr>
              <w:t>Deliberate Practice</w:t>
            </w:r>
          </w:p>
        </w:tc>
        <w:tc>
          <w:tcPr>
            <w:tcW w:w="3176" w:type="dxa"/>
          </w:tcPr>
          <w:p w14:paraId="78FD03F1" w14:textId="2BCD10D2" w:rsidR="00CA7C1B" w:rsidRPr="00DE7807" w:rsidRDefault="00CA7C1B" w:rsidP="00641AC8">
            <w:pPr>
              <w:pStyle w:val="Tabletext"/>
              <w:rPr>
                <w:rFonts w:cstheme="minorHAnsi"/>
                <w:i/>
                <w:iCs/>
                <w:color w:val="008000"/>
              </w:rPr>
            </w:pPr>
          </w:p>
        </w:tc>
        <w:tc>
          <w:tcPr>
            <w:tcW w:w="3176" w:type="dxa"/>
          </w:tcPr>
          <w:p w14:paraId="1D8D2EC3" w14:textId="077DEF59" w:rsidR="00CA7C1B" w:rsidRPr="003403D8" w:rsidRDefault="00CA7C1B" w:rsidP="00641AC8">
            <w:pPr>
              <w:pStyle w:val="Tabletext"/>
              <w:rPr>
                <w:rFonts w:cstheme="minorHAnsi"/>
              </w:rPr>
            </w:pPr>
          </w:p>
        </w:tc>
      </w:tr>
      <w:tr w:rsidR="00CA7C1B" w:rsidRPr="003403D8" w14:paraId="2EB05668" w14:textId="77777777" w:rsidTr="00641AC8">
        <w:trPr>
          <w:trHeight w:val="991"/>
        </w:trPr>
        <w:tc>
          <w:tcPr>
            <w:tcW w:w="3175" w:type="dxa"/>
          </w:tcPr>
          <w:p w14:paraId="74A63E06" w14:textId="77777777" w:rsidR="00CA7C1B" w:rsidRPr="003403D8" w:rsidRDefault="00CA7C1B" w:rsidP="00641AC8">
            <w:pPr>
              <w:pStyle w:val="Tabletext"/>
              <w:rPr>
                <w:rFonts w:cstheme="minorHAnsi"/>
                <w:b/>
                <w:bCs/>
              </w:rPr>
            </w:pPr>
            <w:r w:rsidRPr="003403D8">
              <w:rPr>
                <w:rFonts w:cstheme="minorHAnsi"/>
                <w:b/>
                <w:bCs/>
              </w:rPr>
              <w:t>Assessment</w:t>
            </w:r>
          </w:p>
        </w:tc>
        <w:tc>
          <w:tcPr>
            <w:tcW w:w="3176" w:type="dxa"/>
          </w:tcPr>
          <w:p w14:paraId="28A6650A" w14:textId="750B01AE" w:rsidR="00CA7C1B" w:rsidRPr="003403D8" w:rsidRDefault="00CA7C1B" w:rsidP="00641AC8">
            <w:pPr>
              <w:pStyle w:val="Tabletext"/>
              <w:rPr>
                <w:rFonts w:cstheme="minorHAnsi"/>
                <w:i/>
                <w:iCs/>
                <w:color w:val="538135" w:themeColor="accent6" w:themeShade="BF"/>
              </w:rPr>
            </w:pPr>
          </w:p>
        </w:tc>
        <w:tc>
          <w:tcPr>
            <w:tcW w:w="3176" w:type="dxa"/>
          </w:tcPr>
          <w:p w14:paraId="127F0A06" w14:textId="0553E1D5" w:rsidR="00CA7C1B" w:rsidRPr="003403D8" w:rsidRDefault="00CA7C1B" w:rsidP="00641AC8">
            <w:pPr>
              <w:pStyle w:val="Tabletext"/>
              <w:rPr>
                <w:rFonts w:cstheme="minorHAnsi"/>
              </w:rPr>
            </w:pPr>
          </w:p>
        </w:tc>
      </w:tr>
    </w:tbl>
    <w:p w14:paraId="3DEF9F89" w14:textId="77777777" w:rsidR="00CA7C1B" w:rsidRPr="003403D8" w:rsidRDefault="00CA7C1B" w:rsidP="00CA7C1B">
      <w:pPr>
        <w:pStyle w:val="Tabletext"/>
        <w:rPr>
          <w:rFonts w:cstheme="minorHAnsi"/>
        </w:rPr>
      </w:pPr>
    </w:p>
    <w:p w14:paraId="2CC816C0" w14:textId="77777777" w:rsidR="00CA7C1B" w:rsidRPr="003403D8" w:rsidRDefault="00CA7C1B" w:rsidP="00CA7C1B">
      <w:pPr>
        <w:pStyle w:val="Tabletext"/>
        <w:rPr>
          <w:rFonts w:cstheme="minorHAnsi"/>
        </w:rPr>
      </w:pPr>
    </w:p>
    <w:p w14:paraId="4C438FAA" w14:textId="77777777" w:rsidR="00861830" w:rsidRDefault="00861830"/>
    <w:sectPr w:rsidR="00861830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1B3287" w14:textId="77777777" w:rsidR="009B3664" w:rsidRDefault="009B3664" w:rsidP="00180877">
      <w:pPr>
        <w:spacing w:after="0" w:line="240" w:lineRule="auto"/>
      </w:pPr>
      <w:r>
        <w:separator/>
      </w:r>
    </w:p>
  </w:endnote>
  <w:endnote w:type="continuationSeparator" w:id="0">
    <w:p w14:paraId="63EB52BE" w14:textId="77777777" w:rsidR="009B3664" w:rsidRDefault="009B3664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6FEEE312" w:rsidR="004405CD" w:rsidRPr="006B17B3" w:rsidRDefault="006B17B3" w:rsidP="006B17B3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3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8F6D3C" w14:textId="77777777" w:rsidR="009B3664" w:rsidRDefault="009B3664" w:rsidP="00180877">
      <w:pPr>
        <w:spacing w:after="0" w:line="240" w:lineRule="auto"/>
      </w:pPr>
      <w:r>
        <w:separator/>
      </w:r>
    </w:p>
  </w:footnote>
  <w:footnote w:type="continuationSeparator" w:id="0">
    <w:p w14:paraId="24D7919B" w14:textId="77777777" w:rsidR="009B3664" w:rsidRDefault="009B3664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2BB1D9" w14:textId="15895B68" w:rsidR="00180877" w:rsidRPr="00180877" w:rsidRDefault="00180877" w:rsidP="006B17B3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180877"/>
    <w:rsid w:val="00237B3F"/>
    <w:rsid w:val="00391397"/>
    <w:rsid w:val="004405CD"/>
    <w:rsid w:val="006B17B3"/>
    <w:rsid w:val="00861830"/>
    <w:rsid w:val="009B3664"/>
    <w:rsid w:val="00BD0F05"/>
    <w:rsid w:val="00CA7C1B"/>
    <w:rsid w:val="00CF5805"/>
    <w:rsid w:val="00D17ACF"/>
    <w:rsid w:val="00EA19D5"/>
    <w:rsid w:val="00EB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C1B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7C1B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customStyle="1" w:styleId="Heading2Char">
    <w:name w:val="Heading 2 Char"/>
    <w:basedOn w:val="DefaultParagraphFont"/>
    <w:link w:val="Heading2"/>
    <w:uiPriority w:val="9"/>
    <w:rsid w:val="00CA7C1B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CA7C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Tabletext">
    <w:name w:val="Table text"/>
    <w:basedOn w:val="Normal"/>
    <w:qFormat/>
    <w:rsid w:val="00CA7C1B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CA7C1B"/>
  </w:style>
  <w:style w:type="character" w:customStyle="1" w:styleId="eop">
    <w:name w:val="eop"/>
    <w:basedOn w:val="DefaultParagraphFont"/>
    <w:rsid w:val="00CA7C1B"/>
  </w:style>
  <w:style w:type="character" w:styleId="Hyperlink">
    <w:name w:val="Hyperlink"/>
    <w:basedOn w:val="DefaultParagraphFont"/>
    <w:uiPriority w:val="99"/>
    <w:semiHidden/>
    <w:unhideWhenUsed/>
    <w:rsid w:val="006B17B3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6.14: Putting it All Together </vt:lpstr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6.14: Putting it All Together </dc:title>
  <dc:subject>Lesson 6.14: Putting it All Together </dc:subject>
  <dc:creator>Texas Education Agency</dc:creator>
  <cp:keywords/>
  <dc:description/>
  <cp:lastModifiedBy>White (she/her), Whitney</cp:lastModifiedBy>
  <cp:revision>9</cp:revision>
  <dcterms:created xsi:type="dcterms:W3CDTF">2022-05-26T02:20:00Z</dcterms:created>
  <dcterms:modified xsi:type="dcterms:W3CDTF">2023-08-29T06:10:00Z</dcterms:modified>
</cp:coreProperties>
</file>