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1340273F" w:rsidR="005F5393" w:rsidRPr="00243FCE" w:rsidRDefault="005F5393" w:rsidP="00243FCE">
      <w:pPr>
        <w:rPr>
          <w:rFonts w:asciiTheme="majorHAnsi" w:hAnsiTheme="majorHAnsi" w:cstheme="majorHAnsi"/>
          <w:bCs/>
          <w:sz w:val="36"/>
          <w:szCs w:val="24"/>
        </w:rPr>
      </w:pPr>
      <w:r w:rsidRPr="00243FCE">
        <w:rPr>
          <w:rFonts w:asciiTheme="majorHAnsi" w:hAnsiTheme="majorHAnsi" w:cstheme="majorHAnsi"/>
          <w:sz w:val="28"/>
          <w:szCs w:val="28"/>
        </w:rPr>
        <w:t>Student Guide</w:t>
      </w:r>
      <w:r w:rsidR="00817A7D" w:rsidRPr="00243FC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5B82356" w14:textId="7237B050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8F5D3C">
        <w:rPr>
          <w:shd w:val="clear" w:color="auto" w:fill="FFFFFF"/>
        </w:rPr>
        <w:t>7</w:t>
      </w:r>
      <w:r w:rsidR="009D3595">
        <w:rPr>
          <w:shd w:val="clear" w:color="auto" w:fill="FFFFFF"/>
        </w:rPr>
        <w:t>.</w:t>
      </w:r>
      <w:r w:rsidR="008519A6">
        <w:rPr>
          <w:shd w:val="clear" w:color="auto" w:fill="FFFFFF"/>
        </w:rPr>
        <w:t>0</w:t>
      </w:r>
      <w:r w:rsidR="003D1A9D">
        <w:rPr>
          <w:shd w:val="clear" w:color="auto" w:fill="FFFFFF"/>
        </w:rPr>
        <w:t>3</w:t>
      </w:r>
      <w:r w:rsidRPr="005F5393">
        <w:rPr>
          <w:shd w:val="clear" w:color="auto" w:fill="FFFFFF"/>
        </w:rPr>
        <w:t xml:space="preserve">: </w:t>
      </w:r>
      <w:r w:rsidR="003D1A9D">
        <w:t>Structuring Lessons</w:t>
      </w:r>
    </w:p>
    <w:p w14:paraId="243071FC" w14:textId="087E56FB" w:rsidR="005F5393" w:rsidRPr="005F5393" w:rsidRDefault="005F5393" w:rsidP="007B1F0B">
      <w:r w:rsidRPr="005F5393">
        <w:t xml:space="preserve">Name: </w:t>
      </w:r>
    </w:p>
    <w:p w14:paraId="71919EEB" w14:textId="2BC3902A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29202062" w14:textId="77777777" w:rsidR="00824D57" w:rsidRDefault="000B5C9F" w:rsidP="00824D57">
      <w:pPr>
        <w:pStyle w:val="Tabletext"/>
      </w:pPr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  <w:r w:rsidR="00824D57">
        <w:t>In past units we have discussed the importance of classroom management and considerations for effective sequencing of instruction.  Write down all that you remember about these two topics.</w:t>
      </w:r>
    </w:p>
    <w:p w14:paraId="7A8A9D6C" w14:textId="137C0DD2" w:rsidR="005F5393" w:rsidRDefault="00824D57" w:rsidP="007B1F0B">
      <w:r>
        <w:t>Classroom management (Unit 2)</w:t>
      </w:r>
    </w:p>
    <w:p w14:paraId="331C8639" w14:textId="38FF1FB7" w:rsidR="00824D57" w:rsidRDefault="00824D57" w:rsidP="007B1F0B">
      <w:r>
        <w:t xml:space="preserve">Sequencing Lessons (Unit </w:t>
      </w:r>
      <w:r w:rsidR="00811E9C">
        <w:t>6</w:t>
      </w:r>
      <w:r w:rsidR="00FB3519">
        <w:t>)</w:t>
      </w:r>
    </w:p>
    <w:p w14:paraId="1712CF5B" w14:textId="77777777" w:rsidR="00F87A57" w:rsidRDefault="00F87A57" w:rsidP="00F87A57"/>
    <w:p w14:paraId="7FFB6BE9" w14:textId="18C6A0C8" w:rsidR="009D0A06" w:rsidRPr="00F87A57" w:rsidRDefault="008F5D3C" w:rsidP="00F87A57">
      <w:pPr>
        <w:rPr>
          <w:rFonts w:eastAsiaTheme="majorEastAsia" w:cstheme="majorBidi"/>
          <w:b/>
          <w:bCs/>
          <w:szCs w:val="24"/>
        </w:rPr>
      </w:pPr>
      <w:r w:rsidRPr="00F87A57">
        <w:rPr>
          <w:b/>
          <w:bCs/>
        </w:rPr>
        <w:t xml:space="preserve">Notes: </w:t>
      </w:r>
      <w:r w:rsidR="002316F8" w:rsidRPr="00F87A57">
        <w:rPr>
          <w:b/>
          <w:bCs/>
        </w:rPr>
        <w:t>Structuring Lessons</w:t>
      </w:r>
    </w:p>
    <w:p w14:paraId="0544B7C7" w14:textId="1D751A8C" w:rsidR="009D0A06" w:rsidRDefault="009D0A06" w:rsidP="00FA157A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515"/>
        <w:gridCol w:w="6840"/>
      </w:tblGrid>
      <w:tr w:rsidR="00B71C3E" w14:paraId="2CA5E22B" w14:textId="77777777" w:rsidTr="002316F8">
        <w:tc>
          <w:tcPr>
            <w:tcW w:w="2515" w:type="dxa"/>
          </w:tcPr>
          <w:p w14:paraId="75F95E14" w14:textId="2849BC73" w:rsidR="00B71C3E" w:rsidRPr="00E27AAB" w:rsidRDefault="002316F8" w:rsidP="00B71C3E">
            <w:pPr>
              <w:rPr>
                <w:rFonts w:cstheme="minorHAnsi"/>
              </w:rPr>
            </w:pPr>
            <w:r>
              <w:rPr>
                <w:rFonts w:cstheme="minorHAnsi"/>
              </w:rPr>
              <w:t>Sequencing</w:t>
            </w:r>
          </w:p>
        </w:tc>
        <w:tc>
          <w:tcPr>
            <w:tcW w:w="6840" w:type="dxa"/>
          </w:tcPr>
          <w:p w14:paraId="7A9B234B" w14:textId="2D03D85C" w:rsidR="00B71C3E" w:rsidRPr="0060246A" w:rsidRDefault="002316F8" w:rsidP="00B71C3E">
            <w:pPr>
              <w:rPr>
                <w:rFonts w:cstheme="minorHAnsi"/>
                <w:i/>
                <w:iCs/>
                <w:color w:val="70AD47" w:themeColor="accent6"/>
              </w:rPr>
            </w:pPr>
            <w:r w:rsidRPr="00C247A2">
              <w:rPr>
                <w:rFonts w:cs="Arial"/>
              </w:rPr>
              <w:t>The effective ordering of academic content to support students' understanding of a topic; sequencing also relies on building on prior knowledge to ensure that there are not gaps in student learning</w:t>
            </w:r>
          </w:p>
        </w:tc>
      </w:tr>
      <w:tr w:rsidR="00B71C3E" w14:paraId="04B7D26A" w14:textId="77777777" w:rsidTr="002316F8">
        <w:tc>
          <w:tcPr>
            <w:tcW w:w="2515" w:type="dxa"/>
          </w:tcPr>
          <w:p w14:paraId="72E25114" w14:textId="7C0364BB" w:rsidR="00B71C3E" w:rsidRPr="00E27AAB" w:rsidRDefault="002316F8" w:rsidP="00B71C3E">
            <w:pPr>
              <w:rPr>
                <w:rFonts w:cstheme="minorHAnsi"/>
              </w:rPr>
            </w:pPr>
            <w:r>
              <w:rPr>
                <w:rFonts w:cstheme="minorHAnsi"/>
              </w:rPr>
              <w:t>Scaffolding</w:t>
            </w:r>
          </w:p>
        </w:tc>
        <w:tc>
          <w:tcPr>
            <w:tcW w:w="6840" w:type="dxa"/>
          </w:tcPr>
          <w:p w14:paraId="6F4D54B7" w14:textId="3CF365BC" w:rsidR="00B71C3E" w:rsidRPr="0060246A" w:rsidRDefault="002316F8" w:rsidP="00B71C3E">
            <w:pPr>
              <w:rPr>
                <w:rFonts w:cstheme="minorHAnsi"/>
                <w:i/>
                <w:iCs/>
                <w:color w:val="70AD47" w:themeColor="accent6"/>
              </w:rPr>
            </w:pPr>
            <w:r w:rsidRPr="00C247A2">
              <w:rPr>
                <w:rFonts w:cs="Arial"/>
              </w:rPr>
              <w:t>Structured supports offered to students by the teacher to help students attain a strong command of a new skill and/or concept</w:t>
            </w:r>
          </w:p>
        </w:tc>
      </w:tr>
      <w:tr w:rsidR="00B71C3E" w14:paraId="6FE27EFD" w14:textId="77777777" w:rsidTr="002316F8">
        <w:tc>
          <w:tcPr>
            <w:tcW w:w="2515" w:type="dxa"/>
          </w:tcPr>
          <w:p w14:paraId="1B0FEF92" w14:textId="5E59446D" w:rsidR="00B71C3E" w:rsidRPr="00E27AAB" w:rsidRDefault="002316F8" w:rsidP="00B71C3E">
            <w:pPr>
              <w:rPr>
                <w:rFonts w:cstheme="minorHAnsi"/>
              </w:rPr>
            </w:pPr>
            <w:r>
              <w:rPr>
                <w:rFonts w:cstheme="minorHAnsi"/>
              </w:rPr>
              <w:t>Double Plan</w:t>
            </w:r>
          </w:p>
        </w:tc>
        <w:tc>
          <w:tcPr>
            <w:tcW w:w="6840" w:type="dxa"/>
          </w:tcPr>
          <w:p w14:paraId="4D667D52" w14:textId="4E7D4CA2" w:rsidR="00B71C3E" w:rsidRPr="0060246A" w:rsidRDefault="002316F8" w:rsidP="00B71C3E">
            <w:pPr>
              <w:rPr>
                <w:rFonts w:cstheme="minorHAnsi"/>
                <w:i/>
                <w:iCs/>
                <w:color w:val="70AD47" w:themeColor="accent6"/>
              </w:rPr>
            </w:pPr>
            <w:r w:rsidRPr="00C247A2">
              <w:t>Instructional strategy where teachers plan what students will be doing each step of the way to intentionally leverage opportunities for student learning and engagement.</w:t>
            </w:r>
          </w:p>
        </w:tc>
      </w:tr>
    </w:tbl>
    <w:p w14:paraId="30882D39" w14:textId="2547CFC3" w:rsidR="002C0F69" w:rsidRDefault="002C0F69" w:rsidP="00FA157A"/>
    <w:p w14:paraId="3CB8FA1F" w14:textId="651C78A5" w:rsidR="004828CC" w:rsidRDefault="004828CC" w:rsidP="00FA157A">
      <w:r>
        <w:t>The high leverage teaching strategy of Structuring lessons brings together the concepts of:</w:t>
      </w:r>
    </w:p>
    <w:p w14:paraId="522F063D" w14:textId="37FAC1C8" w:rsidR="00066E28" w:rsidRDefault="00066E28" w:rsidP="00FA157A"/>
    <w:p w14:paraId="68A554FF" w14:textId="06E31F28" w:rsidR="004828CC" w:rsidRDefault="003F644A" w:rsidP="00FA157A">
      <w:r>
        <w:t>3</w:t>
      </w:r>
      <w:r w:rsidR="002C0290">
        <w:t xml:space="preserve"> Key </w:t>
      </w:r>
      <w:r>
        <w:t>Considerations for Implementing HQIM with structure and intentionality:</w:t>
      </w:r>
    </w:p>
    <w:p w14:paraId="63028225" w14:textId="77777777" w:rsidR="00066E28" w:rsidRDefault="00066E28" w:rsidP="008103D1">
      <w:pPr>
        <w:rPr>
          <w:b/>
          <w:bCs/>
        </w:rPr>
      </w:pPr>
    </w:p>
    <w:p w14:paraId="41BBF30F" w14:textId="77777777" w:rsidR="00066E28" w:rsidRDefault="00066E28" w:rsidP="008103D1">
      <w:pPr>
        <w:rPr>
          <w:b/>
          <w:bCs/>
        </w:rPr>
      </w:pPr>
    </w:p>
    <w:p w14:paraId="517DB6DE" w14:textId="77777777" w:rsidR="00F87A57" w:rsidRDefault="00F87A57">
      <w:pPr>
        <w:rPr>
          <w:b/>
          <w:bCs/>
        </w:rPr>
      </w:pPr>
      <w:r>
        <w:rPr>
          <w:b/>
          <w:bCs/>
        </w:rPr>
        <w:br w:type="page"/>
      </w:r>
    </w:p>
    <w:p w14:paraId="7404AA34" w14:textId="47A9A076" w:rsidR="002732A2" w:rsidRPr="002732A2" w:rsidRDefault="002732A2" w:rsidP="008103D1">
      <w:pPr>
        <w:rPr>
          <w:b/>
          <w:bCs/>
        </w:rPr>
      </w:pPr>
      <w:r w:rsidRPr="002732A2">
        <w:rPr>
          <w:b/>
          <w:bCs/>
        </w:rPr>
        <w:lastRenderedPageBreak/>
        <w:t>Video Viewing Guide: TLAC Double Planning</w:t>
      </w:r>
    </w:p>
    <w:p w14:paraId="4ADBF33B" w14:textId="6F52919C" w:rsidR="008103D1" w:rsidRDefault="00B95279" w:rsidP="008103D1">
      <w:r>
        <w:t>What are the benefits of double planning?</w:t>
      </w:r>
    </w:p>
    <w:p w14:paraId="4EFA3B7D" w14:textId="729C72E0" w:rsidR="00EF72F5" w:rsidRDefault="002316F8" w:rsidP="00F33B09">
      <w:pPr>
        <w:pStyle w:val="Heading3"/>
      </w:pPr>
      <w:r>
        <w:t>Double Planning</w:t>
      </w:r>
    </w:p>
    <w:p w14:paraId="6567BEBF" w14:textId="55676636" w:rsidR="001D1B77" w:rsidRDefault="001D1B77" w:rsidP="00FA157A">
      <w:r w:rsidRPr="006B4E7D">
        <w:rPr>
          <w:rFonts w:cstheme="minorHAnsi"/>
          <w:noProof/>
          <w:color w:val="2B579A"/>
          <w:shd w:val="clear" w:color="auto" w:fill="E6E6E6"/>
        </w:rPr>
        <w:drawing>
          <wp:inline distT="0" distB="0" distL="0" distR="0" wp14:anchorId="7AC902F9" wp14:editId="6F370C1A">
            <wp:extent cx="3971925" cy="3507675"/>
            <wp:effectExtent l="0" t="0" r="0" b="0"/>
            <wp:docPr id="1" name="Picture 1" descr="A sample of a double planning t-cha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ample of a double planning t-char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780" cy="356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387D" w14:textId="77777777" w:rsidR="00F87A57" w:rsidRDefault="00F87A57" w:rsidP="00C0369A">
      <w:pPr>
        <w:pStyle w:val="Heading1"/>
        <w:spacing w:after="160"/>
        <w:rPr>
          <w:rFonts w:asciiTheme="minorHAnsi" w:hAnsiTheme="minorHAnsi" w:cstheme="minorHAnsi"/>
          <w:sz w:val="22"/>
          <w:szCs w:val="22"/>
        </w:rPr>
      </w:pPr>
    </w:p>
    <w:p w14:paraId="633B54A8" w14:textId="31D866F3" w:rsidR="00C0369A" w:rsidRPr="00C0369A" w:rsidRDefault="00C0369A" w:rsidP="00C0369A">
      <w:pPr>
        <w:pStyle w:val="Heading1"/>
        <w:spacing w:after="1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How does the double plan for the partner reading activity above address the following?</w:t>
      </w:r>
    </w:p>
    <w:p w14:paraId="5F43C979" w14:textId="77777777" w:rsidR="00C0369A" w:rsidRDefault="00C0369A" w:rsidP="00C0369A">
      <w:pPr>
        <w:pStyle w:val="ListParagraph"/>
        <w:numPr>
          <w:ilvl w:val="0"/>
          <w:numId w:val="24"/>
        </w:numPr>
        <w:spacing w:after="0"/>
      </w:pPr>
      <w:r>
        <w:t>Clarity of student expectations</w:t>
      </w:r>
    </w:p>
    <w:p w14:paraId="3CBB5367" w14:textId="10CD774C" w:rsidR="00066E28" w:rsidRDefault="00066E28" w:rsidP="00066E28">
      <w:pPr>
        <w:pStyle w:val="ListParagraph"/>
        <w:spacing w:after="0"/>
      </w:pPr>
    </w:p>
    <w:p w14:paraId="7648CD2E" w14:textId="139AD6CE" w:rsidR="00C0369A" w:rsidRDefault="00C0369A" w:rsidP="00066E28">
      <w:pPr>
        <w:pStyle w:val="ListParagraph"/>
        <w:numPr>
          <w:ilvl w:val="0"/>
          <w:numId w:val="24"/>
        </w:numPr>
        <w:spacing w:after="0"/>
      </w:pPr>
      <w:r>
        <w:t>Student engagement</w:t>
      </w:r>
    </w:p>
    <w:p w14:paraId="543F46A9" w14:textId="77777777" w:rsidR="00066E28" w:rsidRPr="00066E28" w:rsidRDefault="00066E28" w:rsidP="00066E28">
      <w:pPr>
        <w:pStyle w:val="ListParagraph"/>
        <w:spacing w:after="0"/>
      </w:pPr>
    </w:p>
    <w:p w14:paraId="52816EFE" w14:textId="3F84C599" w:rsidR="00C0369A" w:rsidRDefault="00C0369A" w:rsidP="00C0369A">
      <w:pPr>
        <w:pStyle w:val="ListParagraph"/>
        <w:numPr>
          <w:ilvl w:val="0"/>
          <w:numId w:val="24"/>
        </w:numPr>
      </w:pPr>
      <w:r>
        <w:t>Effective transitions</w:t>
      </w:r>
    </w:p>
    <w:p w14:paraId="3805837E" w14:textId="77777777" w:rsidR="00B245BB" w:rsidRDefault="00B245BB" w:rsidP="00436C96">
      <w:pPr>
        <w:rPr>
          <w:b/>
          <w:bCs/>
        </w:rPr>
      </w:pPr>
    </w:p>
    <w:p w14:paraId="6912D152" w14:textId="77777777" w:rsidR="00F87A57" w:rsidRDefault="00F87A57">
      <w:pPr>
        <w:rPr>
          <w:b/>
          <w:bCs/>
        </w:rPr>
      </w:pPr>
      <w:r>
        <w:rPr>
          <w:b/>
          <w:bCs/>
        </w:rPr>
        <w:br w:type="page"/>
      </w:r>
    </w:p>
    <w:p w14:paraId="622CC9D2" w14:textId="5EDD40FB" w:rsidR="00436C96" w:rsidRPr="002E0579" w:rsidRDefault="00436C96" w:rsidP="00436C96">
      <w:pPr>
        <w:rPr>
          <w:b/>
          <w:bCs/>
        </w:rPr>
      </w:pPr>
      <w:r w:rsidRPr="002E0579">
        <w:rPr>
          <w:b/>
          <w:bCs/>
        </w:rPr>
        <w:lastRenderedPageBreak/>
        <w:t>Practice:  Double Planning</w:t>
      </w:r>
    </w:p>
    <w:p w14:paraId="6D431599" w14:textId="07E33E3C" w:rsidR="0023673B" w:rsidRDefault="0022606A" w:rsidP="00436C96">
      <w:r>
        <w:t xml:space="preserve">Lesson Description:  Students </w:t>
      </w:r>
      <w:r w:rsidR="0055287C">
        <w:t xml:space="preserve">will </w:t>
      </w:r>
      <w:r w:rsidR="003703CB">
        <w:t xml:space="preserve">read a text </w:t>
      </w:r>
      <w:r w:rsidR="00F65422">
        <w:t>titled “What is light?” with a partne</w:t>
      </w:r>
      <w:r w:rsidR="009842E2">
        <w:t>r.  After reading the text, the students will provide evidence from the text to answer questions.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673B" w:rsidRPr="005C1A27" w14:paraId="4F93D7CE" w14:textId="77777777" w:rsidTr="005C1A27">
        <w:trPr>
          <w:cantSplit w:val="0"/>
        </w:trPr>
        <w:tc>
          <w:tcPr>
            <w:tcW w:w="4675" w:type="dxa"/>
          </w:tcPr>
          <w:p w14:paraId="7429A81D" w14:textId="15D56676" w:rsidR="0023673B" w:rsidRPr="005C1A27" w:rsidRDefault="0023673B" w:rsidP="00436C96">
            <w:pPr>
              <w:rPr>
                <w:rFonts w:cstheme="minorHAnsi"/>
              </w:rPr>
            </w:pPr>
            <w:r w:rsidRPr="005C1A27">
              <w:rPr>
                <w:rFonts w:cstheme="minorHAnsi"/>
              </w:rPr>
              <w:t xml:space="preserve">Teacher </w:t>
            </w:r>
            <w:proofErr w:type="gramStart"/>
            <w:r w:rsidRPr="005C1A27">
              <w:rPr>
                <w:rFonts w:cstheme="minorHAnsi"/>
              </w:rPr>
              <w:t>Will..</w:t>
            </w:r>
            <w:proofErr w:type="gramEnd"/>
          </w:p>
        </w:tc>
        <w:tc>
          <w:tcPr>
            <w:tcW w:w="4675" w:type="dxa"/>
          </w:tcPr>
          <w:p w14:paraId="7D23557F" w14:textId="79EF845B" w:rsidR="0023673B" w:rsidRPr="005C1A27" w:rsidRDefault="0023673B" w:rsidP="00436C96">
            <w:pPr>
              <w:rPr>
                <w:rFonts w:cstheme="minorHAnsi"/>
              </w:rPr>
            </w:pPr>
            <w:r w:rsidRPr="005C1A27">
              <w:rPr>
                <w:rFonts w:cstheme="minorHAnsi"/>
              </w:rPr>
              <w:t>Student Will…</w:t>
            </w:r>
          </w:p>
        </w:tc>
      </w:tr>
      <w:tr w:rsidR="0023673B" w:rsidRPr="005C1A27" w14:paraId="4396DCBE" w14:textId="77777777" w:rsidTr="005C1A27">
        <w:trPr>
          <w:cantSplit w:val="0"/>
        </w:trPr>
        <w:tc>
          <w:tcPr>
            <w:tcW w:w="4675" w:type="dxa"/>
          </w:tcPr>
          <w:p w14:paraId="75CADE9D" w14:textId="6A8EA166" w:rsidR="0023673B" w:rsidRPr="005C1A27" w:rsidRDefault="00764A1E" w:rsidP="0001757A">
            <w:pPr>
              <w:spacing w:before="120" w:after="120"/>
              <w:rPr>
                <w:rFonts w:cstheme="minorHAnsi"/>
              </w:rPr>
            </w:pPr>
            <w:r w:rsidRPr="005C1A27">
              <w:rPr>
                <w:rFonts w:cstheme="minorHAnsi"/>
              </w:rPr>
              <w:t>Say “We are going to read the text “What is light” with a partner</w:t>
            </w:r>
            <w:r w:rsidR="008C66AE" w:rsidRPr="005C1A27">
              <w:rPr>
                <w:rFonts w:cstheme="minorHAnsi"/>
              </w:rPr>
              <w:t xml:space="preserve"> and answer some questions</w:t>
            </w:r>
            <w:r w:rsidR="0037258B" w:rsidRPr="005C1A27">
              <w:rPr>
                <w:rFonts w:cstheme="minorHAnsi"/>
              </w:rPr>
              <w:t>.  Can everyone hold up their text to show me you are ready?”</w:t>
            </w:r>
          </w:p>
        </w:tc>
        <w:tc>
          <w:tcPr>
            <w:tcW w:w="4675" w:type="dxa"/>
          </w:tcPr>
          <w:p w14:paraId="02CB12A4" w14:textId="4ACB7534" w:rsidR="0023673B" w:rsidRPr="005C1A27" w:rsidRDefault="0023673B" w:rsidP="00436C96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23673B" w:rsidRPr="005C1A27" w14:paraId="77EF98CD" w14:textId="77777777" w:rsidTr="005C1A27">
        <w:trPr>
          <w:cantSplit w:val="0"/>
        </w:trPr>
        <w:tc>
          <w:tcPr>
            <w:tcW w:w="4675" w:type="dxa"/>
          </w:tcPr>
          <w:p w14:paraId="0D9F4397" w14:textId="670A20CE" w:rsidR="0023673B" w:rsidRPr="005C1A27" w:rsidRDefault="000271E2" w:rsidP="0001757A">
            <w:pPr>
              <w:spacing w:before="120" w:after="120"/>
              <w:rPr>
                <w:rFonts w:cstheme="minorHAnsi"/>
              </w:rPr>
            </w:pPr>
            <w:r w:rsidRPr="005C1A27">
              <w:rPr>
                <w:rFonts w:cstheme="minorHAnsi"/>
              </w:rPr>
              <w:t xml:space="preserve">Say “We will complete this reading with our shoulder buddy’s today.  </w:t>
            </w:r>
            <w:r w:rsidR="00DF335E" w:rsidRPr="005C1A27">
              <w:rPr>
                <w:rFonts w:cstheme="minorHAnsi"/>
              </w:rPr>
              <w:t xml:space="preserve">Make eye contact </w:t>
            </w:r>
            <w:r w:rsidR="00454C30" w:rsidRPr="005C1A27">
              <w:rPr>
                <w:rFonts w:cstheme="minorHAnsi"/>
              </w:rPr>
              <w:t xml:space="preserve">&amp; point to </w:t>
            </w:r>
            <w:r w:rsidR="00DF335E" w:rsidRPr="005C1A27">
              <w:rPr>
                <w:rFonts w:cstheme="minorHAnsi"/>
              </w:rPr>
              <w:t>your shoulder buddy that you worked with in the last activity.</w:t>
            </w:r>
            <w:r w:rsidR="00454C30" w:rsidRPr="005C1A27">
              <w:rPr>
                <w:rFonts w:cstheme="minorHAnsi"/>
              </w:rPr>
              <w:t>”</w:t>
            </w:r>
          </w:p>
        </w:tc>
        <w:tc>
          <w:tcPr>
            <w:tcW w:w="4675" w:type="dxa"/>
          </w:tcPr>
          <w:p w14:paraId="31F0A4D0" w14:textId="7A5C237B" w:rsidR="0023673B" w:rsidRPr="005C1A27" w:rsidRDefault="0023673B" w:rsidP="00436C96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23673B" w:rsidRPr="005C1A27" w14:paraId="073BF0BC" w14:textId="77777777" w:rsidTr="005C1A27">
        <w:trPr>
          <w:cantSplit w:val="0"/>
        </w:trPr>
        <w:tc>
          <w:tcPr>
            <w:tcW w:w="4675" w:type="dxa"/>
          </w:tcPr>
          <w:p w14:paraId="3DC5D720" w14:textId="0450CF18" w:rsidR="00B30971" w:rsidRPr="005C1A27" w:rsidRDefault="00454C30" w:rsidP="0001757A">
            <w:pPr>
              <w:spacing w:before="120" w:after="120"/>
              <w:rPr>
                <w:rFonts w:cstheme="minorHAnsi"/>
              </w:rPr>
            </w:pPr>
            <w:r w:rsidRPr="005C1A27">
              <w:rPr>
                <w:rFonts w:cstheme="minorHAnsi"/>
              </w:rPr>
              <w:t>Say” In this partner reading activity, partner 1 will read the first 2 paragraphs</w:t>
            </w:r>
            <w:r w:rsidR="006D39CD" w:rsidRPr="005C1A27">
              <w:rPr>
                <w:rFonts w:cstheme="minorHAnsi"/>
              </w:rPr>
              <w:t xml:space="preserve"> aloud</w:t>
            </w:r>
            <w:r w:rsidRPr="005C1A27">
              <w:rPr>
                <w:rFonts w:cstheme="minorHAnsi"/>
              </w:rPr>
              <w:t xml:space="preserve">, and partner 2 will read the </w:t>
            </w:r>
            <w:r w:rsidR="00B30971" w:rsidRPr="005C1A27">
              <w:rPr>
                <w:rFonts w:cstheme="minorHAnsi"/>
              </w:rPr>
              <w:t>next two paragraphs</w:t>
            </w:r>
            <w:r w:rsidR="006D39CD" w:rsidRPr="005C1A27">
              <w:rPr>
                <w:rFonts w:cstheme="minorHAnsi"/>
              </w:rPr>
              <w:t xml:space="preserve"> aloud</w:t>
            </w:r>
            <w:r w:rsidR="00B30971" w:rsidRPr="005C1A27">
              <w:rPr>
                <w:rFonts w:cstheme="minorHAnsi"/>
              </w:rPr>
              <w:t xml:space="preserve">. </w:t>
            </w:r>
            <w:r w:rsidR="008A6B39" w:rsidRPr="005C1A27">
              <w:rPr>
                <w:rFonts w:cstheme="minorHAnsi"/>
              </w:rPr>
              <w:t>Turn to</w:t>
            </w:r>
            <w:r w:rsidR="00B30971" w:rsidRPr="005C1A27">
              <w:rPr>
                <w:rFonts w:cstheme="minorHAnsi"/>
              </w:rPr>
              <w:t xml:space="preserve"> page </w:t>
            </w:r>
            <w:r w:rsidR="008A6B39" w:rsidRPr="005C1A27">
              <w:rPr>
                <w:rFonts w:cstheme="minorHAnsi"/>
              </w:rPr>
              <w:t>1 of your text</w:t>
            </w:r>
            <w:r w:rsidR="00B30971" w:rsidRPr="005C1A27">
              <w:rPr>
                <w:rFonts w:cstheme="minorHAnsi"/>
              </w:rPr>
              <w:t>, find the first 4 paragraphs and number them in the margin 1-4”</w:t>
            </w:r>
          </w:p>
        </w:tc>
        <w:tc>
          <w:tcPr>
            <w:tcW w:w="4675" w:type="dxa"/>
          </w:tcPr>
          <w:p w14:paraId="69DABAC4" w14:textId="3BCA0C7C" w:rsidR="0023673B" w:rsidRPr="005C1A27" w:rsidRDefault="0023673B" w:rsidP="00436C96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23673B" w:rsidRPr="005C1A27" w14:paraId="09FB60CF" w14:textId="77777777" w:rsidTr="005C1A27">
        <w:trPr>
          <w:cantSplit w:val="0"/>
        </w:trPr>
        <w:tc>
          <w:tcPr>
            <w:tcW w:w="4675" w:type="dxa"/>
          </w:tcPr>
          <w:p w14:paraId="218F159F" w14:textId="09A17AF0" w:rsidR="0023673B" w:rsidRPr="005C1A27" w:rsidRDefault="008A6B39" w:rsidP="0001757A">
            <w:pPr>
              <w:spacing w:before="120" w:after="120"/>
              <w:rPr>
                <w:rFonts w:cstheme="minorHAnsi"/>
              </w:rPr>
            </w:pPr>
            <w:r w:rsidRPr="005C1A27">
              <w:rPr>
                <w:rFonts w:cstheme="minorHAnsi"/>
              </w:rPr>
              <w:t>Say</w:t>
            </w:r>
            <w:r w:rsidR="00D91AD9" w:rsidRPr="005C1A27">
              <w:rPr>
                <w:rFonts w:cstheme="minorHAnsi"/>
              </w:rPr>
              <w:t xml:space="preserve"> “Now turn to your shoulder buddy and decide who will be partner 1 and who will be partner 2.  Hold</w:t>
            </w:r>
            <w:r w:rsidR="00411AD9" w:rsidRPr="005C1A27">
              <w:rPr>
                <w:rFonts w:cstheme="minorHAnsi"/>
              </w:rPr>
              <w:t xml:space="preserve"> up 1 finger if you will be partner 1, and two fingers if you will be partner 2 once you have decided”</w:t>
            </w:r>
          </w:p>
        </w:tc>
        <w:tc>
          <w:tcPr>
            <w:tcW w:w="4675" w:type="dxa"/>
          </w:tcPr>
          <w:p w14:paraId="093D2685" w14:textId="514DD2FA" w:rsidR="0023673B" w:rsidRPr="005C1A27" w:rsidRDefault="0023673B" w:rsidP="00436C96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23673B" w:rsidRPr="005C1A27" w14:paraId="0C1F5A04" w14:textId="77777777" w:rsidTr="005C1A27">
        <w:trPr>
          <w:cantSplit w:val="0"/>
        </w:trPr>
        <w:tc>
          <w:tcPr>
            <w:tcW w:w="4675" w:type="dxa"/>
          </w:tcPr>
          <w:p w14:paraId="0BBDAA49" w14:textId="610C433D" w:rsidR="0023673B" w:rsidRPr="005C1A27" w:rsidRDefault="00BA63B2" w:rsidP="0001757A">
            <w:pPr>
              <w:spacing w:before="120" w:after="120"/>
              <w:rPr>
                <w:rFonts w:cstheme="minorHAnsi"/>
              </w:rPr>
            </w:pPr>
            <w:r w:rsidRPr="005C1A27">
              <w:rPr>
                <w:rFonts w:cstheme="minorHAnsi"/>
              </w:rPr>
              <w:t>Give students 30 seconds to decide who will be partner 1 and partner 2.</w:t>
            </w:r>
          </w:p>
        </w:tc>
        <w:tc>
          <w:tcPr>
            <w:tcW w:w="4675" w:type="dxa"/>
          </w:tcPr>
          <w:p w14:paraId="063A7822" w14:textId="77777777" w:rsidR="0023673B" w:rsidRPr="005C1A27" w:rsidRDefault="0023673B" w:rsidP="00436C96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23673B" w:rsidRPr="005C1A27" w14:paraId="2076C42E" w14:textId="77777777" w:rsidTr="005C1A27">
        <w:trPr>
          <w:cantSplit w:val="0"/>
        </w:trPr>
        <w:tc>
          <w:tcPr>
            <w:tcW w:w="4675" w:type="dxa"/>
          </w:tcPr>
          <w:p w14:paraId="29CCFEA1" w14:textId="724CD529" w:rsidR="0023673B" w:rsidRPr="005C1A27" w:rsidRDefault="003C7CFB" w:rsidP="0001757A">
            <w:pPr>
              <w:spacing w:before="120" w:after="120"/>
              <w:rPr>
                <w:rFonts w:cstheme="minorHAnsi"/>
              </w:rPr>
            </w:pPr>
            <w:r w:rsidRPr="005C1A27">
              <w:rPr>
                <w:rFonts w:cstheme="minorHAnsi"/>
              </w:rPr>
              <w:t xml:space="preserve">Say “You will have 10 minutes to complete your reading.  </w:t>
            </w:r>
            <w:r w:rsidR="00E74E5A" w:rsidRPr="005C1A27">
              <w:rPr>
                <w:rFonts w:cstheme="minorHAnsi"/>
              </w:rPr>
              <w:t>As your partner is reading you should be following along in the text</w:t>
            </w:r>
            <w:r w:rsidR="00913121" w:rsidRPr="005C1A27">
              <w:rPr>
                <w:rFonts w:cstheme="minorHAnsi"/>
              </w:rPr>
              <w:t xml:space="preserve">. </w:t>
            </w:r>
            <w:r w:rsidR="00576363" w:rsidRPr="005C1A27">
              <w:rPr>
                <w:rFonts w:cstheme="minorHAnsi"/>
              </w:rPr>
              <w:t>If you complete the reading before the 10 minutes are up, you may begin to quietly work on your questions.”</w:t>
            </w:r>
          </w:p>
        </w:tc>
        <w:tc>
          <w:tcPr>
            <w:tcW w:w="4675" w:type="dxa"/>
          </w:tcPr>
          <w:p w14:paraId="385142A7" w14:textId="31A3AA2C" w:rsidR="0023673B" w:rsidRPr="005C1A27" w:rsidRDefault="0023673B" w:rsidP="00436C96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23673B" w:rsidRPr="005C1A27" w14:paraId="2D85B3B7" w14:textId="77777777" w:rsidTr="005C1A27">
        <w:trPr>
          <w:cantSplit w:val="0"/>
        </w:trPr>
        <w:tc>
          <w:tcPr>
            <w:tcW w:w="4675" w:type="dxa"/>
          </w:tcPr>
          <w:p w14:paraId="0750E571" w14:textId="73868F47" w:rsidR="0023673B" w:rsidRPr="005C1A27" w:rsidRDefault="00913121" w:rsidP="0001757A">
            <w:pPr>
              <w:spacing w:before="120" w:after="120"/>
              <w:rPr>
                <w:rFonts w:cstheme="minorHAnsi"/>
              </w:rPr>
            </w:pPr>
            <w:r w:rsidRPr="005C1A27">
              <w:rPr>
                <w:rFonts w:cstheme="minorHAnsi"/>
              </w:rPr>
              <w:t>Set a timer for 10 minutes</w:t>
            </w:r>
          </w:p>
        </w:tc>
        <w:tc>
          <w:tcPr>
            <w:tcW w:w="4675" w:type="dxa"/>
          </w:tcPr>
          <w:p w14:paraId="457ED387" w14:textId="77777777" w:rsidR="0023673B" w:rsidRPr="005C1A27" w:rsidRDefault="0023673B" w:rsidP="00436C96">
            <w:pPr>
              <w:rPr>
                <w:rFonts w:cstheme="minorHAnsi"/>
                <w:i/>
                <w:iCs/>
                <w:color w:val="70AD47" w:themeColor="accent6"/>
              </w:rPr>
            </w:pPr>
          </w:p>
        </w:tc>
      </w:tr>
      <w:tr w:rsidR="00913121" w:rsidRPr="005C1A27" w14:paraId="04ACE409" w14:textId="77777777" w:rsidTr="005C1A27">
        <w:trPr>
          <w:cantSplit w:val="0"/>
        </w:trPr>
        <w:tc>
          <w:tcPr>
            <w:tcW w:w="4675" w:type="dxa"/>
          </w:tcPr>
          <w:p w14:paraId="45624BE6" w14:textId="3D706704" w:rsidR="00913121" w:rsidRPr="005C1A27" w:rsidRDefault="00913121" w:rsidP="0001757A">
            <w:pPr>
              <w:spacing w:before="120" w:after="120"/>
              <w:rPr>
                <w:rFonts w:cstheme="minorHAnsi"/>
              </w:rPr>
            </w:pPr>
            <w:r w:rsidRPr="005C1A27">
              <w:rPr>
                <w:rFonts w:cstheme="minorHAnsi"/>
              </w:rPr>
              <w:t xml:space="preserve">Circulate </w:t>
            </w:r>
            <w:r w:rsidR="009D6CD2" w:rsidRPr="005C1A27">
              <w:rPr>
                <w:rFonts w:cstheme="minorHAnsi"/>
              </w:rPr>
              <w:t>to monitor the partner reading.</w:t>
            </w:r>
          </w:p>
        </w:tc>
        <w:tc>
          <w:tcPr>
            <w:tcW w:w="4675" w:type="dxa"/>
          </w:tcPr>
          <w:p w14:paraId="6706A320" w14:textId="77777777" w:rsidR="00913121" w:rsidRPr="005C1A27" w:rsidRDefault="00913121" w:rsidP="00436C96">
            <w:pPr>
              <w:rPr>
                <w:rFonts w:cstheme="minorHAnsi"/>
                <w:i/>
                <w:iCs/>
                <w:color w:val="70AD47" w:themeColor="accent6"/>
              </w:rPr>
            </w:pPr>
          </w:p>
        </w:tc>
      </w:tr>
      <w:tr w:rsidR="00F21B25" w:rsidRPr="005C1A27" w14:paraId="0AC4A98E" w14:textId="77777777" w:rsidTr="005C1A27">
        <w:trPr>
          <w:cantSplit w:val="0"/>
        </w:trPr>
        <w:tc>
          <w:tcPr>
            <w:tcW w:w="4675" w:type="dxa"/>
          </w:tcPr>
          <w:p w14:paraId="77714018" w14:textId="09C926C1" w:rsidR="00F21B25" w:rsidRPr="005C1A27" w:rsidRDefault="00D14F4E" w:rsidP="0001757A">
            <w:pPr>
              <w:spacing w:before="120" w:after="120"/>
              <w:rPr>
                <w:rFonts w:cstheme="minorHAnsi"/>
              </w:rPr>
            </w:pPr>
            <w:r w:rsidRPr="005C1A27">
              <w:rPr>
                <w:rFonts w:cstheme="minorHAnsi"/>
              </w:rPr>
              <w:t>Say</w:t>
            </w:r>
            <w:r w:rsidR="000279DF" w:rsidRPr="005C1A27">
              <w:rPr>
                <w:rFonts w:cstheme="minorHAnsi"/>
              </w:rPr>
              <w:t xml:space="preserve"> “At this time, you should all begin working on your reading questions with a partner.  Be sure to write down the paragraph number where you found the answer</w:t>
            </w:r>
            <w:r w:rsidR="00EC0566" w:rsidRPr="005C1A27">
              <w:rPr>
                <w:rFonts w:cstheme="minorHAnsi"/>
              </w:rPr>
              <w:t>.  You will have 5 minutes to answer your questions.”</w:t>
            </w:r>
          </w:p>
        </w:tc>
        <w:tc>
          <w:tcPr>
            <w:tcW w:w="4675" w:type="dxa"/>
          </w:tcPr>
          <w:p w14:paraId="4EB4D7B9" w14:textId="6EC41C4B" w:rsidR="00F21B25" w:rsidRPr="005C1A27" w:rsidRDefault="00F21B25" w:rsidP="00436C96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831EF1" w:rsidRPr="005C1A27" w14:paraId="60BC7C37" w14:textId="77777777" w:rsidTr="005C1A27">
        <w:trPr>
          <w:cantSplit w:val="0"/>
        </w:trPr>
        <w:tc>
          <w:tcPr>
            <w:tcW w:w="4675" w:type="dxa"/>
          </w:tcPr>
          <w:p w14:paraId="20C4516D" w14:textId="6673EECC" w:rsidR="00831EF1" w:rsidRPr="005C1A27" w:rsidRDefault="00831EF1" w:rsidP="0001757A">
            <w:pPr>
              <w:spacing w:before="120" w:after="120"/>
              <w:rPr>
                <w:rFonts w:cstheme="minorHAnsi"/>
              </w:rPr>
            </w:pPr>
            <w:r w:rsidRPr="005C1A27">
              <w:rPr>
                <w:rFonts w:cstheme="minorHAnsi"/>
              </w:rPr>
              <w:t>Set timer for 5 minutes</w:t>
            </w:r>
          </w:p>
        </w:tc>
        <w:tc>
          <w:tcPr>
            <w:tcW w:w="4675" w:type="dxa"/>
          </w:tcPr>
          <w:p w14:paraId="26748FC7" w14:textId="77777777" w:rsidR="00831EF1" w:rsidRPr="005C1A27" w:rsidRDefault="00831EF1" w:rsidP="00436C96">
            <w:pPr>
              <w:rPr>
                <w:rFonts w:cstheme="minorHAnsi"/>
              </w:rPr>
            </w:pPr>
          </w:p>
        </w:tc>
      </w:tr>
      <w:tr w:rsidR="00831EF1" w:rsidRPr="005C1A27" w14:paraId="24214746" w14:textId="77777777" w:rsidTr="005C1A27">
        <w:trPr>
          <w:cantSplit w:val="0"/>
        </w:trPr>
        <w:tc>
          <w:tcPr>
            <w:tcW w:w="4675" w:type="dxa"/>
          </w:tcPr>
          <w:p w14:paraId="61F6F659" w14:textId="0215C4C7" w:rsidR="00831EF1" w:rsidRPr="005C1A27" w:rsidRDefault="00831EF1" w:rsidP="0001757A">
            <w:pPr>
              <w:spacing w:before="120" w:after="120"/>
              <w:rPr>
                <w:rFonts w:cstheme="minorHAnsi"/>
              </w:rPr>
            </w:pPr>
            <w:r w:rsidRPr="005C1A27">
              <w:rPr>
                <w:rFonts w:cstheme="minorHAnsi"/>
              </w:rPr>
              <w:lastRenderedPageBreak/>
              <w:t xml:space="preserve">Circulate to monitor </w:t>
            </w:r>
            <w:r w:rsidR="00752640" w:rsidRPr="005C1A27">
              <w:rPr>
                <w:rFonts w:cstheme="minorHAnsi"/>
              </w:rPr>
              <w:t>partner discussions and work.</w:t>
            </w:r>
          </w:p>
        </w:tc>
        <w:tc>
          <w:tcPr>
            <w:tcW w:w="4675" w:type="dxa"/>
          </w:tcPr>
          <w:p w14:paraId="5A55AED7" w14:textId="77777777" w:rsidR="00831EF1" w:rsidRPr="005C1A27" w:rsidRDefault="00831EF1" w:rsidP="00436C96">
            <w:pPr>
              <w:rPr>
                <w:rFonts w:cstheme="minorHAnsi"/>
              </w:rPr>
            </w:pPr>
          </w:p>
        </w:tc>
      </w:tr>
    </w:tbl>
    <w:p w14:paraId="425F359E" w14:textId="77777777" w:rsidR="008F049C" w:rsidRDefault="008F049C" w:rsidP="003514CB">
      <w:pPr>
        <w:pStyle w:val="Heading1"/>
        <w:spacing w:after="160"/>
        <w:rPr>
          <w:rFonts w:asciiTheme="minorHAnsi" w:hAnsiTheme="minorHAnsi" w:cstheme="minorHAnsi"/>
          <w:sz w:val="22"/>
          <w:szCs w:val="22"/>
        </w:rPr>
      </w:pPr>
    </w:p>
    <w:p w14:paraId="0E3E6F0A" w14:textId="3725DB6A" w:rsidR="00F773E3" w:rsidRDefault="00961FD3" w:rsidP="003514CB">
      <w:pPr>
        <w:pStyle w:val="Heading1"/>
        <w:spacing w:after="1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How does the double plan for the partner reading activity above address the following?</w:t>
      </w:r>
    </w:p>
    <w:p w14:paraId="4A9560A8" w14:textId="37385B41" w:rsidR="008F049C" w:rsidRDefault="00961FD3" w:rsidP="008F049C">
      <w:pPr>
        <w:pStyle w:val="ListParagraph"/>
        <w:numPr>
          <w:ilvl w:val="0"/>
          <w:numId w:val="24"/>
        </w:numPr>
        <w:spacing w:after="0"/>
      </w:pPr>
      <w:r>
        <w:t>Clarity of student expectations</w:t>
      </w:r>
    </w:p>
    <w:p w14:paraId="1216940C" w14:textId="512DC82F" w:rsidR="00426F81" w:rsidRDefault="00961FD3" w:rsidP="00426F81">
      <w:pPr>
        <w:pStyle w:val="ListParagraph"/>
        <w:numPr>
          <w:ilvl w:val="0"/>
          <w:numId w:val="24"/>
        </w:numPr>
        <w:spacing w:after="0"/>
      </w:pPr>
      <w:r>
        <w:t>Student engagement</w:t>
      </w:r>
    </w:p>
    <w:p w14:paraId="5C818D12" w14:textId="6270DC93" w:rsidR="00961FD3" w:rsidRDefault="00B46613" w:rsidP="00B46613">
      <w:pPr>
        <w:pStyle w:val="ListParagraph"/>
        <w:numPr>
          <w:ilvl w:val="0"/>
          <w:numId w:val="24"/>
        </w:numPr>
      </w:pPr>
      <w:r>
        <w:t>Effective transitions</w:t>
      </w:r>
    </w:p>
    <w:sectPr w:rsidR="00961FD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F686D" w14:textId="77777777" w:rsidR="0012530D" w:rsidRDefault="0012530D" w:rsidP="004C62A0">
      <w:pPr>
        <w:spacing w:after="0" w:line="240" w:lineRule="auto"/>
      </w:pPr>
      <w:r>
        <w:separator/>
      </w:r>
    </w:p>
  </w:endnote>
  <w:endnote w:type="continuationSeparator" w:id="0">
    <w:p w14:paraId="0EDA4D16" w14:textId="77777777" w:rsidR="0012530D" w:rsidRDefault="0012530D" w:rsidP="004C62A0">
      <w:pPr>
        <w:spacing w:after="0" w:line="240" w:lineRule="auto"/>
      </w:pPr>
      <w:r>
        <w:continuationSeparator/>
      </w:r>
    </w:p>
  </w:endnote>
  <w:endnote w:type="continuationNotice" w:id="1">
    <w:p w14:paraId="17AE9DC4" w14:textId="77777777" w:rsidR="0012530D" w:rsidRDefault="001253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96DEF66" w:rsidR="00D96D8A" w:rsidRPr="00F87A57" w:rsidRDefault="00F87A57" w:rsidP="00F87A5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310AA" w14:textId="77777777" w:rsidR="0012530D" w:rsidRDefault="0012530D" w:rsidP="004C62A0">
      <w:pPr>
        <w:spacing w:after="0" w:line="240" w:lineRule="auto"/>
      </w:pPr>
      <w:r>
        <w:separator/>
      </w:r>
    </w:p>
  </w:footnote>
  <w:footnote w:type="continuationSeparator" w:id="0">
    <w:p w14:paraId="14CC5621" w14:textId="77777777" w:rsidR="0012530D" w:rsidRDefault="0012530D" w:rsidP="004C62A0">
      <w:pPr>
        <w:spacing w:after="0" w:line="240" w:lineRule="auto"/>
      </w:pPr>
      <w:r>
        <w:continuationSeparator/>
      </w:r>
    </w:p>
  </w:footnote>
  <w:footnote w:type="continuationNotice" w:id="1">
    <w:p w14:paraId="6843C5CA" w14:textId="77777777" w:rsidR="0012530D" w:rsidRDefault="001253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F7F0D23" w:rsidR="004C62A0" w:rsidRDefault="00520A70" w:rsidP="00520A70">
    <w:pPr>
      <w:pStyle w:val="Header"/>
      <w:spacing w:after="120"/>
    </w:pPr>
    <w:r>
      <w:rPr>
        <w:noProof/>
      </w:rPr>
      <w:drawing>
        <wp:inline distT="0" distB="0" distL="0" distR="0" wp14:anchorId="36675CF4" wp14:editId="3665C9BE">
          <wp:extent cx="790575" cy="408464"/>
          <wp:effectExtent l="0" t="0" r="0" b="0"/>
          <wp:docPr id="2" name="Picture 2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B18E44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64253"/>
    <w:multiLevelType w:val="hybridMultilevel"/>
    <w:tmpl w:val="D27C68E2"/>
    <w:lvl w:ilvl="0" w:tplc="321482E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6101870">
    <w:abstractNumId w:val="2"/>
  </w:num>
  <w:num w:numId="2" w16cid:durableId="1046031320">
    <w:abstractNumId w:val="6"/>
  </w:num>
  <w:num w:numId="3" w16cid:durableId="1742869954">
    <w:abstractNumId w:val="4"/>
  </w:num>
  <w:num w:numId="4" w16cid:durableId="1318269144">
    <w:abstractNumId w:val="24"/>
  </w:num>
  <w:num w:numId="5" w16cid:durableId="1801999951">
    <w:abstractNumId w:val="17"/>
  </w:num>
  <w:num w:numId="6" w16cid:durableId="1028674518">
    <w:abstractNumId w:val="16"/>
  </w:num>
  <w:num w:numId="7" w16cid:durableId="288098989">
    <w:abstractNumId w:val="1"/>
  </w:num>
  <w:num w:numId="8" w16cid:durableId="21564202">
    <w:abstractNumId w:val="8"/>
  </w:num>
  <w:num w:numId="9" w16cid:durableId="821510352">
    <w:abstractNumId w:val="0"/>
  </w:num>
  <w:num w:numId="10" w16cid:durableId="1143891555">
    <w:abstractNumId w:val="19"/>
  </w:num>
  <w:num w:numId="11" w16cid:durableId="388771085">
    <w:abstractNumId w:val="11"/>
  </w:num>
  <w:num w:numId="12" w16cid:durableId="1356271718">
    <w:abstractNumId w:val="12"/>
  </w:num>
  <w:num w:numId="13" w16cid:durableId="1796100832">
    <w:abstractNumId w:val="18"/>
  </w:num>
  <w:num w:numId="14" w16cid:durableId="210923598">
    <w:abstractNumId w:val="14"/>
  </w:num>
  <w:num w:numId="15" w16cid:durableId="1219169990">
    <w:abstractNumId w:val="10"/>
  </w:num>
  <w:num w:numId="16" w16cid:durableId="1116026041">
    <w:abstractNumId w:val="25"/>
  </w:num>
  <w:num w:numId="17" w16cid:durableId="1610547936">
    <w:abstractNumId w:val="21"/>
  </w:num>
  <w:num w:numId="18" w16cid:durableId="1753887458">
    <w:abstractNumId w:val="13"/>
  </w:num>
  <w:num w:numId="19" w16cid:durableId="1226376319">
    <w:abstractNumId w:val="9"/>
  </w:num>
  <w:num w:numId="20" w16cid:durableId="1854997646">
    <w:abstractNumId w:val="26"/>
  </w:num>
  <w:num w:numId="21" w16cid:durableId="528959516">
    <w:abstractNumId w:val="5"/>
  </w:num>
  <w:num w:numId="22" w16cid:durableId="847521849">
    <w:abstractNumId w:val="22"/>
  </w:num>
  <w:num w:numId="23" w16cid:durableId="570770596">
    <w:abstractNumId w:val="23"/>
  </w:num>
  <w:num w:numId="24" w16cid:durableId="1955205460">
    <w:abstractNumId w:val="15"/>
  </w:num>
  <w:num w:numId="25" w16cid:durableId="774666550">
    <w:abstractNumId w:val="20"/>
  </w:num>
  <w:num w:numId="26" w16cid:durableId="1357274173">
    <w:abstractNumId w:val="3"/>
  </w:num>
  <w:num w:numId="27" w16cid:durableId="990912164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018"/>
    <w:rsid w:val="0000192E"/>
    <w:rsid w:val="00003ED6"/>
    <w:rsid w:val="000118A7"/>
    <w:rsid w:val="00011E61"/>
    <w:rsid w:val="000133B3"/>
    <w:rsid w:val="000155E3"/>
    <w:rsid w:val="000158D8"/>
    <w:rsid w:val="00015EA8"/>
    <w:rsid w:val="000174FC"/>
    <w:rsid w:val="0001757A"/>
    <w:rsid w:val="00020644"/>
    <w:rsid w:val="00020A92"/>
    <w:rsid w:val="000229D7"/>
    <w:rsid w:val="00025E27"/>
    <w:rsid w:val="000271E2"/>
    <w:rsid w:val="000279DF"/>
    <w:rsid w:val="00032C08"/>
    <w:rsid w:val="00041002"/>
    <w:rsid w:val="0004206A"/>
    <w:rsid w:val="0004215D"/>
    <w:rsid w:val="00042A32"/>
    <w:rsid w:val="000438BF"/>
    <w:rsid w:val="0004463E"/>
    <w:rsid w:val="00047496"/>
    <w:rsid w:val="0006004B"/>
    <w:rsid w:val="000607C0"/>
    <w:rsid w:val="00061EA3"/>
    <w:rsid w:val="00062631"/>
    <w:rsid w:val="000637A6"/>
    <w:rsid w:val="0006380B"/>
    <w:rsid w:val="00064F5A"/>
    <w:rsid w:val="00066E28"/>
    <w:rsid w:val="00070022"/>
    <w:rsid w:val="00070090"/>
    <w:rsid w:val="00076191"/>
    <w:rsid w:val="00080842"/>
    <w:rsid w:val="00080A97"/>
    <w:rsid w:val="00082554"/>
    <w:rsid w:val="000877E8"/>
    <w:rsid w:val="00087C6A"/>
    <w:rsid w:val="00087F0D"/>
    <w:rsid w:val="00090BCD"/>
    <w:rsid w:val="00097D52"/>
    <w:rsid w:val="00097DDD"/>
    <w:rsid w:val="00097EAA"/>
    <w:rsid w:val="000A0D14"/>
    <w:rsid w:val="000A1CC0"/>
    <w:rsid w:val="000A3608"/>
    <w:rsid w:val="000A5534"/>
    <w:rsid w:val="000A70DF"/>
    <w:rsid w:val="000B1C97"/>
    <w:rsid w:val="000B2A8D"/>
    <w:rsid w:val="000B319B"/>
    <w:rsid w:val="000B3848"/>
    <w:rsid w:val="000B5088"/>
    <w:rsid w:val="000B5C9F"/>
    <w:rsid w:val="000C0380"/>
    <w:rsid w:val="000C3037"/>
    <w:rsid w:val="000D0A3B"/>
    <w:rsid w:val="000D148B"/>
    <w:rsid w:val="000E04AA"/>
    <w:rsid w:val="000E1CA6"/>
    <w:rsid w:val="000E6FB3"/>
    <w:rsid w:val="000F0241"/>
    <w:rsid w:val="000F1007"/>
    <w:rsid w:val="000F2E0A"/>
    <w:rsid w:val="000F6CFD"/>
    <w:rsid w:val="000F6D4B"/>
    <w:rsid w:val="000F7B0A"/>
    <w:rsid w:val="0010275F"/>
    <w:rsid w:val="00102C4B"/>
    <w:rsid w:val="0010418B"/>
    <w:rsid w:val="00105B67"/>
    <w:rsid w:val="001107C2"/>
    <w:rsid w:val="00111937"/>
    <w:rsid w:val="00111CC6"/>
    <w:rsid w:val="0011265A"/>
    <w:rsid w:val="0011732D"/>
    <w:rsid w:val="00121103"/>
    <w:rsid w:val="00121B66"/>
    <w:rsid w:val="00124F90"/>
    <w:rsid w:val="0012530D"/>
    <w:rsid w:val="0012574F"/>
    <w:rsid w:val="00131003"/>
    <w:rsid w:val="00131696"/>
    <w:rsid w:val="001328C3"/>
    <w:rsid w:val="00133A28"/>
    <w:rsid w:val="001340BF"/>
    <w:rsid w:val="00135960"/>
    <w:rsid w:val="00137728"/>
    <w:rsid w:val="00141A2E"/>
    <w:rsid w:val="001449A3"/>
    <w:rsid w:val="00144F5B"/>
    <w:rsid w:val="00145EA2"/>
    <w:rsid w:val="00150811"/>
    <w:rsid w:val="00151573"/>
    <w:rsid w:val="00156FAA"/>
    <w:rsid w:val="00161BCD"/>
    <w:rsid w:val="00161CA4"/>
    <w:rsid w:val="001625D8"/>
    <w:rsid w:val="001639FF"/>
    <w:rsid w:val="0016500B"/>
    <w:rsid w:val="0016518D"/>
    <w:rsid w:val="001651E3"/>
    <w:rsid w:val="00166CE0"/>
    <w:rsid w:val="00167350"/>
    <w:rsid w:val="0017001C"/>
    <w:rsid w:val="0017075E"/>
    <w:rsid w:val="00172582"/>
    <w:rsid w:val="00174340"/>
    <w:rsid w:val="001743CF"/>
    <w:rsid w:val="00176A90"/>
    <w:rsid w:val="0017723D"/>
    <w:rsid w:val="00180C33"/>
    <w:rsid w:val="00182CE5"/>
    <w:rsid w:val="001838F1"/>
    <w:rsid w:val="00183955"/>
    <w:rsid w:val="001849B6"/>
    <w:rsid w:val="00185ABB"/>
    <w:rsid w:val="00191589"/>
    <w:rsid w:val="00193B3E"/>
    <w:rsid w:val="0019444C"/>
    <w:rsid w:val="001960CD"/>
    <w:rsid w:val="00197504"/>
    <w:rsid w:val="001A0449"/>
    <w:rsid w:val="001A4CF4"/>
    <w:rsid w:val="001A7ECA"/>
    <w:rsid w:val="001B193C"/>
    <w:rsid w:val="001B3F2B"/>
    <w:rsid w:val="001B5294"/>
    <w:rsid w:val="001B7467"/>
    <w:rsid w:val="001C0441"/>
    <w:rsid w:val="001C0565"/>
    <w:rsid w:val="001C11F8"/>
    <w:rsid w:val="001C420F"/>
    <w:rsid w:val="001D1B77"/>
    <w:rsid w:val="001D21BD"/>
    <w:rsid w:val="001D2909"/>
    <w:rsid w:val="001D594C"/>
    <w:rsid w:val="001D608C"/>
    <w:rsid w:val="001E1ECA"/>
    <w:rsid w:val="001E20D6"/>
    <w:rsid w:val="001E233E"/>
    <w:rsid w:val="001F04C0"/>
    <w:rsid w:val="001F0FCE"/>
    <w:rsid w:val="001F3CE2"/>
    <w:rsid w:val="002028B5"/>
    <w:rsid w:val="0020509E"/>
    <w:rsid w:val="0020573E"/>
    <w:rsid w:val="00205E12"/>
    <w:rsid w:val="002113EC"/>
    <w:rsid w:val="002133F4"/>
    <w:rsid w:val="00213B34"/>
    <w:rsid w:val="00213BFD"/>
    <w:rsid w:val="00213CFA"/>
    <w:rsid w:val="00215244"/>
    <w:rsid w:val="00220BD1"/>
    <w:rsid w:val="00222FB7"/>
    <w:rsid w:val="0022383E"/>
    <w:rsid w:val="00224925"/>
    <w:rsid w:val="0022534E"/>
    <w:rsid w:val="00225C03"/>
    <w:rsid w:val="0022606A"/>
    <w:rsid w:val="0022637A"/>
    <w:rsid w:val="002314C1"/>
    <w:rsid w:val="002316F8"/>
    <w:rsid w:val="00235D00"/>
    <w:rsid w:val="00235E51"/>
    <w:rsid w:val="0023673B"/>
    <w:rsid w:val="00236F61"/>
    <w:rsid w:val="0023723D"/>
    <w:rsid w:val="00237E66"/>
    <w:rsid w:val="00237EEE"/>
    <w:rsid w:val="00241CB1"/>
    <w:rsid w:val="00243FCE"/>
    <w:rsid w:val="0024645F"/>
    <w:rsid w:val="002467ED"/>
    <w:rsid w:val="00246C66"/>
    <w:rsid w:val="00250B95"/>
    <w:rsid w:val="00256705"/>
    <w:rsid w:val="0026414C"/>
    <w:rsid w:val="00265E1A"/>
    <w:rsid w:val="00266BCD"/>
    <w:rsid w:val="002670C1"/>
    <w:rsid w:val="00270074"/>
    <w:rsid w:val="002706DC"/>
    <w:rsid w:val="002732A2"/>
    <w:rsid w:val="0027495E"/>
    <w:rsid w:val="00275EC2"/>
    <w:rsid w:val="00281822"/>
    <w:rsid w:val="00282B25"/>
    <w:rsid w:val="002913A3"/>
    <w:rsid w:val="00293953"/>
    <w:rsid w:val="002958C8"/>
    <w:rsid w:val="00295EE5"/>
    <w:rsid w:val="002A157E"/>
    <w:rsid w:val="002A1BD6"/>
    <w:rsid w:val="002A2D88"/>
    <w:rsid w:val="002A5281"/>
    <w:rsid w:val="002A66FF"/>
    <w:rsid w:val="002A678B"/>
    <w:rsid w:val="002B5A55"/>
    <w:rsid w:val="002B7D38"/>
    <w:rsid w:val="002C0290"/>
    <w:rsid w:val="002C08D1"/>
    <w:rsid w:val="002C0F69"/>
    <w:rsid w:val="002C2825"/>
    <w:rsid w:val="002C6749"/>
    <w:rsid w:val="002C68B2"/>
    <w:rsid w:val="002C6B8D"/>
    <w:rsid w:val="002D2D9A"/>
    <w:rsid w:val="002D55BE"/>
    <w:rsid w:val="002D7BD5"/>
    <w:rsid w:val="002E0579"/>
    <w:rsid w:val="002E15AB"/>
    <w:rsid w:val="002E185D"/>
    <w:rsid w:val="002E2853"/>
    <w:rsid w:val="002E502E"/>
    <w:rsid w:val="002E579B"/>
    <w:rsid w:val="002E58E1"/>
    <w:rsid w:val="002F18F6"/>
    <w:rsid w:val="002F3BCF"/>
    <w:rsid w:val="002F4C55"/>
    <w:rsid w:val="003024A8"/>
    <w:rsid w:val="00302D49"/>
    <w:rsid w:val="00302F36"/>
    <w:rsid w:val="0030416B"/>
    <w:rsid w:val="00306C16"/>
    <w:rsid w:val="00310274"/>
    <w:rsid w:val="003108E8"/>
    <w:rsid w:val="00310F1A"/>
    <w:rsid w:val="0031131B"/>
    <w:rsid w:val="00314DFA"/>
    <w:rsid w:val="00323E80"/>
    <w:rsid w:val="0032534F"/>
    <w:rsid w:val="0032795E"/>
    <w:rsid w:val="00330D9D"/>
    <w:rsid w:val="00334122"/>
    <w:rsid w:val="00340F20"/>
    <w:rsid w:val="00341525"/>
    <w:rsid w:val="00341D2F"/>
    <w:rsid w:val="00341F28"/>
    <w:rsid w:val="003447C7"/>
    <w:rsid w:val="00344846"/>
    <w:rsid w:val="00345480"/>
    <w:rsid w:val="003472BD"/>
    <w:rsid w:val="00350A27"/>
    <w:rsid w:val="003514CB"/>
    <w:rsid w:val="00351AD7"/>
    <w:rsid w:val="003543B2"/>
    <w:rsid w:val="00356660"/>
    <w:rsid w:val="00356C61"/>
    <w:rsid w:val="00357D43"/>
    <w:rsid w:val="00361752"/>
    <w:rsid w:val="0036379C"/>
    <w:rsid w:val="00367254"/>
    <w:rsid w:val="003703CB"/>
    <w:rsid w:val="00370686"/>
    <w:rsid w:val="0037258B"/>
    <w:rsid w:val="00372ECE"/>
    <w:rsid w:val="003733E4"/>
    <w:rsid w:val="003760AE"/>
    <w:rsid w:val="00390F9D"/>
    <w:rsid w:val="003924EB"/>
    <w:rsid w:val="00396D9C"/>
    <w:rsid w:val="003978B0"/>
    <w:rsid w:val="003A0455"/>
    <w:rsid w:val="003A097F"/>
    <w:rsid w:val="003A1EAA"/>
    <w:rsid w:val="003B286C"/>
    <w:rsid w:val="003B3309"/>
    <w:rsid w:val="003B7AAB"/>
    <w:rsid w:val="003C34D2"/>
    <w:rsid w:val="003C3DAC"/>
    <w:rsid w:val="003C48BE"/>
    <w:rsid w:val="003C53E5"/>
    <w:rsid w:val="003C63C0"/>
    <w:rsid w:val="003C7A74"/>
    <w:rsid w:val="003C7CFB"/>
    <w:rsid w:val="003D02CA"/>
    <w:rsid w:val="003D0313"/>
    <w:rsid w:val="003D1A9D"/>
    <w:rsid w:val="003D3572"/>
    <w:rsid w:val="003D5240"/>
    <w:rsid w:val="003D57F9"/>
    <w:rsid w:val="003D58F3"/>
    <w:rsid w:val="003D5D0B"/>
    <w:rsid w:val="003D6934"/>
    <w:rsid w:val="003E17DB"/>
    <w:rsid w:val="003E1AA0"/>
    <w:rsid w:val="003E3346"/>
    <w:rsid w:val="003E650D"/>
    <w:rsid w:val="003E6C16"/>
    <w:rsid w:val="003F2718"/>
    <w:rsid w:val="003F3C99"/>
    <w:rsid w:val="003F5AD3"/>
    <w:rsid w:val="003F644A"/>
    <w:rsid w:val="003F7197"/>
    <w:rsid w:val="003F7330"/>
    <w:rsid w:val="003F74A3"/>
    <w:rsid w:val="0040319B"/>
    <w:rsid w:val="00403786"/>
    <w:rsid w:val="00403D3E"/>
    <w:rsid w:val="004043FE"/>
    <w:rsid w:val="004045D3"/>
    <w:rsid w:val="00405535"/>
    <w:rsid w:val="004079B1"/>
    <w:rsid w:val="00411AD9"/>
    <w:rsid w:val="00412C03"/>
    <w:rsid w:val="00413E82"/>
    <w:rsid w:val="00413F8E"/>
    <w:rsid w:val="0041594F"/>
    <w:rsid w:val="00417F98"/>
    <w:rsid w:val="0042156A"/>
    <w:rsid w:val="00422BBA"/>
    <w:rsid w:val="00423F9E"/>
    <w:rsid w:val="0042580A"/>
    <w:rsid w:val="00426F81"/>
    <w:rsid w:val="00427C5A"/>
    <w:rsid w:val="004306C9"/>
    <w:rsid w:val="00434AF1"/>
    <w:rsid w:val="00434F2A"/>
    <w:rsid w:val="00435D9B"/>
    <w:rsid w:val="0043631E"/>
    <w:rsid w:val="00436548"/>
    <w:rsid w:val="00436C96"/>
    <w:rsid w:val="00437F51"/>
    <w:rsid w:val="00441AC0"/>
    <w:rsid w:val="00443E01"/>
    <w:rsid w:val="00447D20"/>
    <w:rsid w:val="00447FE6"/>
    <w:rsid w:val="004506CA"/>
    <w:rsid w:val="00450BF7"/>
    <w:rsid w:val="00450FE6"/>
    <w:rsid w:val="004545BA"/>
    <w:rsid w:val="00454C30"/>
    <w:rsid w:val="00456ACE"/>
    <w:rsid w:val="00462693"/>
    <w:rsid w:val="00463676"/>
    <w:rsid w:val="004636CF"/>
    <w:rsid w:val="0046460C"/>
    <w:rsid w:val="00466ABF"/>
    <w:rsid w:val="00467352"/>
    <w:rsid w:val="00467678"/>
    <w:rsid w:val="00467B99"/>
    <w:rsid w:val="00473CC6"/>
    <w:rsid w:val="00480463"/>
    <w:rsid w:val="004828CC"/>
    <w:rsid w:val="004868C7"/>
    <w:rsid w:val="00487C55"/>
    <w:rsid w:val="00490658"/>
    <w:rsid w:val="004913C2"/>
    <w:rsid w:val="00493E8B"/>
    <w:rsid w:val="004A4E43"/>
    <w:rsid w:val="004A6FD4"/>
    <w:rsid w:val="004B0223"/>
    <w:rsid w:val="004B0AAC"/>
    <w:rsid w:val="004B4A73"/>
    <w:rsid w:val="004C100F"/>
    <w:rsid w:val="004C3D80"/>
    <w:rsid w:val="004C5F44"/>
    <w:rsid w:val="004C62A0"/>
    <w:rsid w:val="004C63F6"/>
    <w:rsid w:val="004D3BBA"/>
    <w:rsid w:val="004D6E86"/>
    <w:rsid w:val="004D7ED5"/>
    <w:rsid w:val="004E0315"/>
    <w:rsid w:val="004E2B4B"/>
    <w:rsid w:val="004E796E"/>
    <w:rsid w:val="004F0F83"/>
    <w:rsid w:val="004F1FB1"/>
    <w:rsid w:val="004F4FA8"/>
    <w:rsid w:val="004F5691"/>
    <w:rsid w:val="00500534"/>
    <w:rsid w:val="00500A85"/>
    <w:rsid w:val="005063B6"/>
    <w:rsid w:val="005063E3"/>
    <w:rsid w:val="00506C50"/>
    <w:rsid w:val="0051461A"/>
    <w:rsid w:val="00514B78"/>
    <w:rsid w:val="00520A70"/>
    <w:rsid w:val="00521011"/>
    <w:rsid w:val="0052197B"/>
    <w:rsid w:val="00522337"/>
    <w:rsid w:val="005262BE"/>
    <w:rsid w:val="005266C1"/>
    <w:rsid w:val="005274CD"/>
    <w:rsid w:val="0052794F"/>
    <w:rsid w:val="00532D67"/>
    <w:rsid w:val="00537175"/>
    <w:rsid w:val="00545082"/>
    <w:rsid w:val="00545A1B"/>
    <w:rsid w:val="0055034E"/>
    <w:rsid w:val="00551096"/>
    <w:rsid w:val="0055287C"/>
    <w:rsid w:val="00553487"/>
    <w:rsid w:val="00555F58"/>
    <w:rsid w:val="00560143"/>
    <w:rsid w:val="00560CA9"/>
    <w:rsid w:val="00563D8F"/>
    <w:rsid w:val="005652DC"/>
    <w:rsid w:val="00567A33"/>
    <w:rsid w:val="005726D9"/>
    <w:rsid w:val="0057276E"/>
    <w:rsid w:val="00575E2D"/>
    <w:rsid w:val="00576363"/>
    <w:rsid w:val="00581586"/>
    <w:rsid w:val="00581FFF"/>
    <w:rsid w:val="005820F9"/>
    <w:rsid w:val="00584C49"/>
    <w:rsid w:val="00585937"/>
    <w:rsid w:val="0058621E"/>
    <w:rsid w:val="005906C4"/>
    <w:rsid w:val="00590FEF"/>
    <w:rsid w:val="00595DC0"/>
    <w:rsid w:val="00596EF7"/>
    <w:rsid w:val="005974D0"/>
    <w:rsid w:val="005A1E11"/>
    <w:rsid w:val="005A491F"/>
    <w:rsid w:val="005A5079"/>
    <w:rsid w:val="005A66C5"/>
    <w:rsid w:val="005A7028"/>
    <w:rsid w:val="005B0527"/>
    <w:rsid w:val="005B05D3"/>
    <w:rsid w:val="005B2D0D"/>
    <w:rsid w:val="005C04A4"/>
    <w:rsid w:val="005C1A27"/>
    <w:rsid w:val="005C3E1F"/>
    <w:rsid w:val="005C4D38"/>
    <w:rsid w:val="005C5DB7"/>
    <w:rsid w:val="005C68B4"/>
    <w:rsid w:val="005D0957"/>
    <w:rsid w:val="005D19FF"/>
    <w:rsid w:val="005D3DAC"/>
    <w:rsid w:val="005D5BD2"/>
    <w:rsid w:val="005D5F4D"/>
    <w:rsid w:val="005D7748"/>
    <w:rsid w:val="005E1185"/>
    <w:rsid w:val="005E53BE"/>
    <w:rsid w:val="005E5576"/>
    <w:rsid w:val="005E5FA6"/>
    <w:rsid w:val="005E6172"/>
    <w:rsid w:val="005F02C0"/>
    <w:rsid w:val="005F0E7A"/>
    <w:rsid w:val="005F5393"/>
    <w:rsid w:val="0060246A"/>
    <w:rsid w:val="00602ABE"/>
    <w:rsid w:val="006063F6"/>
    <w:rsid w:val="00606E9D"/>
    <w:rsid w:val="00610A27"/>
    <w:rsid w:val="00611655"/>
    <w:rsid w:val="00616B4F"/>
    <w:rsid w:val="00617A10"/>
    <w:rsid w:val="006220EB"/>
    <w:rsid w:val="00626ABE"/>
    <w:rsid w:val="00635A0F"/>
    <w:rsid w:val="00636D74"/>
    <w:rsid w:val="006426C2"/>
    <w:rsid w:val="00645A37"/>
    <w:rsid w:val="0064703A"/>
    <w:rsid w:val="0065012A"/>
    <w:rsid w:val="00652F69"/>
    <w:rsid w:val="00652F88"/>
    <w:rsid w:val="006554D9"/>
    <w:rsid w:val="00655A1D"/>
    <w:rsid w:val="006613D7"/>
    <w:rsid w:val="00662335"/>
    <w:rsid w:val="00662607"/>
    <w:rsid w:val="00663143"/>
    <w:rsid w:val="0066327B"/>
    <w:rsid w:val="00664BCD"/>
    <w:rsid w:val="00666A07"/>
    <w:rsid w:val="006672C3"/>
    <w:rsid w:val="0066763C"/>
    <w:rsid w:val="006679B2"/>
    <w:rsid w:val="00667B91"/>
    <w:rsid w:val="00672F55"/>
    <w:rsid w:val="00674574"/>
    <w:rsid w:val="0067468A"/>
    <w:rsid w:val="00680B5C"/>
    <w:rsid w:val="00687150"/>
    <w:rsid w:val="006873AA"/>
    <w:rsid w:val="0069086C"/>
    <w:rsid w:val="00691D59"/>
    <w:rsid w:val="00692EC9"/>
    <w:rsid w:val="00694C3C"/>
    <w:rsid w:val="00695397"/>
    <w:rsid w:val="006966B8"/>
    <w:rsid w:val="006A12C2"/>
    <w:rsid w:val="006A14A8"/>
    <w:rsid w:val="006A3493"/>
    <w:rsid w:val="006A5B54"/>
    <w:rsid w:val="006B4793"/>
    <w:rsid w:val="006B48EB"/>
    <w:rsid w:val="006B4BF5"/>
    <w:rsid w:val="006B500E"/>
    <w:rsid w:val="006C0D9D"/>
    <w:rsid w:val="006C0E4F"/>
    <w:rsid w:val="006C4522"/>
    <w:rsid w:val="006C4C38"/>
    <w:rsid w:val="006C7BA9"/>
    <w:rsid w:val="006C7F53"/>
    <w:rsid w:val="006D0E8D"/>
    <w:rsid w:val="006D2BFA"/>
    <w:rsid w:val="006D39CD"/>
    <w:rsid w:val="006D4EC7"/>
    <w:rsid w:val="006D5527"/>
    <w:rsid w:val="006D61C3"/>
    <w:rsid w:val="006D656F"/>
    <w:rsid w:val="006D7FAB"/>
    <w:rsid w:val="006E0546"/>
    <w:rsid w:val="006E0676"/>
    <w:rsid w:val="006E0D0B"/>
    <w:rsid w:val="006E1BD3"/>
    <w:rsid w:val="006E4DDE"/>
    <w:rsid w:val="006E5EAB"/>
    <w:rsid w:val="006E7DC3"/>
    <w:rsid w:val="006F51A6"/>
    <w:rsid w:val="006F5438"/>
    <w:rsid w:val="006F5484"/>
    <w:rsid w:val="006F76E0"/>
    <w:rsid w:val="00702A52"/>
    <w:rsid w:val="007036F0"/>
    <w:rsid w:val="00704081"/>
    <w:rsid w:val="007049C2"/>
    <w:rsid w:val="007053AA"/>
    <w:rsid w:val="0070699D"/>
    <w:rsid w:val="00707549"/>
    <w:rsid w:val="00707C3E"/>
    <w:rsid w:val="00707D38"/>
    <w:rsid w:val="00707DEA"/>
    <w:rsid w:val="007100EF"/>
    <w:rsid w:val="007113B9"/>
    <w:rsid w:val="0071245D"/>
    <w:rsid w:val="00714EEC"/>
    <w:rsid w:val="00715BF1"/>
    <w:rsid w:val="00715FA5"/>
    <w:rsid w:val="007169C3"/>
    <w:rsid w:val="00720297"/>
    <w:rsid w:val="00723156"/>
    <w:rsid w:val="00723F4D"/>
    <w:rsid w:val="007259B6"/>
    <w:rsid w:val="00726FDF"/>
    <w:rsid w:val="0072758E"/>
    <w:rsid w:val="00731A8C"/>
    <w:rsid w:val="007320D1"/>
    <w:rsid w:val="007347B5"/>
    <w:rsid w:val="0074143F"/>
    <w:rsid w:val="0074192C"/>
    <w:rsid w:val="00745F6F"/>
    <w:rsid w:val="00746E56"/>
    <w:rsid w:val="00746ECC"/>
    <w:rsid w:val="00751238"/>
    <w:rsid w:val="00752640"/>
    <w:rsid w:val="0075265F"/>
    <w:rsid w:val="00752F00"/>
    <w:rsid w:val="00756D72"/>
    <w:rsid w:val="00764A1E"/>
    <w:rsid w:val="0076649C"/>
    <w:rsid w:val="00771F56"/>
    <w:rsid w:val="00772A19"/>
    <w:rsid w:val="0077426E"/>
    <w:rsid w:val="00774C2C"/>
    <w:rsid w:val="007810B3"/>
    <w:rsid w:val="007813E2"/>
    <w:rsid w:val="00784019"/>
    <w:rsid w:val="00787495"/>
    <w:rsid w:val="00787CCB"/>
    <w:rsid w:val="007905FB"/>
    <w:rsid w:val="00790715"/>
    <w:rsid w:val="00791C51"/>
    <w:rsid w:val="00792300"/>
    <w:rsid w:val="0079733D"/>
    <w:rsid w:val="0079789D"/>
    <w:rsid w:val="00797CD9"/>
    <w:rsid w:val="007A0951"/>
    <w:rsid w:val="007A0E38"/>
    <w:rsid w:val="007A499E"/>
    <w:rsid w:val="007A502E"/>
    <w:rsid w:val="007A6550"/>
    <w:rsid w:val="007B0121"/>
    <w:rsid w:val="007B0E07"/>
    <w:rsid w:val="007B1EE4"/>
    <w:rsid w:val="007B1F0B"/>
    <w:rsid w:val="007B36D7"/>
    <w:rsid w:val="007B4C57"/>
    <w:rsid w:val="007B668D"/>
    <w:rsid w:val="007C28B2"/>
    <w:rsid w:val="007C546D"/>
    <w:rsid w:val="007D2E0E"/>
    <w:rsid w:val="007D49D1"/>
    <w:rsid w:val="007D4DDF"/>
    <w:rsid w:val="007D5856"/>
    <w:rsid w:val="007D6340"/>
    <w:rsid w:val="007D6486"/>
    <w:rsid w:val="007D68CF"/>
    <w:rsid w:val="007D6F10"/>
    <w:rsid w:val="007E0660"/>
    <w:rsid w:val="007E11B2"/>
    <w:rsid w:val="007E3F44"/>
    <w:rsid w:val="007E66D3"/>
    <w:rsid w:val="007E77AA"/>
    <w:rsid w:val="007F0E3C"/>
    <w:rsid w:val="007F2BC2"/>
    <w:rsid w:val="007F3718"/>
    <w:rsid w:val="007F3A88"/>
    <w:rsid w:val="00800ECF"/>
    <w:rsid w:val="00802464"/>
    <w:rsid w:val="00802A78"/>
    <w:rsid w:val="00803B6C"/>
    <w:rsid w:val="008103D1"/>
    <w:rsid w:val="00810E80"/>
    <w:rsid w:val="008115E0"/>
    <w:rsid w:val="00811E9C"/>
    <w:rsid w:val="0081447C"/>
    <w:rsid w:val="00817582"/>
    <w:rsid w:val="00817A7D"/>
    <w:rsid w:val="008218DE"/>
    <w:rsid w:val="00823BBF"/>
    <w:rsid w:val="00824158"/>
    <w:rsid w:val="00824534"/>
    <w:rsid w:val="00824B99"/>
    <w:rsid w:val="00824D57"/>
    <w:rsid w:val="00831EF1"/>
    <w:rsid w:val="0083488D"/>
    <w:rsid w:val="008348B3"/>
    <w:rsid w:val="00835544"/>
    <w:rsid w:val="00837AA9"/>
    <w:rsid w:val="00840EDF"/>
    <w:rsid w:val="00845AE2"/>
    <w:rsid w:val="0084787B"/>
    <w:rsid w:val="00851692"/>
    <w:rsid w:val="008519A6"/>
    <w:rsid w:val="0085227F"/>
    <w:rsid w:val="00860A50"/>
    <w:rsid w:val="0086131F"/>
    <w:rsid w:val="008620C1"/>
    <w:rsid w:val="00865272"/>
    <w:rsid w:val="00872088"/>
    <w:rsid w:val="0087407C"/>
    <w:rsid w:val="00875211"/>
    <w:rsid w:val="008819D2"/>
    <w:rsid w:val="00881FBD"/>
    <w:rsid w:val="008832AA"/>
    <w:rsid w:val="00883DD4"/>
    <w:rsid w:val="00884521"/>
    <w:rsid w:val="00884EB1"/>
    <w:rsid w:val="00884F68"/>
    <w:rsid w:val="00885D96"/>
    <w:rsid w:val="00887F34"/>
    <w:rsid w:val="00891B6B"/>
    <w:rsid w:val="008939E5"/>
    <w:rsid w:val="008A1D42"/>
    <w:rsid w:val="008A31B5"/>
    <w:rsid w:val="008A3302"/>
    <w:rsid w:val="008A3F4E"/>
    <w:rsid w:val="008A6B39"/>
    <w:rsid w:val="008B07DE"/>
    <w:rsid w:val="008B099F"/>
    <w:rsid w:val="008B19AE"/>
    <w:rsid w:val="008B2B2E"/>
    <w:rsid w:val="008B3C45"/>
    <w:rsid w:val="008B4303"/>
    <w:rsid w:val="008B434B"/>
    <w:rsid w:val="008B5241"/>
    <w:rsid w:val="008C19E4"/>
    <w:rsid w:val="008C3A04"/>
    <w:rsid w:val="008C4A97"/>
    <w:rsid w:val="008C66AE"/>
    <w:rsid w:val="008C6A83"/>
    <w:rsid w:val="008E067E"/>
    <w:rsid w:val="008E3252"/>
    <w:rsid w:val="008E4873"/>
    <w:rsid w:val="008E504F"/>
    <w:rsid w:val="008E553B"/>
    <w:rsid w:val="008E6008"/>
    <w:rsid w:val="008F049C"/>
    <w:rsid w:val="008F3027"/>
    <w:rsid w:val="008F3E0D"/>
    <w:rsid w:val="008F4F21"/>
    <w:rsid w:val="008F58E1"/>
    <w:rsid w:val="008F5D3C"/>
    <w:rsid w:val="00900105"/>
    <w:rsid w:val="009013DE"/>
    <w:rsid w:val="00913121"/>
    <w:rsid w:val="00917A14"/>
    <w:rsid w:val="00917D85"/>
    <w:rsid w:val="00920747"/>
    <w:rsid w:val="009221F5"/>
    <w:rsid w:val="009226F1"/>
    <w:rsid w:val="00923A6F"/>
    <w:rsid w:val="009249B0"/>
    <w:rsid w:val="009252F1"/>
    <w:rsid w:val="00927A56"/>
    <w:rsid w:val="0093114E"/>
    <w:rsid w:val="0093242D"/>
    <w:rsid w:val="00935F8F"/>
    <w:rsid w:val="00940322"/>
    <w:rsid w:val="009411D6"/>
    <w:rsid w:val="00944C02"/>
    <w:rsid w:val="009451C5"/>
    <w:rsid w:val="009461E7"/>
    <w:rsid w:val="00947230"/>
    <w:rsid w:val="0095192D"/>
    <w:rsid w:val="00953B6C"/>
    <w:rsid w:val="00953BF9"/>
    <w:rsid w:val="00955521"/>
    <w:rsid w:val="00957208"/>
    <w:rsid w:val="00960CC7"/>
    <w:rsid w:val="00961FD3"/>
    <w:rsid w:val="00963751"/>
    <w:rsid w:val="009703F5"/>
    <w:rsid w:val="0097044A"/>
    <w:rsid w:val="0097267D"/>
    <w:rsid w:val="009755DF"/>
    <w:rsid w:val="00975EC8"/>
    <w:rsid w:val="00980F09"/>
    <w:rsid w:val="00980FF3"/>
    <w:rsid w:val="009811E9"/>
    <w:rsid w:val="00981F5D"/>
    <w:rsid w:val="00983084"/>
    <w:rsid w:val="009838A0"/>
    <w:rsid w:val="009842E2"/>
    <w:rsid w:val="00985941"/>
    <w:rsid w:val="00985A3C"/>
    <w:rsid w:val="009872E9"/>
    <w:rsid w:val="00991095"/>
    <w:rsid w:val="00995675"/>
    <w:rsid w:val="0099599C"/>
    <w:rsid w:val="009A0CF4"/>
    <w:rsid w:val="009A1771"/>
    <w:rsid w:val="009A2A8B"/>
    <w:rsid w:val="009A2D1D"/>
    <w:rsid w:val="009A6502"/>
    <w:rsid w:val="009B0A2A"/>
    <w:rsid w:val="009B1E7E"/>
    <w:rsid w:val="009B3206"/>
    <w:rsid w:val="009B47A8"/>
    <w:rsid w:val="009B6889"/>
    <w:rsid w:val="009B711F"/>
    <w:rsid w:val="009C07A5"/>
    <w:rsid w:val="009C0E2B"/>
    <w:rsid w:val="009C2B5E"/>
    <w:rsid w:val="009C561B"/>
    <w:rsid w:val="009C6D2D"/>
    <w:rsid w:val="009D0A06"/>
    <w:rsid w:val="009D0DD8"/>
    <w:rsid w:val="009D0F65"/>
    <w:rsid w:val="009D319E"/>
    <w:rsid w:val="009D3595"/>
    <w:rsid w:val="009D6CD2"/>
    <w:rsid w:val="009D7A7F"/>
    <w:rsid w:val="009D7EF2"/>
    <w:rsid w:val="009E36C7"/>
    <w:rsid w:val="009E4364"/>
    <w:rsid w:val="009E7A6F"/>
    <w:rsid w:val="009E7D64"/>
    <w:rsid w:val="009F01D7"/>
    <w:rsid w:val="009F0796"/>
    <w:rsid w:val="009F16D3"/>
    <w:rsid w:val="009F36FC"/>
    <w:rsid w:val="009F4119"/>
    <w:rsid w:val="009F4F4C"/>
    <w:rsid w:val="009F54F2"/>
    <w:rsid w:val="009F7533"/>
    <w:rsid w:val="00A059B3"/>
    <w:rsid w:val="00A0624D"/>
    <w:rsid w:val="00A13B88"/>
    <w:rsid w:val="00A15AC0"/>
    <w:rsid w:val="00A21CCA"/>
    <w:rsid w:val="00A233D6"/>
    <w:rsid w:val="00A267B3"/>
    <w:rsid w:val="00A300F3"/>
    <w:rsid w:val="00A31C75"/>
    <w:rsid w:val="00A324D9"/>
    <w:rsid w:val="00A41DF7"/>
    <w:rsid w:val="00A4431B"/>
    <w:rsid w:val="00A44EF6"/>
    <w:rsid w:val="00A519FE"/>
    <w:rsid w:val="00A56BDE"/>
    <w:rsid w:val="00A60388"/>
    <w:rsid w:val="00A6589D"/>
    <w:rsid w:val="00A658F6"/>
    <w:rsid w:val="00A7214C"/>
    <w:rsid w:val="00A72A7F"/>
    <w:rsid w:val="00A74D93"/>
    <w:rsid w:val="00A74DA2"/>
    <w:rsid w:val="00A82790"/>
    <w:rsid w:val="00A829E7"/>
    <w:rsid w:val="00A83D2C"/>
    <w:rsid w:val="00A85644"/>
    <w:rsid w:val="00A864BE"/>
    <w:rsid w:val="00A875C8"/>
    <w:rsid w:val="00A950B7"/>
    <w:rsid w:val="00A96321"/>
    <w:rsid w:val="00A969C1"/>
    <w:rsid w:val="00A96B16"/>
    <w:rsid w:val="00A96B69"/>
    <w:rsid w:val="00A96E9C"/>
    <w:rsid w:val="00A9714E"/>
    <w:rsid w:val="00A97332"/>
    <w:rsid w:val="00AA01EE"/>
    <w:rsid w:val="00AA12DE"/>
    <w:rsid w:val="00AA13A9"/>
    <w:rsid w:val="00AA2737"/>
    <w:rsid w:val="00AA4BA3"/>
    <w:rsid w:val="00AA4BB0"/>
    <w:rsid w:val="00AA5B7D"/>
    <w:rsid w:val="00AA6748"/>
    <w:rsid w:val="00AB2550"/>
    <w:rsid w:val="00AB48E7"/>
    <w:rsid w:val="00AB4C94"/>
    <w:rsid w:val="00AB6A77"/>
    <w:rsid w:val="00AC1578"/>
    <w:rsid w:val="00AC21DF"/>
    <w:rsid w:val="00AC2B47"/>
    <w:rsid w:val="00AC3E88"/>
    <w:rsid w:val="00AC5742"/>
    <w:rsid w:val="00AC601F"/>
    <w:rsid w:val="00AC66C0"/>
    <w:rsid w:val="00AC69DF"/>
    <w:rsid w:val="00AD05BC"/>
    <w:rsid w:val="00AD5706"/>
    <w:rsid w:val="00AD5E6D"/>
    <w:rsid w:val="00AD772E"/>
    <w:rsid w:val="00AD7EA6"/>
    <w:rsid w:val="00AE01B0"/>
    <w:rsid w:val="00AE04A8"/>
    <w:rsid w:val="00AE0699"/>
    <w:rsid w:val="00AE18F2"/>
    <w:rsid w:val="00AE1ECF"/>
    <w:rsid w:val="00AE2792"/>
    <w:rsid w:val="00AE79F9"/>
    <w:rsid w:val="00AF0B52"/>
    <w:rsid w:val="00AF110D"/>
    <w:rsid w:val="00AF111A"/>
    <w:rsid w:val="00AF2E70"/>
    <w:rsid w:val="00AF3E04"/>
    <w:rsid w:val="00AF70D6"/>
    <w:rsid w:val="00AF7312"/>
    <w:rsid w:val="00B00A27"/>
    <w:rsid w:val="00B01700"/>
    <w:rsid w:val="00B0201C"/>
    <w:rsid w:val="00B03D83"/>
    <w:rsid w:val="00B047B7"/>
    <w:rsid w:val="00B057A4"/>
    <w:rsid w:val="00B06110"/>
    <w:rsid w:val="00B062B3"/>
    <w:rsid w:val="00B07E1F"/>
    <w:rsid w:val="00B125BD"/>
    <w:rsid w:val="00B13170"/>
    <w:rsid w:val="00B13509"/>
    <w:rsid w:val="00B13769"/>
    <w:rsid w:val="00B140EF"/>
    <w:rsid w:val="00B150A4"/>
    <w:rsid w:val="00B16F93"/>
    <w:rsid w:val="00B17FC1"/>
    <w:rsid w:val="00B2040F"/>
    <w:rsid w:val="00B20684"/>
    <w:rsid w:val="00B227A4"/>
    <w:rsid w:val="00B2448F"/>
    <w:rsid w:val="00B245BB"/>
    <w:rsid w:val="00B25708"/>
    <w:rsid w:val="00B30971"/>
    <w:rsid w:val="00B32D12"/>
    <w:rsid w:val="00B33846"/>
    <w:rsid w:val="00B373DD"/>
    <w:rsid w:val="00B418CC"/>
    <w:rsid w:val="00B41A04"/>
    <w:rsid w:val="00B423AE"/>
    <w:rsid w:val="00B44B0A"/>
    <w:rsid w:val="00B46613"/>
    <w:rsid w:val="00B50571"/>
    <w:rsid w:val="00B546C7"/>
    <w:rsid w:val="00B56C55"/>
    <w:rsid w:val="00B607A1"/>
    <w:rsid w:val="00B62A84"/>
    <w:rsid w:val="00B64D56"/>
    <w:rsid w:val="00B66256"/>
    <w:rsid w:val="00B66B83"/>
    <w:rsid w:val="00B670FD"/>
    <w:rsid w:val="00B71254"/>
    <w:rsid w:val="00B71C17"/>
    <w:rsid w:val="00B71C3E"/>
    <w:rsid w:val="00B71D94"/>
    <w:rsid w:val="00B72568"/>
    <w:rsid w:val="00B744A3"/>
    <w:rsid w:val="00B76FAE"/>
    <w:rsid w:val="00B80052"/>
    <w:rsid w:val="00B81EAC"/>
    <w:rsid w:val="00B8254C"/>
    <w:rsid w:val="00B83FB4"/>
    <w:rsid w:val="00B85112"/>
    <w:rsid w:val="00B8525B"/>
    <w:rsid w:val="00B87D01"/>
    <w:rsid w:val="00B9073F"/>
    <w:rsid w:val="00B91716"/>
    <w:rsid w:val="00B9177E"/>
    <w:rsid w:val="00B928BD"/>
    <w:rsid w:val="00B95279"/>
    <w:rsid w:val="00B957A9"/>
    <w:rsid w:val="00BA1046"/>
    <w:rsid w:val="00BA44AB"/>
    <w:rsid w:val="00BA55E2"/>
    <w:rsid w:val="00BA5CD4"/>
    <w:rsid w:val="00BA63B2"/>
    <w:rsid w:val="00BA7BF8"/>
    <w:rsid w:val="00BB01E2"/>
    <w:rsid w:val="00BB1B0B"/>
    <w:rsid w:val="00BB4227"/>
    <w:rsid w:val="00BB5211"/>
    <w:rsid w:val="00BB5ECA"/>
    <w:rsid w:val="00BC3948"/>
    <w:rsid w:val="00BC6136"/>
    <w:rsid w:val="00BC70FF"/>
    <w:rsid w:val="00BD17D4"/>
    <w:rsid w:val="00BD3491"/>
    <w:rsid w:val="00BD3846"/>
    <w:rsid w:val="00BD38DD"/>
    <w:rsid w:val="00BD7EE2"/>
    <w:rsid w:val="00BE1B60"/>
    <w:rsid w:val="00BE4773"/>
    <w:rsid w:val="00BE5FCB"/>
    <w:rsid w:val="00BF2249"/>
    <w:rsid w:val="00C027CB"/>
    <w:rsid w:val="00C03274"/>
    <w:rsid w:val="00C0369A"/>
    <w:rsid w:val="00C03780"/>
    <w:rsid w:val="00C059DA"/>
    <w:rsid w:val="00C06493"/>
    <w:rsid w:val="00C0721A"/>
    <w:rsid w:val="00C106B8"/>
    <w:rsid w:val="00C11548"/>
    <w:rsid w:val="00C11F0C"/>
    <w:rsid w:val="00C13CFB"/>
    <w:rsid w:val="00C1440E"/>
    <w:rsid w:val="00C1470C"/>
    <w:rsid w:val="00C16B8D"/>
    <w:rsid w:val="00C16E6C"/>
    <w:rsid w:val="00C17F9B"/>
    <w:rsid w:val="00C247A2"/>
    <w:rsid w:val="00C261ED"/>
    <w:rsid w:val="00C271F8"/>
    <w:rsid w:val="00C31ABF"/>
    <w:rsid w:val="00C417F9"/>
    <w:rsid w:val="00C41FF8"/>
    <w:rsid w:val="00C45323"/>
    <w:rsid w:val="00C465D6"/>
    <w:rsid w:val="00C47BAC"/>
    <w:rsid w:val="00C535AE"/>
    <w:rsid w:val="00C56FAB"/>
    <w:rsid w:val="00C57329"/>
    <w:rsid w:val="00C62B9F"/>
    <w:rsid w:val="00C64A91"/>
    <w:rsid w:val="00C65F56"/>
    <w:rsid w:val="00C66080"/>
    <w:rsid w:val="00C7075B"/>
    <w:rsid w:val="00C73552"/>
    <w:rsid w:val="00C73C2C"/>
    <w:rsid w:val="00C743D2"/>
    <w:rsid w:val="00C749A1"/>
    <w:rsid w:val="00C75C23"/>
    <w:rsid w:val="00C76490"/>
    <w:rsid w:val="00C764C5"/>
    <w:rsid w:val="00C77638"/>
    <w:rsid w:val="00C77E54"/>
    <w:rsid w:val="00C80AED"/>
    <w:rsid w:val="00C81EFE"/>
    <w:rsid w:val="00C81FAB"/>
    <w:rsid w:val="00C823A3"/>
    <w:rsid w:val="00C82980"/>
    <w:rsid w:val="00C82C63"/>
    <w:rsid w:val="00C83FEA"/>
    <w:rsid w:val="00C86A1A"/>
    <w:rsid w:val="00C87908"/>
    <w:rsid w:val="00C94D90"/>
    <w:rsid w:val="00C9670A"/>
    <w:rsid w:val="00C97EFE"/>
    <w:rsid w:val="00CA2AF0"/>
    <w:rsid w:val="00CA33EC"/>
    <w:rsid w:val="00CA468A"/>
    <w:rsid w:val="00CA7B4B"/>
    <w:rsid w:val="00CB279E"/>
    <w:rsid w:val="00CB2EA3"/>
    <w:rsid w:val="00CB3D3D"/>
    <w:rsid w:val="00CB6F56"/>
    <w:rsid w:val="00CC0946"/>
    <w:rsid w:val="00CC3EFC"/>
    <w:rsid w:val="00CC48DD"/>
    <w:rsid w:val="00CC599C"/>
    <w:rsid w:val="00CD1B8C"/>
    <w:rsid w:val="00CD381F"/>
    <w:rsid w:val="00CD4371"/>
    <w:rsid w:val="00CE19E6"/>
    <w:rsid w:val="00CE43A8"/>
    <w:rsid w:val="00CE7E78"/>
    <w:rsid w:val="00CF2445"/>
    <w:rsid w:val="00CF5C81"/>
    <w:rsid w:val="00CF5F9F"/>
    <w:rsid w:val="00CF6C81"/>
    <w:rsid w:val="00CF7133"/>
    <w:rsid w:val="00D00AFC"/>
    <w:rsid w:val="00D00C5A"/>
    <w:rsid w:val="00D01CA1"/>
    <w:rsid w:val="00D02016"/>
    <w:rsid w:val="00D025E0"/>
    <w:rsid w:val="00D06582"/>
    <w:rsid w:val="00D069C1"/>
    <w:rsid w:val="00D10E6B"/>
    <w:rsid w:val="00D13FC4"/>
    <w:rsid w:val="00D14F4E"/>
    <w:rsid w:val="00D17E92"/>
    <w:rsid w:val="00D20345"/>
    <w:rsid w:val="00D20D0B"/>
    <w:rsid w:val="00D268F5"/>
    <w:rsid w:val="00D31B0E"/>
    <w:rsid w:val="00D33CA1"/>
    <w:rsid w:val="00D3680A"/>
    <w:rsid w:val="00D40E9D"/>
    <w:rsid w:val="00D41AF7"/>
    <w:rsid w:val="00D423F3"/>
    <w:rsid w:val="00D425DF"/>
    <w:rsid w:val="00D42F19"/>
    <w:rsid w:val="00D449E9"/>
    <w:rsid w:val="00D4789E"/>
    <w:rsid w:val="00D523BA"/>
    <w:rsid w:val="00D53095"/>
    <w:rsid w:val="00D5461A"/>
    <w:rsid w:val="00D56381"/>
    <w:rsid w:val="00D56920"/>
    <w:rsid w:val="00D56A5B"/>
    <w:rsid w:val="00D64486"/>
    <w:rsid w:val="00D65831"/>
    <w:rsid w:val="00D65AEE"/>
    <w:rsid w:val="00D66F2A"/>
    <w:rsid w:val="00D746C7"/>
    <w:rsid w:val="00D74AA1"/>
    <w:rsid w:val="00D771D8"/>
    <w:rsid w:val="00D81C98"/>
    <w:rsid w:val="00D822C2"/>
    <w:rsid w:val="00D874DF"/>
    <w:rsid w:val="00D90258"/>
    <w:rsid w:val="00D91AD9"/>
    <w:rsid w:val="00D9546F"/>
    <w:rsid w:val="00D96D8A"/>
    <w:rsid w:val="00D9701F"/>
    <w:rsid w:val="00DA2590"/>
    <w:rsid w:val="00DA3197"/>
    <w:rsid w:val="00DA3229"/>
    <w:rsid w:val="00DA36F1"/>
    <w:rsid w:val="00DA5D7E"/>
    <w:rsid w:val="00DA6AE7"/>
    <w:rsid w:val="00DA79F8"/>
    <w:rsid w:val="00DB30C5"/>
    <w:rsid w:val="00DB526B"/>
    <w:rsid w:val="00DB54CD"/>
    <w:rsid w:val="00DB5B77"/>
    <w:rsid w:val="00DB7FD2"/>
    <w:rsid w:val="00DC0AF0"/>
    <w:rsid w:val="00DC0C6C"/>
    <w:rsid w:val="00DC228F"/>
    <w:rsid w:val="00DC4A1B"/>
    <w:rsid w:val="00DC4CCD"/>
    <w:rsid w:val="00DC5090"/>
    <w:rsid w:val="00DC5C91"/>
    <w:rsid w:val="00DC73C1"/>
    <w:rsid w:val="00DD0E25"/>
    <w:rsid w:val="00DD0E43"/>
    <w:rsid w:val="00DD3D30"/>
    <w:rsid w:val="00DD4339"/>
    <w:rsid w:val="00DD43CB"/>
    <w:rsid w:val="00DD5CAF"/>
    <w:rsid w:val="00DD5E9E"/>
    <w:rsid w:val="00DD674D"/>
    <w:rsid w:val="00DE115C"/>
    <w:rsid w:val="00DE24D5"/>
    <w:rsid w:val="00DE59D6"/>
    <w:rsid w:val="00DE6539"/>
    <w:rsid w:val="00DE6AD2"/>
    <w:rsid w:val="00DE702F"/>
    <w:rsid w:val="00DF2105"/>
    <w:rsid w:val="00DF335E"/>
    <w:rsid w:val="00DF63A6"/>
    <w:rsid w:val="00E00E91"/>
    <w:rsid w:val="00E02C9E"/>
    <w:rsid w:val="00E05CFB"/>
    <w:rsid w:val="00E07585"/>
    <w:rsid w:val="00E11940"/>
    <w:rsid w:val="00E12A55"/>
    <w:rsid w:val="00E15B05"/>
    <w:rsid w:val="00E17B59"/>
    <w:rsid w:val="00E220EB"/>
    <w:rsid w:val="00E22490"/>
    <w:rsid w:val="00E22B3E"/>
    <w:rsid w:val="00E22BAA"/>
    <w:rsid w:val="00E27AAB"/>
    <w:rsid w:val="00E326FB"/>
    <w:rsid w:val="00E35480"/>
    <w:rsid w:val="00E361C5"/>
    <w:rsid w:val="00E47CDD"/>
    <w:rsid w:val="00E521B9"/>
    <w:rsid w:val="00E54B3D"/>
    <w:rsid w:val="00E552FA"/>
    <w:rsid w:val="00E57C87"/>
    <w:rsid w:val="00E6080F"/>
    <w:rsid w:val="00E62812"/>
    <w:rsid w:val="00E65BDA"/>
    <w:rsid w:val="00E72987"/>
    <w:rsid w:val="00E72DAE"/>
    <w:rsid w:val="00E73B64"/>
    <w:rsid w:val="00E74E5A"/>
    <w:rsid w:val="00E7761B"/>
    <w:rsid w:val="00E77CBF"/>
    <w:rsid w:val="00E8083A"/>
    <w:rsid w:val="00E8125A"/>
    <w:rsid w:val="00E8179A"/>
    <w:rsid w:val="00E81C73"/>
    <w:rsid w:val="00E845E5"/>
    <w:rsid w:val="00E85D4F"/>
    <w:rsid w:val="00E93006"/>
    <w:rsid w:val="00E93097"/>
    <w:rsid w:val="00E95891"/>
    <w:rsid w:val="00E96ABD"/>
    <w:rsid w:val="00E973AE"/>
    <w:rsid w:val="00E9767C"/>
    <w:rsid w:val="00E97F26"/>
    <w:rsid w:val="00EA1929"/>
    <w:rsid w:val="00EA3B36"/>
    <w:rsid w:val="00EA5C42"/>
    <w:rsid w:val="00EB08FD"/>
    <w:rsid w:val="00EB19F4"/>
    <w:rsid w:val="00EB366F"/>
    <w:rsid w:val="00EB55BE"/>
    <w:rsid w:val="00EB6A77"/>
    <w:rsid w:val="00EC0566"/>
    <w:rsid w:val="00EC0B79"/>
    <w:rsid w:val="00EC2BF6"/>
    <w:rsid w:val="00EC3592"/>
    <w:rsid w:val="00EC3848"/>
    <w:rsid w:val="00EC4867"/>
    <w:rsid w:val="00EC50DA"/>
    <w:rsid w:val="00EC62CE"/>
    <w:rsid w:val="00EC6410"/>
    <w:rsid w:val="00ED0313"/>
    <w:rsid w:val="00ED0375"/>
    <w:rsid w:val="00ED1A88"/>
    <w:rsid w:val="00ED22FA"/>
    <w:rsid w:val="00ED291D"/>
    <w:rsid w:val="00ED53E2"/>
    <w:rsid w:val="00ED5A95"/>
    <w:rsid w:val="00ED6F87"/>
    <w:rsid w:val="00EE0128"/>
    <w:rsid w:val="00EE38E0"/>
    <w:rsid w:val="00EE4567"/>
    <w:rsid w:val="00EE55AA"/>
    <w:rsid w:val="00EE5F12"/>
    <w:rsid w:val="00EF15BD"/>
    <w:rsid w:val="00EF48B6"/>
    <w:rsid w:val="00EF498B"/>
    <w:rsid w:val="00EF6005"/>
    <w:rsid w:val="00EF61E0"/>
    <w:rsid w:val="00EF72F5"/>
    <w:rsid w:val="00F00ECE"/>
    <w:rsid w:val="00F02843"/>
    <w:rsid w:val="00F05254"/>
    <w:rsid w:val="00F1386C"/>
    <w:rsid w:val="00F20F09"/>
    <w:rsid w:val="00F21B25"/>
    <w:rsid w:val="00F222CC"/>
    <w:rsid w:val="00F27EDA"/>
    <w:rsid w:val="00F32762"/>
    <w:rsid w:val="00F33B09"/>
    <w:rsid w:val="00F341D5"/>
    <w:rsid w:val="00F35BC0"/>
    <w:rsid w:val="00F35BC5"/>
    <w:rsid w:val="00F36888"/>
    <w:rsid w:val="00F37DAA"/>
    <w:rsid w:val="00F410A4"/>
    <w:rsid w:val="00F434FA"/>
    <w:rsid w:val="00F44682"/>
    <w:rsid w:val="00F448F3"/>
    <w:rsid w:val="00F478D3"/>
    <w:rsid w:val="00F54218"/>
    <w:rsid w:val="00F55C79"/>
    <w:rsid w:val="00F55FC2"/>
    <w:rsid w:val="00F560E7"/>
    <w:rsid w:val="00F60BCD"/>
    <w:rsid w:val="00F61453"/>
    <w:rsid w:val="00F65422"/>
    <w:rsid w:val="00F662E4"/>
    <w:rsid w:val="00F66D15"/>
    <w:rsid w:val="00F730F8"/>
    <w:rsid w:val="00F7731C"/>
    <w:rsid w:val="00F773E3"/>
    <w:rsid w:val="00F813C9"/>
    <w:rsid w:val="00F81473"/>
    <w:rsid w:val="00F826BF"/>
    <w:rsid w:val="00F82BD2"/>
    <w:rsid w:val="00F846FD"/>
    <w:rsid w:val="00F84E18"/>
    <w:rsid w:val="00F85E75"/>
    <w:rsid w:val="00F87711"/>
    <w:rsid w:val="00F87A57"/>
    <w:rsid w:val="00F90556"/>
    <w:rsid w:val="00F95948"/>
    <w:rsid w:val="00F96142"/>
    <w:rsid w:val="00F96F47"/>
    <w:rsid w:val="00FA157A"/>
    <w:rsid w:val="00FA2095"/>
    <w:rsid w:val="00FA7812"/>
    <w:rsid w:val="00FB0C66"/>
    <w:rsid w:val="00FB1127"/>
    <w:rsid w:val="00FB20FE"/>
    <w:rsid w:val="00FB3170"/>
    <w:rsid w:val="00FB31ED"/>
    <w:rsid w:val="00FB3519"/>
    <w:rsid w:val="00FC09C1"/>
    <w:rsid w:val="00FC1BE5"/>
    <w:rsid w:val="00FC2B3B"/>
    <w:rsid w:val="00FC5843"/>
    <w:rsid w:val="00FD1525"/>
    <w:rsid w:val="00FD1782"/>
    <w:rsid w:val="00FD4820"/>
    <w:rsid w:val="00FD521C"/>
    <w:rsid w:val="00FD5E69"/>
    <w:rsid w:val="00FD69B7"/>
    <w:rsid w:val="00FE38EB"/>
    <w:rsid w:val="00FF3DE3"/>
    <w:rsid w:val="00FF4045"/>
    <w:rsid w:val="00FF6BED"/>
    <w:rsid w:val="00FF7EC0"/>
    <w:rsid w:val="18699D04"/>
    <w:rsid w:val="33AA27AF"/>
    <w:rsid w:val="363A402D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6A5A6472"/>
  <w15:chartTrackingRefBased/>
  <w15:docId w15:val="{D70611D8-2D22-484F-BE07-DFA3873B5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72D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17ad0721-24bc-4efd-a663-50a5116860f0"/>
    <ds:schemaRef ds:uri="http://schemas.microsoft.com/office/infopath/2007/PartnerControls"/>
    <ds:schemaRef ds:uri="e71b4a6e-04aa-446a-86bc-01960ca6868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295FE5-6C18-48FD-9D51-5351C934FB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20</TotalTime>
  <Pages>4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7.03: Structuring Lessons</vt:lpstr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7.03: Structuring Lessons</dc:title>
  <dc:subject>Lesson 7.03: Structuring Lessons</dc:subject>
  <dc:creator>Texas Education Agency</dc:creator>
  <cp:keywords/>
  <dc:description/>
  <cp:lastModifiedBy>White (she/her), Whitney</cp:lastModifiedBy>
  <cp:revision>20</cp:revision>
  <dcterms:created xsi:type="dcterms:W3CDTF">2022-02-17T22:13:00Z</dcterms:created>
  <dcterms:modified xsi:type="dcterms:W3CDTF">2023-08-30T02:59:00Z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