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AF30C32" w:rsidR="00AA51A7" w:rsidRDefault="7FCE0FB9" w:rsidP="7FCE0FB9">
      <w:pPr>
        <w:pStyle w:val="heading10"/>
      </w:pPr>
      <w:r>
        <w:t>Unit 7: High Leverage Practices</w:t>
      </w:r>
    </w:p>
    <w:p w14:paraId="00000002" w14:textId="177ABB7E" w:rsidR="00AA51A7" w:rsidRDefault="003068EE">
      <w:pPr>
        <w:pStyle w:val="heading20"/>
        <w:spacing w:after="360"/>
      </w:pPr>
      <w:r>
        <w:t>Lesson 7.</w:t>
      </w:r>
      <w:r w:rsidR="001E496D">
        <w:t>0</w:t>
      </w:r>
      <w:r>
        <w:t>7</w:t>
      </w:r>
      <w:r w:rsidR="001E496D">
        <w:t>: Collaborative Learning | Part I</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4"/>
        <w:gridCol w:w="3241"/>
        <w:gridCol w:w="3235"/>
      </w:tblGrid>
      <w:tr w:rsidR="00AA51A7" w14:paraId="22E0EE49" w14:textId="77777777" w:rsidTr="008B7C40">
        <w:trPr>
          <w:tblHeader/>
        </w:trPr>
        <w:tc>
          <w:tcPr>
            <w:tcW w:w="9350" w:type="dxa"/>
            <w:gridSpan w:val="3"/>
            <w:vAlign w:val="center"/>
          </w:tcPr>
          <w:p w14:paraId="00000003" w14:textId="77777777" w:rsidR="00AA51A7" w:rsidRDefault="003068EE">
            <w:pPr>
              <w:pStyle w:val="heading20"/>
              <w:spacing w:before="60" w:after="60"/>
              <w:jc w:val="center"/>
            </w:pPr>
            <w:r>
              <w:t>Lesson at Glance</w:t>
            </w:r>
          </w:p>
        </w:tc>
      </w:tr>
      <w:tr w:rsidR="00AA51A7" w14:paraId="27E71EEE" w14:textId="77777777" w:rsidTr="008B7C40">
        <w:tc>
          <w:tcPr>
            <w:tcW w:w="2874" w:type="dxa"/>
          </w:tcPr>
          <w:p w14:paraId="00000006" w14:textId="1CA6484F" w:rsidR="00AA51A7" w:rsidRDefault="003068EE">
            <w:pPr>
              <w:pStyle w:val="Normal0"/>
              <w:pBdr>
                <w:top w:val="nil"/>
                <w:left w:val="nil"/>
                <w:bottom w:val="nil"/>
                <w:right w:val="nil"/>
                <w:between w:val="nil"/>
              </w:pBdr>
              <w:spacing w:before="120" w:after="120"/>
              <w:rPr>
                <w:color w:val="000000"/>
              </w:rPr>
            </w:pPr>
            <w:r w:rsidRPr="5490BE2E">
              <w:rPr>
                <w:color w:val="000000" w:themeColor="text1"/>
              </w:rPr>
              <w:t>Warm-Up (</w:t>
            </w:r>
            <w:r w:rsidR="00890655">
              <w:rPr>
                <w:color w:val="000000" w:themeColor="text1"/>
              </w:rPr>
              <w:t>5</w:t>
            </w:r>
            <w:r w:rsidRPr="5490BE2E">
              <w:rPr>
                <w:color w:val="000000" w:themeColor="text1"/>
              </w:rPr>
              <w:t xml:space="preserve"> mins) </w:t>
            </w:r>
          </w:p>
          <w:p w14:paraId="00000007" w14:textId="6E65DCBB" w:rsidR="00AA51A7" w:rsidRDefault="003068EE">
            <w:pPr>
              <w:pStyle w:val="Normal0"/>
              <w:numPr>
                <w:ilvl w:val="0"/>
                <w:numId w:val="6"/>
              </w:numPr>
              <w:pBdr>
                <w:top w:val="nil"/>
                <w:left w:val="nil"/>
                <w:bottom w:val="nil"/>
                <w:right w:val="nil"/>
                <w:between w:val="nil"/>
              </w:pBdr>
              <w:spacing w:before="120" w:after="120"/>
              <w:ind w:hanging="360"/>
            </w:pPr>
            <w:r w:rsidRPr="5490BE2E">
              <w:rPr>
                <w:color w:val="000000" w:themeColor="text1"/>
              </w:rPr>
              <w:t xml:space="preserve">Bellringer </w:t>
            </w:r>
          </w:p>
        </w:tc>
        <w:tc>
          <w:tcPr>
            <w:tcW w:w="3241" w:type="dxa"/>
          </w:tcPr>
          <w:p w14:paraId="00000008" w14:textId="6B5BA9B1" w:rsidR="00AA51A7" w:rsidRDefault="003068EE">
            <w:pPr>
              <w:pStyle w:val="Normal0"/>
              <w:pBdr>
                <w:top w:val="nil"/>
                <w:left w:val="nil"/>
                <w:bottom w:val="nil"/>
                <w:right w:val="nil"/>
                <w:between w:val="nil"/>
              </w:pBdr>
              <w:spacing w:before="120" w:after="120"/>
              <w:rPr>
                <w:color w:val="000000"/>
              </w:rPr>
            </w:pPr>
            <w:r w:rsidRPr="5490BE2E">
              <w:rPr>
                <w:color w:val="000000" w:themeColor="text1"/>
              </w:rPr>
              <w:t>Instruction (</w:t>
            </w:r>
            <w:r>
              <w:t>1</w:t>
            </w:r>
            <w:r w:rsidR="00890655">
              <w:t>7</w:t>
            </w:r>
            <w:r w:rsidRPr="5490BE2E">
              <w:rPr>
                <w:color w:val="000000" w:themeColor="text1"/>
              </w:rPr>
              <w:t xml:space="preserve"> mins)</w:t>
            </w:r>
          </w:p>
          <w:p w14:paraId="144C7633" w14:textId="3689EB47" w:rsidR="00890655" w:rsidRDefault="00890655" w:rsidP="7FCE0FB9">
            <w:pPr>
              <w:pStyle w:val="Normal0"/>
              <w:numPr>
                <w:ilvl w:val="0"/>
                <w:numId w:val="5"/>
              </w:numPr>
              <w:pBdr>
                <w:top w:val="nil"/>
                <w:left w:val="nil"/>
                <w:bottom w:val="nil"/>
                <w:right w:val="nil"/>
                <w:between w:val="nil"/>
              </w:pBdr>
              <w:spacing w:before="120"/>
            </w:pPr>
            <w:r>
              <w:t>Bellringer Debrief (2)</w:t>
            </w:r>
          </w:p>
          <w:p w14:paraId="00000009" w14:textId="3230C6EE" w:rsidR="00AA51A7" w:rsidRDefault="42B93BA9" w:rsidP="7FCE0FB9">
            <w:pPr>
              <w:pStyle w:val="Normal0"/>
              <w:numPr>
                <w:ilvl w:val="0"/>
                <w:numId w:val="5"/>
              </w:numPr>
              <w:pBdr>
                <w:top w:val="nil"/>
                <w:left w:val="nil"/>
                <w:bottom w:val="nil"/>
                <w:right w:val="nil"/>
                <w:between w:val="nil"/>
              </w:pBdr>
              <w:spacing w:before="120"/>
            </w:pPr>
            <w:r>
              <w:t>Introduction to</w:t>
            </w:r>
            <w:r w:rsidR="7FCE0FB9">
              <w:t xml:space="preserve"> Collaborative </w:t>
            </w:r>
            <w:r w:rsidR="337EE870">
              <w:t>Learning (5</w:t>
            </w:r>
            <w:r w:rsidR="7FCE0FB9" w:rsidRPr="5490BE2E">
              <w:rPr>
                <w:color w:val="000000" w:themeColor="text1"/>
              </w:rPr>
              <w:t>)</w:t>
            </w:r>
          </w:p>
          <w:p w14:paraId="0000000A" w14:textId="77777777" w:rsidR="00AA51A7" w:rsidRDefault="003068EE">
            <w:pPr>
              <w:pStyle w:val="Normal0"/>
              <w:numPr>
                <w:ilvl w:val="0"/>
                <w:numId w:val="5"/>
              </w:numPr>
              <w:pBdr>
                <w:top w:val="nil"/>
                <w:left w:val="nil"/>
                <w:bottom w:val="nil"/>
                <w:right w:val="nil"/>
                <w:between w:val="nil"/>
              </w:pBdr>
            </w:pPr>
            <w:r>
              <w:t>Chart Creation - Group Roles</w:t>
            </w:r>
            <w:r>
              <w:rPr>
                <w:color w:val="000000"/>
              </w:rPr>
              <w:t xml:space="preserve"> (</w:t>
            </w:r>
            <w:r>
              <w:t>10</w:t>
            </w:r>
            <w:r>
              <w:rPr>
                <w:color w:val="000000"/>
              </w:rPr>
              <w:t>)</w:t>
            </w:r>
          </w:p>
        </w:tc>
        <w:tc>
          <w:tcPr>
            <w:tcW w:w="3235" w:type="dxa"/>
          </w:tcPr>
          <w:p w14:paraId="0000000B" w14:textId="77777777" w:rsidR="00AA51A7" w:rsidRDefault="003068EE">
            <w:pPr>
              <w:pStyle w:val="Normal0"/>
              <w:pBdr>
                <w:top w:val="nil"/>
                <w:left w:val="nil"/>
                <w:bottom w:val="nil"/>
                <w:right w:val="nil"/>
                <w:between w:val="nil"/>
              </w:pBdr>
              <w:spacing w:before="120" w:after="120"/>
              <w:rPr>
                <w:color w:val="000000"/>
              </w:rPr>
            </w:pPr>
            <w:r>
              <w:rPr>
                <w:color w:val="000000"/>
              </w:rPr>
              <w:t>Application (</w:t>
            </w:r>
            <w:r>
              <w:t>23</w:t>
            </w:r>
            <w:r>
              <w:rPr>
                <w:color w:val="000000"/>
              </w:rPr>
              <w:t xml:space="preserve"> mins)</w:t>
            </w:r>
          </w:p>
          <w:p w14:paraId="0000000C" w14:textId="77777777" w:rsidR="00AA51A7" w:rsidRDefault="003068EE">
            <w:pPr>
              <w:pStyle w:val="Normal0"/>
              <w:numPr>
                <w:ilvl w:val="0"/>
                <w:numId w:val="5"/>
              </w:numPr>
              <w:pBdr>
                <w:top w:val="nil"/>
                <w:left w:val="nil"/>
                <w:bottom w:val="nil"/>
                <w:right w:val="nil"/>
                <w:between w:val="nil"/>
              </w:pBdr>
              <w:spacing w:before="120"/>
            </w:pPr>
            <w:r>
              <w:rPr>
                <w:color w:val="000000"/>
              </w:rPr>
              <w:t xml:space="preserve">Practice: </w:t>
            </w:r>
            <w:r>
              <w:t>Student Group Collaborative Challenge</w:t>
            </w:r>
            <w:r>
              <w:rPr>
                <w:color w:val="000000"/>
              </w:rPr>
              <w:t xml:space="preserve"> (13)</w:t>
            </w:r>
          </w:p>
          <w:p w14:paraId="0000000D" w14:textId="77777777" w:rsidR="00AA51A7" w:rsidRDefault="003068EE">
            <w:pPr>
              <w:pStyle w:val="Normal0"/>
              <w:numPr>
                <w:ilvl w:val="0"/>
                <w:numId w:val="5"/>
              </w:numPr>
              <w:pBdr>
                <w:top w:val="nil"/>
                <w:left w:val="nil"/>
                <w:bottom w:val="nil"/>
                <w:right w:val="nil"/>
                <w:between w:val="nil"/>
              </w:pBdr>
            </w:pPr>
            <w:r>
              <w:rPr>
                <w:color w:val="000000"/>
              </w:rPr>
              <w:t>Debrief (</w:t>
            </w:r>
            <w:r>
              <w:t>5</w:t>
            </w:r>
            <w:r>
              <w:rPr>
                <w:color w:val="000000"/>
              </w:rPr>
              <w:t>)</w:t>
            </w:r>
          </w:p>
          <w:p w14:paraId="0000000E" w14:textId="77777777" w:rsidR="00AA51A7" w:rsidRDefault="003068EE">
            <w:pPr>
              <w:pStyle w:val="Normal0"/>
              <w:numPr>
                <w:ilvl w:val="0"/>
                <w:numId w:val="5"/>
              </w:numPr>
              <w:pBdr>
                <w:top w:val="nil"/>
                <w:left w:val="nil"/>
                <w:bottom w:val="nil"/>
                <w:right w:val="nil"/>
                <w:between w:val="nil"/>
              </w:pBdr>
              <w:spacing w:after="120"/>
            </w:pPr>
            <w:r>
              <w:rPr>
                <w:color w:val="000000"/>
              </w:rPr>
              <w:t>Exit Ticket (5)</w:t>
            </w:r>
          </w:p>
        </w:tc>
      </w:tr>
    </w:tbl>
    <w:p w14:paraId="0000000F" w14:textId="77777777" w:rsidR="00AA51A7" w:rsidRDefault="00AA51A7">
      <w:pPr>
        <w:pStyle w:val="Normal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720"/>
        <w:gridCol w:w="900"/>
        <w:gridCol w:w="6115"/>
      </w:tblGrid>
      <w:tr w:rsidR="008B7C40" w14:paraId="63CC70FE" w14:textId="77777777" w:rsidTr="008B7C40">
        <w:tc>
          <w:tcPr>
            <w:tcW w:w="1615" w:type="dxa"/>
            <w:vMerge w:val="restart"/>
          </w:tcPr>
          <w:p w14:paraId="00000010" w14:textId="77777777" w:rsidR="008B7C40" w:rsidRDefault="008B7C40">
            <w:pPr>
              <w:pStyle w:val="Normal0"/>
              <w:pBdr>
                <w:top w:val="nil"/>
                <w:left w:val="nil"/>
                <w:bottom w:val="nil"/>
                <w:right w:val="nil"/>
                <w:between w:val="nil"/>
              </w:pBdr>
              <w:spacing w:before="120" w:after="120"/>
              <w:rPr>
                <w:b/>
                <w:color w:val="000000"/>
                <w:sz w:val="24"/>
                <w:szCs w:val="24"/>
              </w:rPr>
            </w:pPr>
            <w:r>
              <w:rPr>
                <w:b/>
                <w:color w:val="000000"/>
                <w:sz w:val="24"/>
                <w:szCs w:val="24"/>
              </w:rPr>
              <w:t xml:space="preserve">TEKS </w:t>
            </w:r>
          </w:p>
        </w:tc>
        <w:tc>
          <w:tcPr>
            <w:tcW w:w="720" w:type="dxa"/>
          </w:tcPr>
          <w:p w14:paraId="00000016" w14:textId="31C5AD38" w:rsidR="008B7C40" w:rsidRDefault="008B7C40" w:rsidP="008B7C40">
            <w:pPr>
              <w:pStyle w:val="Normal0"/>
              <w:pBdr>
                <w:top w:val="nil"/>
                <w:left w:val="nil"/>
                <w:bottom w:val="nil"/>
                <w:right w:val="nil"/>
                <w:between w:val="nil"/>
              </w:pBdr>
              <w:spacing w:before="120" w:after="120"/>
              <w:ind w:right="-105"/>
              <w:jc w:val="center"/>
            </w:pPr>
            <w:r>
              <w:t>3</w:t>
            </w:r>
          </w:p>
          <w:p w14:paraId="0000001F" w14:textId="1D473767" w:rsidR="008B7C40" w:rsidRDefault="008B7C40" w:rsidP="008B7C40">
            <w:pPr>
              <w:pStyle w:val="Normal0"/>
              <w:pBdr>
                <w:top w:val="nil"/>
                <w:left w:val="nil"/>
                <w:bottom w:val="nil"/>
                <w:right w:val="nil"/>
                <w:between w:val="nil"/>
              </w:pBdr>
              <w:spacing w:before="120" w:after="120"/>
              <w:ind w:right="-105"/>
              <w:jc w:val="center"/>
            </w:pPr>
          </w:p>
        </w:tc>
        <w:tc>
          <w:tcPr>
            <w:tcW w:w="7015" w:type="dxa"/>
            <w:gridSpan w:val="2"/>
          </w:tcPr>
          <w:p w14:paraId="00000021" w14:textId="1E5E1B93" w:rsidR="008B7C40" w:rsidRDefault="008B7C40" w:rsidP="7FCE0FB9">
            <w:pPr>
              <w:pStyle w:val="Normal0"/>
              <w:pBdr>
                <w:top w:val="nil"/>
                <w:left w:val="nil"/>
                <w:bottom w:val="nil"/>
                <w:right w:val="nil"/>
                <w:between w:val="nil"/>
              </w:pBdr>
              <w:spacing w:after="120"/>
            </w:pPr>
            <w:r>
              <w:t>The student understands the learner and the learning process. The student is expected to:</w:t>
            </w:r>
          </w:p>
          <w:p w14:paraId="0000002F" w14:textId="5D4FB5E2" w:rsidR="008B7C40" w:rsidRPr="00C94F6F" w:rsidRDefault="0001007B" w:rsidP="0001007B">
            <w:pPr>
              <w:pStyle w:val="Normal0"/>
              <w:numPr>
                <w:ilvl w:val="0"/>
                <w:numId w:val="9"/>
              </w:numPr>
              <w:pBdr>
                <w:top w:val="nil"/>
                <w:left w:val="nil"/>
                <w:bottom w:val="nil"/>
                <w:right w:val="nil"/>
                <w:between w:val="nil"/>
              </w:pBdr>
              <w:spacing w:after="120"/>
            </w:pPr>
            <w:r>
              <w:t>summarize and apply acquired pedagogical knowledge and skills needed by teaching and training professionals;</w:t>
            </w:r>
          </w:p>
        </w:tc>
      </w:tr>
      <w:tr w:rsidR="008B7C40" w14:paraId="21AA05E2" w14:textId="77777777" w:rsidTr="008B7C40">
        <w:tc>
          <w:tcPr>
            <w:tcW w:w="1615" w:type="dxa"/>
            <w:vMerge/>
            <w:tcBorders>
              <w:bottom w:val="single" w:sz="4" w:space="0" w:color="FFFFFF" w:themeColor="background1"/>
            </w:tcBorders>
          </w:tcPr>
          <w:p w14:paraId="2C7DD1B3" w14:textId="77777777" w:rsidR="008B7C40" w:rsidRDefault="008B7C40">
            <w:pPr>
              <w:pStyle w:val="Normal0"/>
              <w:pBdr>
                <w:top w:val="nil"/>
                <w:left w:val="nil"/>
                <w:bottom w:val="nil"/>
                <w:right w:val="nil"/>
                <w:between w:val="nil"/>
              </w:pBdr>
              <w:spacing w:before="120" w:after="120"/>
              <w:rPr>
                <w:b/>
                <w:color w:val="000000"/>
                <w:sz w:val="24"/>
                <w:szCs w:val="24"/>
              </w:rPr>
            </w:pPr>
          </w:p>
        </w:tc>
        <w:tc>
          <w:tcPr>
            <w:tcW w:w="720" w:type="dxa"/>
          </w:tcPr>
          <w:p w14:paraId="71E286FB" w14:textId="35880EF4" w:rsidR="008B7C40" w:rsidRDefault="00156800" w:rsidP="008B7C40">
            <w:pPr>
              <w:pStyle w:val="Normal0"/>
              <w:pBdr>
                <w:top w:val="nil"/>
                <w:left w:val="nil"/>
                <w:bottom w:val="nil"/>
                <w:right w:val="nil"/>
                <w:between w:val="nil"/>
              </w:pBdr>
              <w:spacing w:before="120" w:after="120"/>
              <w:ind w:right="-105"/>
              <w:jc w:val="center"/>
            </w:pPr>
            <w:r>
              <w:t>6</w:t>
            </w:r>
          </w:p>
        </w:tc>
        <w:tc>
          <w:tcPr>
            <w:tcW w:w="7015" w:type="dxa"/>
            <w:gridSpan w:val="2"/>
          </w:tcPr>
          <w:p w14:paraId="173511BD" w14:textId="77777777" w:rsidR="008B7C40" w:rsidRDefault="008B7C40" w:rsidP="00BB7F00">
            <w:pPr>
              <w:pStyle w:val="Normal0"/>
              <w:pBdr>
                <w:top w:val="nil"/>
                <w:left w:val="nil"/>
                <w:bottom w:val="nil"/>
                <w:right w:val="nil"/>
                <w:between w:val="nil"/>
              </w:pBdr>
              <w:spacing w:after="120"/>
            </w:pPr>
            <w:r>
              <w:t>The student plans and develops effective instruction. The student is expected to:</w:t>
            </w:r>
          </w:p>
          <w:p w14:paraId="1A614BEA" w14:textId="0CE3EF77" w:rsidR="008B7C40" w:rsidRPr="00C94F6F" w:rsidRDefault="004A7ECE" w:rsidP="004A7ECE">
            <w:pPr>
              <w:pStyle w:val="Normal0"/>
              <w:numPr>
                <w:ilvl w:val="0"/>
                <w:numId w:val="10"/>
              </w:numPr>
              <w:pBdr>
                <w:top w:val="nil"/>
                <w:left w:val="nil"/>
                <w:bottom w:val="nil"/>
                <w:right w:val="nil"/>
                <w:between w:val="nil"/>
              </w:pBdr>
              <w:spacing w:after="120"/>
            </w:pPr>
            <w:r>
              <w:t>demonstrate lesson planning to meet instructional goals.</w:t>
            </w:r>
          </w:p>
        </w:tc>
      </w:tr>
      <w:tr w:rsidR="00AA51A7" w14:paraId="47C20CA5" w14:textId="77777777" w:rsidTr="008B7C40">
        <w:tc>
          <w:tcPr>
            <w:tcW w:w="1615" w:type="dxa"/>
          </w:tcPr>
          <w:p w14:paraId="00000031" w14:textId="77777777" w:rsidR="00AA51A7" w:rsidRDefault="003068EE">
            <w:pPr>
              <w:pStyle w:val="Normal0"/>
              <w:pBdr>
                <w:top w:val="nil"/>
                <w:left w:val="nil"/>
                <w:bottom w:val="nil"/>
                <w:right w:val="nil"/>
                <w:between w:val="nil"/>
              </w:pBdr>
              <w:spacing w:before="120" w:after="120"/>
              <w:rPr>
                <w:b/>
                <w:color w:val="000000"/>
                <w:sz w:val="24"/>
                <w:szCs w:val="24"/>
              </w:rPr>
            </w:pPr>
            <w:r>
              <w:rPr>
                <w:b/>
                <w:color w:val="000000"/>
                <w:sz w:val="24"/>
                <w:szCs w:val="24"/>
              </w:rPr>
              <w:t xml:space="preserve">Objectives </w:t>
            </w:r>
          </w:p>
        </w:tc>
        <w:tc>
          <w:tcPr>
            <w:tcW w:w="7735" w:type="dxa"/>
            <w:gridSpan w:val="3"/>
          </w:tcPr>
          <w:p w14:paraId="00000032" w14:textId="0F378FD2" w:rsidR="00AA51A7" w:rsidRDefault="003068EE">
            <w:pPr>
              <w:pStyle w:val="Normal0"/>
              <w:numPr>
                <w:ilvl w:val="0"/>
                <w:numId w:val="5"/>
              </w:numPr>
              <w:pBdr>
                <w:top w:val="nil"/>
                <w:left w:val="nil"/>
                <w:bottom w:val="nil"/>
                <w:right w:val="nil"/>
                <w:between w:val="nil"/>
              </w:pBdr>
              <w:spacing w:after="120"/>
            </w:pPr>
            <w:r>
              <w:t xml:space="preserve">Describe key practices for structuring effective collaborative learning </w:t>
            </w:r>
            <w:r w:rsidR="004A7ECE">
              <w:t>activities.</w:t>
            </w:r>
          </w:p>
          <w:p w14:paraId="00000033" w14:textId="39FE3222" w:rsidR="00C94F6F" w:rsidRPr="00C94F6F" w:rsidRDefault="003068EE" w:rsidP="00C94F6F">
            <w:pPr>
              <w:pStyle w:val="Normal0"/>
              <w:numPr>
                <w:ilvl w:val="0"/>
                <w:numId w:val="5"/>
              </w:numPr>
              <w:pBdr>
                <w:top w:val="nil"/>
                <w:left w:val="nil"/>
                <w:bottom w:val="nil"/>
                <w:right w:val="nil"/>
                <w:between w:val="nil"/>
              </w:pBdr>
              <w:spacing w:after="120"/>
            </w:pPr>
            <w:r>
              <w:t>Define, practice, and reflect on strategies for engaging students in effective collaborative work</w:t>
            </w:r>
          </w:p>
        </w:tc>
      </w:tr>
      <w:tr w:rsidR="00AA51A7" w14:paraId="71C8F87C" w14:textId="77777777" w:rsidTr="008B7C40">
        <w:tc>
          <w:tcPr>
            <w:tcW w:w="1615" w:type="dxa"/>
          </w:tcPr>
          <w:p w14:paraId="00000036" w14:textId="607AF117" w:rsidR="00AA51A7" w:rsidRDefault="7FCE0FB9" w:rsidP="7FCE0FB9">
            <w:pPr>
              <w:pStyle w:val="Normal0"/>
              <w:pBdr>
                <w:top w:val="nil"/>
                <w:left w:val="nil"/>
                <w:bottom w:val="nil"/>
                <w:right w:val="nil"/>
                <w:between w:val="nil"/>
              </w:pBdr>
              <w:spacing w:before="120" w:after="120"/>
              <w:rPr>
                <w:b/>
                <w:bCs/>
                <w:color w:val="000000"/>
                <w:sz w:val="24"/>
                <w:szCs w:val="24"/>
              </w:rPr>
            </w:pPr>
            <w:r w:rsidRPr="7FCE0FB9">
              <w:rPr>
                <w:b/>
                <w:bCs/>
                <w:color w:val="000000"/>
                <w:sz w:val="24"/>
                <w:szCs w:val="24"/>
              </w:rPr>
              <w:t>Rationale/</w:t>
            </w:r>
            <w:r w:rsidR="008B7C40">
              <w:rPr>
                <w:b/>
                <w:bCs/>
                <w:color w:val="000000"/>
                <w:sz w:val="24"/>
                <w:szCs w:val="24"/>
              </w:rPr>
              <w:t xml:space="preserve"> </w:t>
            </w:r>
            <w:r w:rsidRPr="7FCE0FB9">
              <w:rPr>
                <w:b/>
                <w:bCs/>
                <w:color w:val="000000"/>
                <w:sz w:val="24"/>
                <w:szCs w:val="24"/>
              </w:rPr>
              <w:t xml:space="preserve">Summary </w:t>
            </w:r>
          </w:p>
        </w:tc>
        <w:tc>
          <w:tcPr>
            <w:tcW w:w="7735" w:type="dxa"/>
            <w:gridSpan w:val="3"/>
          </w:tcPr>
          <w:p w14:paraId="00000037" w14:textId="3CF481BC" w:rsidR="00C94F6F" w:rsidRPr="00C94F6F" w:rsidRDefault="00885E9F" w:rsidP="008B7C40">
            <w:pPr>
              <w:pStyle w:val="Normal0"/>
              <w:pBdr>
                <w:top w:val="nil"/>
                <w:left w:val="nil"/>
                <w:bottom w:val="nil"/>
                <w:right w:val="nil"/>
                <w:between w:val="nil"/>
              </w:pBdr>
              <w:spacing w:before="120" w:after="120"/>
            </w:pPr>
            <w:r>
              <w:t>Collaborative learning is an approach in which students work together in groups to enhance their learning experience.</w:t>
            </w:r>
            <w:r w:rsidR="00CF35D9">
              <w:t xml:space="preserve"> For collaborative group work to be effective, teachers must intentionally plan for </w:t>
            </w:r>
            <w:r w:rsidR="008B204F">
              <w:t>and structure collaborative experiences.</w:t>
            </w:r>
            <w:r>
              <w:t xml:space="preserve"> </w:t>
            </w:r>
            <w:r w:rsidR="003068EE" w:rsidRPr="5490BE2E">
              <w:rPr>
                <w:color w:val="000000" w:themeColor="text1"/>
              </w:rPr>
              <w:t xml:space="preserve">In this lesson, students will be introduced to </w:t>
            </w:r>
            <w:r w:rsidR="003068EE">
              <w:t>collaborative learning</w:t>
            </w:r>
            <w:r w:rsidR="00E74D83">
              <w:t xml:space="preserve">. </w:t>
            </w:r>
            <w:r w:rsidR="00CF35D9">
              <w:t>S</w:t>
            </w:r>
            <w:r w:rsidR="003068EE">
              <w:t>tudents will learn about how collaborative learning groups are structured and will experience a structured collaborative group activity.</w:t>
            </w:r>
          </w:p>
        </w:tc>
      </w:tr>
      <w:tr w:rsidR="00AA51A7" w14:paraId="750322DE" w14:textId="77777777" w:rsidTr="008B7C40">
        <w:tc>
          <w:tcPr>
            <w:tcW w:w="1615" w:type="dxa"/>
          </w:tcPr>
          <w:p w14:paraId="0000003A" w14:textId="77777777" w:rsidR="00AA51A7" w:rsidRDefault="003068EE">
            <w:pPr>
              <w:pStyle w:val="Normal0"/>
              <w:pBdr>
                <w:top w:val="nil"/>
                <w:left w:val="nil"/>
                <w:bottom w:val="nil"/>
                <w:right w:val="nil"/>
                <w:between w:val="nil"/>
              </w:pBdr>
              <w:rPr>
                <w:b/>
                <w:color w:val="000000"/>
                <w:sz w:val="24"/>
                <w:szCs w:val="24"/>
              </w:rPr>
            </w:pPr>
            <w:r>
              <w:rPr>
                <w:b/>
                <w:color w:val="000000"/>
                <w:sz w:val="24"/>
                <w:szCs w:val="24"/>
              </w:rPr>
              <w:t xml:space="preserve">Formative Assessment and Exemplar Response </w:t>
            </w:r>
          </w:p>
        </w:tc>
        <w:tc>
          <w:tcPr>
            <w:tcW w:w="7735" w:type="dxa"/>
            <w:gridSpan w:val="3"/>
          </w:tcPr>
          <w:p w14:paraId="04AA730F" w14:textId="77777777" w:rsidR="000D1F63" w:rsidRDefault="003068EE" w:rsidP="000D1F63">
            <w:pPr>
              <w:pStyle w:val="Normal0"/>
              <w:numPr>
                <w:ilvl w:val="0"/>
                <w:numId w:val="1"/>
              </w:numPr>
              <w:pBdr>
                <w:top w:val="nil"/>
                <w:left w:val="nil"/>
                <w:bottom w:val="nil"/>
                <w:right w:val="nil"/>
                <w:between w:val="nil"/>
              </w:pBdr>
            </w:pPr>
            <w:r>
              <w:t xml:space="preserve">Describe three things that teachers can do to structure effective collaborative learning. </w:t>
            </w:r>
          </w:p>
          <w:p w14:paraId="46192F80" w14:textId="209B6626" w:rsidR="008B7C40" w:rsidRDefault="003068EE" w:rsidP="000D1F63">
            <w:pPr>
              <w:pStyle w:val="Normal0"/>
              <w:numPr>
                <w:ilvl w:val="0"/>
                <w:numId w:val="1"/>
              </w:numPr>
              <w:pBdr>
                <w:top w:val="nil"/>
                <w:left w:val="nil"/>
                <w:bottom w:val="nil"/>
                <w:right w:val="nil"/>
                <w:between w:val="nil"/>
              </w:pBdr>
            </w:pPr>
            <w:r>
              <w:t>Reflect on your practice experience. How did the use of group roles support the success of the group?</w:t>
            </w:r>
          </w:p>
          <w:p w14:paraId="0000003F" w14:textId="00B8A186" w:rsidR="00AA51A7" w:rsidRPr="008B7C40" w:rsidRDefault="003068EE" w:rsidP="008B7C40">
            <w:pPr>
              <w:pStyle w:val="Normal0"/>
              <w:pBdr>
                <w:top w:val="nil"/>
                <w:left w:val="nil"/>
                <w:bottom w:val="nil"/>
                <w:right w:val="nil"/>
                <w:between w:val="nil"/>
              </w:pBdr>
            </w:pPr>
            <w:r w:rsidRPr="008B7C40">
              <w:rPr>
                <w:i/>
                <w:iCs/>
              </w:rPr>
              <w:t>See Exit Ticket Answer Key for Exemplar Response</w:t>
            </w:r>
          </w:p>
        </w:tc>
      </w:tr>
      <w:tr w:rsidR="00AA51A7" w14:paraId="61BF3A47" w14:textId="77777777" w:rsidTr="008B7C40">
        <w:tc>
          <w:tcPr>
            <w:tcW w:w="1615" w:type="dxa"/>
          </w:tcPr>
          <w:p w14:paraId="00000042" w14:textId="77777777" w:rsidR="00AA51A7" w:rsidRDefault="003068EE">
            <w:pPr>
              <w:pStyle w:val="Normal0"/>
              <w:pBdr>
                <w:top w:val="nil"/>
                <w:left w:val="nil"/>
                <w:bottom w:val="nil"/>
                <w:right w:val="nil"/>
                <w:between w:val="nil"/>
              </w:pBdr>
              <w:spacing w:before="120" w:after="120"/>
              <w:rPr>
                <w:b/>
                <w:color w:val="000000"/>
                <w:sz w:val="24"/>
                <w:szCs w:val="24"/>
              </w:rPr>
            </w:pPr>
            <w:r>
              <w:rPr>
                <w:b/>
                <w:color w:val="000000"/>
                <w:sz w:val="24"/>
                <w:szCs w:val="24"/>
              </w:rPr>
              <w:t xml:space="preserve">Vocabulary </w:t>
            </w:r>
          </w:p>
        </w:tc>
        <w:tc>
          <w:tcPr>
            <w:tcW w:w="1620" w:type="dxa"/>
            <w:gridSpan w:val="2"/>
          </w:tcPr>
          <w:p w14:paraId="00000043" w14:textId="77777777" w:rsidR="00AA51A7" w:rsidRDefault="003068EE">
            <w:pPr>
              <w:pStyle w:val="Normal0"/>
              <w:pBdr>
                <w:top w:val="nil"/>
                <w:left w:val="nil"/>
                <w:bottom w:val="nil"/>
                <w:right w:val="nil"/>
                <w:between w:val="nil"/>
              </w:pBdr>
              <w:spacing w:before="120" w:after="120"/>
              <w:rPr>
                <w:color w:val="000000"/>
              </w:rPr>
            </w:pPr>
            <w:r>
              <w:t>Collaborative learning</w:t>
            </w:r>
          </w:p>
        </w:tc>
        <w:tc>
          <w:tcPr>
            <w:tcW w:w="6115" w:type="dxa"/>
          </w:tcPr>
          <w:p w14:paraId="00000045" w14:textId="77777777" w:rsidR="00AA51A7" w:rsidRDefault="003068EE">
            <w:pPr>
              <w:pStyle w:val="Normal0"/>
              <w:pBdr>
                <w:top w:val="nil"/>
                <w:left w:val="nil"/>
                <w:bottom w:val="nil"/>
                <w:right w:val="nil"/>
                <w:between w:val="nil"/>
              </w:pBdr>
              <w:spacing w:before="120" w:after="120"/>
              <w:rPr>
                <w:color w:val="000000"/>
              </w:rPr>
            </w:pPr>
            <w:r>
              <w:t>Educational approach where groups are used to enhance learning through working together</w:t>
            </w:r>
          </w:p>
        </w:tc>
      </w:tr>
    </w:tbl>
    <w:p w14:paraId="00000046" w14:textId="77777777" w:rsidR="00AA51A7" w:rsidRDefault="00AA51A7">
      <w:pPr>
        <w:pStyle w:val="Normal0"/>
      </w:pPr>
    </w:p>
    <w:tbl>
      <w:tblPr>
        <w:tblW w:w="9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7056"/>
        <w:gridCol w:w="1578"/>
      </w:tblGrid>
      <w:tr w:rsidR="00AA51A7" w14:paraId="187AF0F7" w14:textId="77777777" w:rsidTr="008B7C40">
        <w:trPr>
          <w:tblHeader/>
        </w:trPr>
        <w:tc>
          <w:tcPr>
            <w:tcW w:w="805" w:type="dxa"/>
            <w:vAlign w:val="center"/>
          </w:tcPr>
          <w:p w14:paraId="00000047" w14:textId="77777777" w:rsidR="00AA51A7" w:rsidRDefault="003068EE">
            <w:pPr>
              <w:pStyle w:val="Normal0"/>
              <w:pBdr>
                <w:top w:val="nil"/>
                <w:left w:val="nil"/>
                <w:bottom w:val="nil"/>
                <w:right w:val="nil"/>
                <w:between w:val="nil"/>
              </w:pBdr>
              <w:spacing w:before="120" w:after="120"/>
              <w:jc w:val="center"/>
              <w:rPr>
                <w:b/>
                <w:color w:val="000000"/>
              </w:rPr>
            </w:pPr>
            <w:r>
              <w:rPr>
                <w:b/>
                <w:color w:val="000000"/>
              </w:rPr>
              <w:t>Est Time</w:t>
            </w:r>
          </w:p>
        </w:tc>
        <w:tc>
          <w:tcPr>
            <w:tcW w:w="7056" w:type="dxa"/>
            <w:vAlign w:val="center"/>
          </w:tcPr>
          <w:p w14:paraId="00000048" w14:textId="77777777" w:rsidR="00AA51A7" w:rsidRDefault="003068EE">
            <w:pPr>
              <w:pStyle w:val="Normal0"/>
              <w:pBdr>
                <w:top w:val="nil"/>
                <w:left w:val="nil"/>
                <w:bottom w:val="nil"/>
                <w:right w:val="nil"/>
                <w:between w:val="nil"/>
              </w:pBdr>
              <w:spacing w:before="120" w:after="120"/>
              <w:jc w:val="center"/>
              <w:rPr>
                <w:b/>
                <w:color w:val="000000"/>
              </w:rPr>
            </w:pPr>
            <w:r>
              <w:rPr>
                <w:b/>
                <w:color w:val="000000"/>
              </w:rPr>
              <w:t>Instructional Activities (including formative assessments)</w:t>
            </w:r>
          </w:p>
        </w:tc>
        <w:tc>
          <w:tcPr>
            <w:tcW w:w="1578" w:type="dxa"/>
            <w:vAlign w:val="center"/>
          </w:tcPr>
          <w:p w14:paraId="00000049" w14:textId="77777777" w:rsidR="00AA51A7" w:rsidRDefault="003068EE">
            <w:pPr>
              <w:pStyle w:val="Normal0"/>
              <w:pBdr>
                <w:top w:val="nil"/>
                <w:left w:val="nil"/>
                <w:bottom w:val="nil"/>
                <w:right w:val="nil"/>
                <w:between w:val="nil"/>
              </w:pBdr>
              <w:spacing w:before="120" w:after="120"/>
              <w:jc w:val="center"/>
              <w:rPr>
                <w:b/>
                <w:color w:val="000000"/>
              </w:rPr>
            </w:pPr>
            <w:r>
              <w:rPr>
                <w:b/>
                <w:color w:val="000000"/>
              </w:rPr>
              <w:t>Materials</w:t>
            </w:r>
          </w:p>
        </w:tc>
      </w:tr>
      <w:tr w:rsidR="00890655" w14:paraId="447027CB" w14:textId="77777777" w:rsidTr="008B7C40">
        <w:tc>
          <w:tcPr>
            <w:tcW w:w="805" w:type="dxa"/>
          </w:tcPr>
          <w:p w14:paraId="5EABD9AA" w14:textId="77777777" w:rsidR="00890655" w:rsidRDefault="00890655">
            <w:pPr>
              <w:pStyle w:val="Normal0"/>
              <w:pBdr>
                <w:top w:val="nil"/>
                <w:left w:val="nil"/>
                <w:bottom w:val="nil"/>
                <w:right w:val="nil"/>
                <w:between w:val="nil"/>
              </w:pBdr>
              <w:spacing w:before="120" w:after="120"/>
              <w:jc w:val="center"/>
              <w:rPr>
                <w:color w:val="000000"/>
              </w:rPr>
            </w:pPr>
          </w:p>
        </w:tc>
        <w:tc>
          <w:tcPr>
            <w:tcW w:w="7056" w:type="dxa"/>
          </w:tcPr>
          <w:p w14:paraId="01CA3257" w14:textId="52A18E79" w:rsidR="00890655" w:rsidRPr="00890655" w:rsidRDefault="00890655" w:rsidP="5490BE2E">
            <w:pPr>
              <w:pStyle w:val="Normal0"/>
              <w:pBdr>
                <w:top w:val="nil"/>
                <w:left w:val="nil"/>
                <w:bottom w:val="nil"/>
                <w:right w:val="nil"/>
                <w:between w:val="nil"/>
              </w:pBdr>
              <w:spacing w:before="120" w:after="120"/>
              <w:rPr>
                <w:i/>
                <w:iCs/>
                <w:color w:val="000000" w:themeColor="text1"/>
              </w:rPr>
            </w:pPr>
            <w:r>
              <w:rPr>
                <w:i/>
                <w:iCs/>
                <w:color w:val="000000" w:themeColor="text1"/>
              </w:rPr>
              <w:t xml:space="preserve">Prior to this lesson, gather the following materials: 1 coin per student group (any denomination), </w:t>
            </w:r>
            <w:r w:rsidR="00FB7AC1">
              <w:rPr>
                <w:i/>
                <w:iCs/>
                <w:color w:val="000000" w:themeColor="text1"/>
              </w:rPr>
              <w:t>poster paper, markers.</w:t>
            </w:r>
          </w:p>
        </w:tc>
        <w:tc>
          <w:tcPr>
            <w:tcW w:w="1578" w:type="dxa"/>
          </w:tcPr>
          <w:p w14:paraId="44F9F671" w14:textId="77777777" w:rsidR="00890655" w:rsidRDefault="00890655">
            <w:pPr>
              <w:pStyle w:val="Normal0"/>
              <w:pBdr>
                <w:top w:val="nil"/>
                <w:left w:val="nil"/>
                <w:bottom w:val="nil"/>
                <w:right w:val="nil"/>
                <w:between w:val="nil"/>
              </w:pBdr>
              <w:spacing w:before="120" w:after="120"/>
              <w:jc w:val="center"/>
              <w:rPr>
                <w:color w:val="000000"/>
              </w:rPr>
            </w:pPr>
          </w:p>
        </w:tc>
      </w:tr>
      <w:tr w:rsidR="00AA51A7" w14:paraId="73B5056A" w14:textId="77777777" w:rsidTr="008B7C40">
        <w:tc>
          <w:tcPr>
            <w:tcW w:w="805" w:type="dxa"/>
          </w:tcPr>
          <w:p w14:paraId="0000004A" w14:textId="28B09DB4" w:rsidR="00AA51A7" w:rsidRDefault="00890655">
            <w:pPr>
              <w:pStyle w:val="Normal0"/>
              <w:pBdr>
                <w:top w:val="nil"/>
                <w:left w:val="nil"/>
                <w:bottom w:val="nil"/>
                <w:right w:val="nil"/>
                <w:between w:val="nil"/>
              </w:pBdr>
              <w:spacing w:before="120" w:after="120"/>
              <w:jc w:val="center"/>
              <w:rPr>
                <w:color w:val="000000"/>
              </w:rPr>
            </w:pPr>
            <w:r>
              <w:rPr>
                <w:color w:val="000000"/>
              </w:rPr>
              <w:t>5</w:t>
            </w:r>
            <w:r w:rsidR="003068EE">
              <w:rPr>
                <w:color w:val="000000"/>
              </w:rPr>
              <w:t xml:space="preserve"> mins</w:t>
            </w:r>
          </w:p>
        </w:tc>
        <w:tc>
          <w:tcPr>
            <w:tcW w:w="7056" w:type="dxa"/>
          </w:tcPr>
          <w:p w14:paraId="0000004C" w14:textId="4AFBC7CF" w:rsidR="00AA51A7" w:rsidRPr="00FC04F0" w:rsidRDefault="003068EE">
            <w:pPr>
              <w:pStyle w:val="Normal0"/>
              <w:pBdr>
                <w:top w:val="nil"/>
                <w:left w:val="nil"/>
                <w:bottom w:val="nil"/>
                <w:right w:val="nil"/>
                <w:between w:val="nil"/>
              </w:pBdr>
              <w:spacing w:before="120" w:after="120"/>
            </w:pPr>
            <w:r w:rsidRPr="5490BE2E">
              <w:rPr>
                <w:color w:val="000000" w:themeColor="text1"/>
              </w:rPr>
              <w:t>Bellringer:</w:t>
            </w:r>
            <w:r w:rsidRPr="5490BE2E">
              <w:rPr>
                <w:b/>
                <w:bCs/>
                <w:color w:val="000000" w:themeColor="text1"/>
              </w:rPr>
              <w:t xml:space="preserve"> </w:t>
            </w:r>
            <w:r>
              <w:t>Describe a time when you were asked to work as a part of a group to complete a project. What are the characteristics of effective and ineffective group work?</w:t>
            </w:r>
          </w:p>
        </w:tc>
        <w:tc>
          <w:tcPr>
            <w:tcW w:w="1578" w:type="dxa"/>
          </w:tcPr>
          <w:p w14:paraId="0000004D" w14:textId="361B2471" w:rsidR="00AA51A7" w:rsidRDefault="008B7C40">
            <w:pPr>
              <w:pStyle w:val="Normal0"/>
              <w:pBdr>
                <w:top w:val="nil"/>
                <w:left w:val="nil"/>
                <w:bottom w:val="nil"/>
                <w:right w:val="nil"/>
                <w:between w:val="nil"/>
              </w:pBdr>
              <w:spacing w:before="120" w:after="120"/>
              <w:jc w:val="center"/>
              <w:rPr>
                <w:color w:val="000000"/>
              </w:rPr>
            </w:pPr>
            <w:r>
              <w:rPr>
                <w:color w:val="000000"/>
              </w:rPr>
              <w:t>Student Guide</w:t>
            </w:r>
          </w:p>
        </w:tc>
      </w:tr>
      <w:tr w:rsidR="00AA51A7" w14:paraId="12F11CDA" w14:textId="77777777" w:rsidTr="008B7C40">
        <w:tc>
          <w:tcPr>
            <w:tcW w:w="805" w:type="dxa"/>
          </w:tcPr>
          <w:p w14:paraId="0000004E" w14:textId="7B544466" w:rsidR="00AA51A7" w:rsidRDefault="00890655">
            <w:pPr>
              <w:pStyle w:val="Normal0"/>
              <w:pBdr>
                <w:top w:val="nil"/>
                <w:left w:val="nil"/>
                <w:bottom w:val="nil"/>
                <w:right w:val="nil"/>
                <w:between w:val="nil"/>
              </w:pBdr>
              <w:spacing w:before="120" w:after="120"/>
              <w:jc w:val="center"/>
              <w:rPr>
                <w:color w:val="000000"/>
              </w:rPr>
            </w:pPr>
            <w:r>
              <w:rPr>
                <w:color w:val="000000" w:themeColor="text1"/>
              </w:rPr>
              <w:t>2</w:t>
            </w:r>
            <w:r w:rsidR="003068EE" w:rsidRPr="5490BE2E">
              <w:rPr>
                <w:color w:val="000000" w:themeColor="text1"/>
              </w:rPr>
              <w:t xml:space="preserve"> </w:t>
            </w:r>
            <w:r w:rsidR="003068EE">
              <w:t>min</w:t>
            </w:r>
          </w:p>
        </w:tc>
        <w:tc>
          <w:tcPr>
            <w:tcW w:w="7056" w:type="dxa"/>
          </w:tcPr>
          <w:p w14:paraId="0000004F" w14:textId="63D54F9C" w:rsidR="00AA51A7" w:rsidRDefault="003068EE">
            <w:pPr>
              <w:pStyle w:val="Normal0"/>
              <w:pBdr>
                <w:top w:val="nil"/>
                <w:left w:val="nil"/>
                <w:bottom w:val="nil"/>
                <w:right w:val="nil"/>
                <w:between w:val="nil"/>
              </w:pBdr>
              <w:spacing w:before="120" w:after="120"/>
              <w:rPr>
                <w:color w:val="000000"/>
              </w:rPr>
            </w:pPr>
            <w:r w:rsidRPr="5490BE2E">
              <w:rPr>
                <w:color w:val="000000" w:themeColor="text1"/>
              </w:rPr>
              <w:t xml:space="preserve">T: </w:t>
            </w:r>
            <w:r>
              <w:t xml:space="preserve">Today we are going to begin talking about </w:t>
            </w:r>
            <w:r w:rsidR="001E33A1" w:rsidRPr="5490BE2E">
              <w:rPr>
                <w:b/>
                <w:bCs/>
              </w:rPr>
              <w:t xml:space="preserve">collaborative </w:t>
            </w:r>
            <w:r w:rsidR="0050683B" w:rsidRPr="5490BE2E">
              <w:rPr>
                <w:b/>
                <w:bCs/>
              </w:rPr>
              <w:t>learning</w:t>
            </w:r>
            <w:r w:rsidRPr="5490BE2E">
              <w:rPr>
                <w:b/>
                <w:bCs/>
              </w:rPr>
              <w:t>.</w:t>
            </w:r>
            <w:r>
              <w:t xml:space="preserve"> This bellringer helped you to think about how you have worked together with other students in the past. </w:t>
            </w:r>
          </w:p>
          <w:p w14:paraId="33558B16" w14:textId="602A9AB0" w:rsidR="5490BE2E" w:rsidRDefault="5490BE2E" w:rsidP="5490BE2E">
            <w:pPr>
              <w:pStyle w:val="Normal0"/>
              <w:spacing w:before="120"/>
            </w:pPr>
            <w:r>
              <w:t>T: (Create a T-chart on the board for characteristics of effective and ineffective group work. An example is below.)</w:t>
            </w:r>
          </w:p>
          <w:p w14:paraId="6F94DB13" w14:textId="74F57081" w:rsidR="00AA51A7" w:rsidRDefault="003068EE">
            <w:pPr>
              <w:pStyle w:val="Normal0"/>
              <w:pBdr>
                <w:top w:val="nil"/>
                <w:left w:val="nil"/>
                <w:bottom w:val="nil"/>
                <w:right w:val="nil"/>
                <w:between w:val="nil"/>
              </w:pBdr>
              <w:spacing w:before="120" w:after="120"/>
            </w:pPr>
            <w:r w:rsidRPr="5490BE2E">
              <w:rPr>
                <w:color w:val="000000" w:themeColor="text1"/>
              </w:rPr>
              <w:t xml:space="preserve">T: </w:t>
            </w:r>
            <w:r w:rsidR="00756E6A">
              <w:t>Who will</w:t>
            </w:r>
            <w:r>
              <w:t xml:space="preserve"> share </w:t>
            </w:r>
            <w:r w:rsidR="00756E6A">
              <w:t>their</w:t>
            </w:r>
            <w:r w:rsidR="00B7548F">
              <w:t xml:space="preserve"> </w:t>
            </w:r>
            <w:r>
              <w:t>response to the bellringer?</w:t>
            </w:r>
          </w:p>
          <w:p w14:paraId="0912BEDD" w14:textId="147EF537" w:rsidR="0050683B" w:rsidRDefault="0050683B" w:rsidP="5490BE2E">
            <w:pPr>
              <w:pStyle w:val="Normal0"/>
              <w:pBdr>
                <w:top w:val="nil"/>
                <w:left w:val="nil"/>
                <w:bottom w:val="nil"/>
                <w:right w:val="nil"/>
                <w:between w:val="nil"/>
              </w:pBdr>
              <w:spacing w:before="120" w:after="120"/>
              <w:rPr>
                <w:color w:val="000000" w:themeColor="text1"/>
              </w:rPr>
            </w:pPr>
            <w:r>
              <w:t>S: (Volunteer responses.)</w:t>
            </w:r>
          </w:p>
          <w:p w14:paraId="00000050" w14:textId="1E3048D9" w:rsidR="0050683B" w:rsidRDefault="5490BE2E" w:rsidP="5490BE2E">
            <w:pPr>
              <w:pStyle w:val="Normal0"/>
              <w:pBdr>
                <w:top w:val="nil"/>
                <w:left w:val="nil"/>
                <w:bottom w:val="nil"/>
                <w:right w:val="nil"/>
                <w:between w:val="nil"/>
              </w:pBdr>
              <w:spacing w:before="120" w:after="120"/>
            </w:pPr>
            <w:r>
              <w:t>T: (Record responses in the chart.)</w:t>
            </w:r>
          </w:p>
        </w:tc>
        <w:tc>
          <w:tcPr>
            <w:tcW w:w="1578" w:type="dxa"/>
          </w:tcPr>
          <w:p w14:paraId="00000051" w14:textId="0770282B" w:rsidR="00AA51A7" w:rsidRDefault="003068EE">
            <w:pPr>
              <w:pStyle w:val="Normal0"/>
              <w:pBdr>
                <w:top w:val="nil"/>
                <w:left w:val="nil"/>
                <w:bottom w:val="nil"/>
                <w:right w:val="nil"/>
                <w:between w:val="nil"/>
              </w:pBdr>
              <w:spacing w:before="120" w:after="120"/>
              <w:jc w:val="center"/>
              <w:rPr>
                <w:color w:val="000000"/>
              </w:rPr>
            </w:pPr>
            <w:r>
              <w:rPr>
                <w:color w:val="000000"/>
              </w:rPr>
              <w:t>Student Guide</w:t>
            </w:r>
          </w:p>
        </w:tc>
      </w:tr>
      <w:tr w:rsidR="00AA51A7" w14:paraId="79E3B0B2" w14:textId="77777777" w:rsidTr="008B7C40">
        <w:tc>
          <w:tcPr>
            <w:tcW w:w="805" w:type="dxa"/>
          </w:tcPr>
          <w:p w14:paraId="00000052" w14:textId="5680C902" w:rsidR="00AA51A7" w:rsidRDefault="00347916">
            <w:pPr>
              <w:pStyle w:val="Normal0"/>
              <w:pBdr>
                <w:top w:val="nil"/>
                <w:left w:val="nil"/>
                <w:bottom w:val="nil"/>
                <w:right w:val="nil"/>
                <w:between w:val="nil"/>
              </w:pBdr>
              <w:spacing w:before="120" w:after="120"/>
              <w:jc w:val="center"/>
              <w:rPr>
                <w:color w:val="000000"/>
              </w:rPr>
            </w:pPr>
            <w:r>
              <w:rPr>
                <w:color w:val="000000" w:themeColor="text1"/>
              </w:rPr>
              <w:t>7</w:t>
            </w:r>
            <w:r w:rsidR="003068EE" w:rsidRPr="5490BE2E">
              <w:rPr>
                <w:color w:val="000000" w:themeColor="text1"/>
              </w:rPr>
              <w:t xml:space="preserve"> mins</w:t>
            </w:r>
          </w:p>
        </w:tc>
        <w:tc>
          <w:tcPr>
            <w:tcW w:w="7056" w:type="dxa"/>
          </w:tcPr>
          <w:p w14:paraId="00000053" w14:textId="77777777" w:rsidR="00AA51A7" w:rsidRDefault="003068EE">
            <w:pPr>
              <w:pStyle w:val="Normal0"/>
              <w:pBdr>
                <w:top w:val="nil"/>
                <w:left w:val="nil"/>
                <w:bottom w:val="nil"/>
                <w:right w:val="nil"/>
                <w:between w:val="nil"/>
              </w:pBdr>
              <w:spacing w:before="120"/>
              <w:rPr>
                <w:b/>
              </w:rPr>
            </w:pPr>
            <w:r>
              <w:rPr>
                <w:b/>
                <w:color w:val="000000"/>
              </w:rPr>
              <w:t xml:space="preserve">Introduction to </w:t>
            </w:r>
            <w:r>
              <w:rPr>
                <w:b/>
              </w:rPr>
              <w:t>Collaborative Learning</w:t>
            </w:r>
          </w:p>
          <w:p w14:paraId="00000054" w14:textId="5F27324F" w:rsidR="00AA51A7" w:rsidRDefault="003068EE">
            <w:pPr>
              <w:pStyle w:val="Normal0"/>
              <w:pBdr>
                <w:top w:val="nil"/>
                <w:left w:val="nil"/>
                <w:bottom w:val="nil"/>
                <w:right w:val="nil"/>
                <w:between w:val="nil"/>
              </w:pBdr>
              <w:spacing w:before="120"/>
            </w:pPr>
            <w:r>
              <w:t xml:space="preserve">T: Let’s start with defining collaborative learning. </w:t>
            </w:r>
            <w:r w:rsidR="00607115">
              <w:t xml:space="preserve">(Share </w:t>
            </w:r>
            <w:r w:rsidR="00FB1391">
              <w:t>definition by PPT</w:t>
            </w:r>
            <w:r w:rsidR="00607115">
              <w:t xml:space="preserve">.) </w:t>
            </w:r>
            <w:r>
              <w:t xml:space="preserve">Please take notes on your student guide. </w:t>
            </w:r>
          </w:p>
          <w:p w14:paraId="00000055" w14:textId="77777777" w:rsidR="00AA51A7" w:rsidRDefault="003068EE">
            <w:pPr>
              <w:pStyle w:val="Normal0"/>
              <w:pBdr>
                <w:top w:val="nil"/>
                <w:left w:val="nil"/>
                <w:bottom w:val="nil"/>
                <w:right w:val="nil"/>
                <w:between w:val="nil"/>
              </w:pBdr>
              <w:spacing w:before="120"/>
            </w:pPr>
            <w:r>
              <w:t>T: Collaborative learning is an educational approach where groups are used to enhance learning through working together.</w:t>
            </w:r>
          </w:p>
          <w:p w14:paraId="00000056" w14:textId="5854B7AA" w:rsidR="00AA51A7" w:rsidRDefault="003068EE">
            <w:pPr>
              <w:pStyle w:val="Normal0"/>
              <w:pBdr>
                <w:top w:val="nil"/>
                <w:left w:val="nil"/>
                <w:bottom w:val="nil"/>
                <w:right w:val="nil"/>
                <w:between w:val="nil"/>
              </w:pBdr>
              <w:spacing w:before="120"/>
            </w:pPr>
            <w:r>
              <w:t xml:space="preserve">S: (Students take notes on </w:t>
            </w:r>
            <w:r w:rsidR="00A76514">
              <w:t>s</w:t>
            </w:r>
            <w:r>
              <w:t xml:space="preserve">tudent </w:t>
            </w:r>
            <w:r w:rsidR="00A76514">
              <w:t>g</w:t>
            </w:r>
            <w:r>
              <w:t>uide</w:t>
            </w:r>
            <w:r w:rsidR="00A76514">
              <w:t>.</w:t>
            </w:r>
            <w:r>
              <w:t>)</w:t>
            </w:r>
          </w:p>
          <w:p w14:paraId="00000057" w14:textId="2F327255" w:rsidR="00AA51A7" w:rsidRDefault="003068EE">
            <w:pPr>
              <w:pStyle w:val="Normal0"/>
              <w:pBdr>
                <w:top w:val="nil"/>
                <w:left w:val="nil"/>
                <w:bottom w:val="nil"/>
                <w:right w:val="nil"/>
                <w:between w:val="nil"/>
              </w:pBdr>
              <w:spacing w:before="120"/>
            </w:pPr>
            <w:r>
              <w:t>T: Why is Collaborative Learning a High Impact Teaching Strategy?</w:t>
            </w:r>
            <w:r w:rsidR="00FB1391">
              <w:t xml:space="preserve"> (Use PPT to review benefits of collaborative learning.)</w:t>
            </w:r>
          </w:p>
          <w:p w14:paraId="00000058" w14:textId="77777777" w:rsidR="00AA51A7" w:rsidRDefault="003068EE">
            <w:pPr>
              <w:pStyle w:val="Normal0"/>
              <w:numPr>
                <w:ilvl w:val="0"/>
                <w:numId w:val="3"/>
              </w:numPr>
              <w:pBdr>
                <w:top w:val="nil"/>
                <w:left w:val="nil"/>
                <w:bottom w:val="nil"/>
                <w:right w:val="nil"/>
                <w:between w:val="nil"/>
              </w:pBdr>
              <w:spacing w:before="120"/>
            </w:pPr>
            <w:r>
              <w:t>Collaborative learning develops higher-level thinking, verbal communication, self-management, and leadership skills.</w:t>
            </w:r>
          </w:p>
          <w:p w14:paraId="00000059" w14:textId="6EDA1CD6" w:rsidR="00AA51A7" w:rsidRDefault="003068EE">
            <w:pPr>
              <w:pStyle w:val="Normal0"/>
              <w:numPr>
                <w:ilvl w:val="0"/>
                <w:numId w:val="3"/>
              </w:numPr>
              <w:pBdr>
                <w:top w:val="nil"/>
                <w:left w:val="nil"/>
                <w:bottom w:val="nil"/>
                <w:right w:val="nil"/>
                <w:between w:val="nil"/>
              </w:pBdr>
            </w:pPr>
            <w:r>
              <w:t xml:space="preserve">Collaborative learning exposes students to </w:t>
            </w:r>
            <w:r w:rsidR="00815C4C">
              <w:t>different</w:t>
            </w:r>
            <w:r>
              <w:t xml:space="preserve"> perspectives.</w:t>
            </w:r>
          </w:p>
          <w:p w14:paraId="0000005A" w14:textId="5275ACDB" w:rsidR="00AA51A7" w:rsidRDefault="003068EE">
            <w:pPr>
              <w:pStyle w:val="Normal0"/>
              <w:pBdr>
                <w:top w:val="nil"/>
                <w:left w:val="nil"/>
                <w:bottom w:val="nil"/>
                <w:right w:val="nil"/>
                <w:between w:val="nil"/>
              </w:pBdr>
              <w:spacing w:before="120"/>
            </w:pPr>
            <w:r>
              <w:t xml:space="preserve"> Working together with a group can be tough at times. Students benefit from structuring collaborative learning experiences. </w:t>
            </w:r>
          </w:p>
          <w:p w14:paraId="0000005B" w14:textId="0775224E" w:rsidR="00AA51A7" w:rsidRDefault="003068EE">
            <w:pPr>
              <w:pStyle w:val="Normal0"/>
              <w:pBdr>
                <w:top w:val="nil"/>
                <w:left w:val="nil"/>
                <w:bottom w:val="nil"/>
                <w:right w:val="nil"/>
                <w:between w:val="nil"/>
              </w:pBdr>
              <w:spacing w:before="120"/>
            </w:pPr>
            <w:r>
              <w:t xml:space="preserve">There are four key practices for structuring collaborative learning. </w:t>
            </w:r>
            <w:r w:rsidR="00FB1391">
              <w:t xml:space="preserve">(Share key practices by PPT.) </w:t>
            </w:r>
            <w:r>
              <w:t>They are:</w:t>
            </w:r>
          </w:p>
          <w:p w14:paraId="0000005C" w14:textId="2A7AD154" w:rsidR="00AA51A7" w:rsidRDefault="003068EE">
            <w:pPr>
              <w:pStyle w:val="Normal0"/>
              <w:numPr>
                <w:ilvl w:val="0"/>
                <w:numId w:val="4"/>
              </w:numPr>
              <w:pBdr>
                <w:top w:val="nil"/>
                <w:left w:val="nil"/>
                <w:bottom w:val="nil"/>
                <w:right w:val="nil"/>
                <w:between w:val="nil"/>
              </w:pBdr>
              <w:spacing w:before="120"/>
            </w:pPr>
            <w:r>
              <w:lastRenderedPageBreak/>
              <w:t>Ensure that the task is designed so that collaboration is necessary to accomplish the task.</w:t>
            </w:r>
          </w:p>
          <w:p w14:paraId="1FC60F32" w14:textId="77777777" w:rsidR="00037C21" w:rsidRDefault="00037C21" w:rsidP="00037C21">
            <w:pPr>
              <w:pStyle w:val="Normal0"/>
              <w:numPr>
                <w:ilvl w:val="0"/>
                <w:numId w:val="4"/>
              </w:numPr>
              <w:pBdr>
                <w:top w:val="nil"/>
                <w:left w:val="nil"/>
                <w:bottom w:val="nil"/>
                <w:right w:val="nil"/>
                <w:between w:val="nil"/>
              </w:pBdr>
            </w:pPr>
            <w:r>
              <w:t>Vary the size and membership of the group according to the activity’s purpose and individual learning goals. Groups are most effective when they range in size from 3-5 participants.</w:t>
            </w:r>
          </w:p>
          <w:p w14:paraId="0000005E" w14:textId="70596263" w:rsidR="00AA51A7" w:rsidRDefault="00C45A59">
            <w:pPr>
              <w:pStyle w:val="Normal0"/>
              <w:numPr>
                <w:ilvl w:val="0"/>
                <w:numId w:val="4"/>
              </w:numPr>
              <w:pBdr>
                <w:top w:val="nil"/>
                <w:left w:val="nil"/>
                <w:bottom w:val="nil"/>
                <w:right w:val="nil"/>
                <w:between w:val="nil"/>
              </w:pBdr>
            </w:pPr>
            <w:r>
              <w:t xml:space="preserve">Use </w:t>
            </w:r>
            <w:r w:rsidR="003068EE">
              <w:t>structures such as group roles</w:t>
            </w:r>
            <w:r w:rsidR="00D669C7">
              <w:t xml:space="preserve">, </w:t>
            </w:r>
            <w:r w:rsidR="003068EE">
              <w:t>norms</w:t>
            </w:r>
            <w:r w:rsidR="00D669C7">
              <w:t xml:space="preserve">, and </w:t>
            </w:r>
            <w:r w:rsidR="00B84AEC">
              <w:t>explicit time keeping</w:t>
            </w:r>
            <w:r w:rsidR="003068EE">
              <w:t xml:space="preserve"> </w:t>
            </w:r>
            <w:r w:rsidR="00E74D83">
              <w:t>ensuring</w:t>
            </w:r>
            <w:r w:rsidR="003068EE">
              <w:t xml:space="preserve"> that students share the responsibility and ownership of outcomes.</w:t>
            </w:r>
          </w:p>
          <w:p w14:paraId="2B36BA71" w14:textId="1418FFAB" w:rsidR="00597A69" w:rsidRDefault="00597A69">
            <w:pPr>
              <w:pStyle w:val="Normal0"/>
              <w:numPr>
                <w:ilvl w:val="0"/>
                <w:numId w:val="4"/>
              </w:numPr>
              <w:pBdr>
                <w:top w:val="nil"/>
                <w:left w:val="nil"/>
                <w:bottom w:val="nil"/>
                <w:right w:val="nil"/>
                <w:between w:val="nil"/>
              </w:pBdr>
            </w:pPr>
            <w:r>
              <w:t xml:space="preserve">Provide opportunities for </w:t>
            </w:r>
            <w:r w:rsidR="004376CF">
              <w:t>regular feedback on group processes as well as student/group self-evaluation.</w:t>
            </w:r>
          </w:p>
          <w:p w14:paraId="4B8B3CA3" w14:textId="2EAA8382" w:rsidR="00C3202A" w:rsidRDefault="00C3202A" w:rsidP="0083601F">
            <w:pPr>
              <w:pStyle w:val="Normal0"/>
              <w:numPr>
                <w:ilvl w:val="0"/>
                <w:numId w:val="4"/>
              </w:numPr>
              <w:pBdr>
                <w:top w:val="nil"/>
                <w:left w:val="nil"/>
                <w:bottom w:val="nil"/>
                <w:right w:val="nil"/>
                <w:between w:val="nil"/>
              </w:pBdr>
            </w:pPr>
            <w:r>
              <w:t>Be clear about expectations and instructions for the task.</w:t>
            </w:r>
          </w:p>
          <w:p w14:paraId="04B78E85" w14:textId="1E2EC842" w:rsidR="00AA51A7" w:rsidRDefault="00FC04F0">
            <w:pPr>
              <w:pStyle w:val="Normal0"/>
              <w:pBdr>
                <w:top w:val="nil"/>
                <w:left w:val="nil"/>
                <w:bottom w:val="nil"/>
                <w:right w:val="nil"/>
                <w:between w:val="nil"/>
              </w:pBdr>
              <w:spacing w:after="120"/>
              <w:rPr>
                <w:color w:val="000000"/>
              </w:rPr>
            </w:pPr>
            <w:r>
              <w:rPr>
                <w:color w:val="000000"/>
              </w:rPr>
              <w:t xml:space="preserve">T: </w:t>
            </w:r>
            <w:r w:rsidR="00C45A59">
              <w:rPr>
                <w:color w:val="000000"/>
              </w:rPr>
              <w:t xml:space="preserve">Why is it important to ensure that the task is designed so that collaboration is necessary? </w:t>
            </w:r>
          </w:p>
          <w:p w14:paraId="3D64D129" w14:textId="4E4B9B4A" w:rsidR="00C45A59" w:rsidRDefault="00C45A59">
            <w:pPr>
              <w:pStyle w:val="Normal0"/>
              <w:pBdr>
                <w:top w:val="nil"/>
                <w:left w:val="nil"/>
                <w:bottom w:val="nil"/>
                <w:right w:val="nil"/>
                <w:between w:val="nil"/>
              </w:pBdr>
              <w:spacing w:after="120"/>
              <w:rPr>
                <w:color w:val="000000"/>
              </w:rPr>
            </w:pPr>
            <w:r w:rsidRPr="7B06A053">
              <w:rPr>
                <w:color w:val="000000" w:themeColor="text1"/>
              </w:rPr>
              <w:t xml:space="preserve">S: If collaboration isn’t necessary, students may </w:t>
            </w:r>
            <w:r w:rsidR="00B66FBB" w:rsidRPr="7B06A053">
              <w:rPr>
                <w:color w:val="000000" w:themeColor="text1"/>
              </w:rPr>
              <w:t xml:space="preserve">decide to work alone, or one student might end up doing all of the work. </w:t>
            </w:r>
          </w:p>
          <w:p w14:paraId="4203FC05" w14:textId="484E5C40" w:rsidR="00037C21" w:rsidRDefault="00037C21">
            <w:pPr>
              <w:pStyle w:val="Normal0"/>
              <w:pBdr>
                <w:top w:val="nil"/>
                <w:left w:val="nil"/>
                <w:bottom w:val="nil"/>
                <w:right w:val="nil"/>
                <w:between w:val="nil"/>
              </w:pBdr>
              <w:spacing w:after="120"/>
              <w:rPr>
                <w:color w:val="000000"/>
              </w:rPr>
            </w:pPr>
            <w:r>
              <w:rPr>
                <w:color w:val="000000"/>
              </w:rPr>
              <w:t xml:space="preserve">T: Why is it important to </w:t>
            </w:r>
            <w:r w:rsidR="001075EE">
              <w:rPr>
                <w:color w:val="000000"/>
              </w:rPr>
              <w:t xml:space="preserve">vary the size and membership of the group according to the task? </w:t>
            </w:r>
          </w:p>
          <w:p w14:paraId="3850F025" w14:textId="73F66A75" w:rsidR="001075EE" w:rsidRDefault="001075EE">
            <w:pPr>
              <w:pStyle w:val="Normal0"/>
              <w:pBdr>
                <w:top w:val="nil"/>
                <w:left w:val="nil"/>
                <w:bottom w:val="nil"/>
                <w:right w:val="nil"/>
                <w:between w:val="nil"/>
              </w:pBdr>
              <w:spacing w:after="120"/>
              <w:rPr>
                <w:color w:val="000000"/>
              </w:rPr>
            </w:pPr>
            <w:r>
              <w:rPr>
                <w:color w:val="000000"/>
              </w:rPr>
              <w:t xml:space="preserve">S: If there are too many people in a group, not everyone will be able to contribute. Sometimes it is helpful to have people who have different skills in your </w:t>
            </w:r>
            <w:r w:rsidR="00E74D83">
              <w:rPr>
                <w:color w:val="000000"/>
              </w:rPr>
              <w:t>group.</w:t>
            </w:r>
          </w:p>
          <w:p w14:paraId="53978AD7" w14:textId="21BA4D8F" w:rsidR="0015342A" w:rsidRDefault="0015342A">
            <w:pPr>
              <w:pStyle w:val="Normal0"/>
              <w:pBdr>
                <w:top w:val="nil"/>
                <w:left w:val="nil"/>
                <w:bottom w:val="nil"/>
                <w:right w:val="nil"/>
                <w:between w:val="nil"/>
              </w:pBdr>
              <w:spacing w:after="120"/>
              <w:rPr>
                <w:color w:val="000000"/>
              </w:rPr>
            </w:pPr>
            <w:r>
              <w:rPr>
                <w:color w:val="000000"/>
              </w:rPr>
              <w:t xml:space="preserve">T: Have you experienced collaborative group work using group roles? </w:t>
            </w:r>
          </w:p>
          <w:p w14:paraId="03D2D362" w14:textId="627851F6" w:rsidR="0015342A" w:rsidRDefault="0015342A">
            <w:pPr>
              <w:pStyle w:val="Normal0"/>
              <w:pBdr>
                <w:top w:val="nil"/>
                <w:left w:val="nil"/>
                <w:bottom w:val="nil"/>
                <w:right w:val="nil"/>
                <w:between w:val="nil"/>
              </w:pBdr>
              <w:spacing w:after="120"/>
              <w:rPr>
                <w:color w:val="000000"/>
              </w:rPr>
            </w:pPr>
            <w:r>
              <w:rPr>
                <w:color w:val="000000"/>
              </w:rPr>
              <w:t>S: (Answers will vary.)</w:t>
            </w:r>
          </w:p>
          <w:p w14:paraId="75C2DB2D" w14:textId="6D315144" w:rsidR="0015342A" w:rsidRDefault="0015342A">
            <w:pPr>
              <w:pStyle w:val="Normal0"/>
              <w:pBdr>
                <w:top w:val="nil"/>
                <w:left w:val="nil"/>
                <w:bottom w:val="nil"/>
                <w:right w:val="nil"/>
                <w:between w:val="nil"/>
              </w:pBdr>
              <w:spacing w:after="120"/>
              <w:rPr>
                <w:color w:val="000000"/>
              </w:rPr>
            </w:pPr>
            <w:r>
              <w:rPr>
                <w:color w:val="000000"/>
              </w:rPr>
              <w:t xml:space="preserve">T: Have you experienced collaborative group work without group roles? </w:t>
            </w:r>
          </w:p>
          <w:p w14:paraId="75675470" w14:textId="49E65E6F" w:rsidR="0015342A" w:rsidRDefault="0015342A">
            <w:pPr>
              <w:pStyle w:val="Normal0"/>
              <w:pBdr>
                <w:top w:val="nil"/>
                <w:left w:val="nil"/>
                <w:bottom w:val="nil"/>
                <w:right w:val="nil"/>
                <w:between w:val="nil"/>
              </w:pBdr>
              <w:spacing w:after="120"/>
              <w:rPr>
                <w:color w:val="000000"/>
              </w:rPr>
            </w:pPr>
            <w:r>
              <w:rPr>
                <w:color w:val="000000"/>
              </w:rPr>
              <w:t>S: (Answers will vary.)</w:t>
            </w:r>
          </w:p>
          <w:p w14:paraId="6E059BA3" w14:textId="36092BAB" w:rsidR="00B94242" w:rsidRDefault="00B94242">
            <w:pPr>
              <w:pStyle w:val="Normal0"/>
              <w:pBdr>
                <w:top w:val="nil"/>
                <w:left w:val="nil"/>
                <w:bottom w:val="nil"/>
                <w:right w:val="nil"/>
                <w:between w:val="nil"/>
              </w:pBdr>
              <w:spacing w:after="120"/>
              <w:rPr>
                <w:color w:val="000000"/>
              </w:rPr>
            </w:pPr>
            <w:r>
              <w:rPr>
                <w:color w:val="000000"/>
              </w:rPr>
              <w:t xml:space="preserve">T: What is the impact of assigning roles on collaborative group work? </w:t>
            </w:r>
          </w:p>
          <w:p w14:paraId="1AEF6FD7" w14:textId="24C1B6B5" w:rsidR="00B94242" w:rsidRDefault="00B94242">
            <w:pPr>
              <w:pStyle w:val="Normal0"/>
              <w:pBdr>
                <w:top w:val="nil"/>
                <w:left w:val="nil"/>
                <w:bottom w:val="nil"/>
                <w:right w:val="nil"/>
                <w:between w:val="nil"/>
              </w:pBdr>
              <w:spacing w:after="120"/>
              <w:rPr>
                <w:color w:val="000000"/>
              </w:rPr>
            </w:pPr>
            <w:r>
              <w:rPr>
                <w:color w:val="000000"/>
              </w:rPr>
              <w:t xml:space="preserve">S: </w:t>
            </w:r>
            <w:r w:rsidR="00BA273E">
              <w:rPr>
                <w:color w:val="000000"/>
              </w:rPr>
              <w:t>Everyone knows what th</w:t>
            </w:r>
            <w:r w:rsidR="00037C21">
              <w:rPr>
                <w:color w:val="000000"/>
              </w:rPr>
              <w:t xml:space="preserve">ey are supposed to do. </w:t>
            </w:r>
          </w:p>
          <w:p w14:paraId="66B94BDF" w14:textId="758C8B84" w:rsidR="007E7248" w:rsidRDefault="007E7248">
            <w:pPr>
              <w:pStyle w:val="Normal0"/>
              <w:pBdr>
                <w:top w:val="nil"/>
                <w:left w:val="nil"/>
                <w:bottom w:val="nil"/>
                <w:right w:val="nil"/>
                <w:between w:val="nil"/>
              </w:pBdr>
              <w:spacing w:after="120"/>
              <w:rPr>
                <w:color w:val="000000"/>
              </w:rPr>
            </w:pPr>
            <w:r>
              <w:rPr>
                <w:color w:val="000000"/>
              </w:rPr>
              <w:t>T: What about norms and time keeping? How do they make collaborative group work more effective?</w:t>
            </w:r>
          </w:p>
          <w:p w14:paraId="16C619BB" w14:textId="4E6FEB8E" w:rsidR="007E7248" w:rsidRDefault="007E7248">
            <w:pPr>
              <w:pStyle w:val="Normal0"/>
              <w:pBdr>
                <w:top w:val="nil"/>
                <w:left w:val="nil"/>
                <w:bottom w:val="nil"/>
                <w:right w:val="nil"/>
                <w:between w:val="nil"/>
              </w:pBdr>
              <w:spacing w:after="120"/>
              <w:rPr>
                <w:color w:val="000000"/>
              </w:rPr>
            </w:pPr>
            <w:r>
              <w:rPr>
                <w:color w:val="000000"/>
              </w:rPr>
              <w:t>S: Having norms helps students to remember how they are supposed to behave in groups and time keeping keeps students on track.</w:t>
            </w:r>
          </w:p>
          <w:p w14:paraId="2BB2A373" w14:textId="5AA39C86" w:rsidR="00BA5D5A" w:rsidRDefault="00BA5D5A">
            <w:pPr>
              <w:pStyle w:val="Normal0"/>
              <w:pBdr>
                <w:top w:val="nil"/>
                <w:left w:val="nil"/>
                <w:bottom w:val="nil"/>
                <w:right w:val="nil"/>
                <w:between w:val="nil"/>
              </w:pBdr>
              <w:spacing w:after="120"/>
              <w:rPr>
                <w:color w:val="000000"/>
              </w:rPr>
            </w:pPr>
            <w:r>
              <w:rPr>
                <w:color w:val="000000"/>
              </w:rPr>
              <w:t xml:space="preserve">T: Why is it important to provide opportunities for feedback as well as individual and group self-evaluation? </w:t>
            </w:r>
          </w:p>
          <w:p w14:paraId="00000060" w14:textId="0502A142" w:rsidR="00B66FBB" w:rsidRDefault="00BA5D5A">
            <w:pPr>
              <w:pStyle w:val="Normal0"/>
              <w:pBdr>
                <w:top w:val="nil"/>
                <w:left w:val="nil"/>
                <w:bottom w:val="nil"/>
                <w:right w:val="nil"/>
                <w:between w:val="nil"/>
              </w:pBdr>
              <w:spacing w:after="120"/>
              <w:rPr>
                <w:color w:val="000000"/>
              </w:rPr>
            </w:pPr>
            <w:r>
              <w:rPr>
                <w:color w:val="000000"/>
              </w:rPr>
              <w:lastRenderedPageBreak/>
              <w:t xml:space="preserve">S: </w:t>
            </w:r>
            <w:r w:rsidR="0017707A">
              <w:rPr>
                <w:color w:val="000000"/>
              </w:rPr>
              <w:t>F</w:t>
            </w:r>
            <w:r>
              <w:rPr>
                <w:color w:val="000000"/>
              </w:rPr>
              <w:t xml:space="preserve">eedback on the group work will help students get better at collaborating. </w:t>
            </w:r>
            <w:r w:rsidR="0055366D">
              <w:rPr>
                <w:color w:val="000000"/>
              </w:rPr>
              <w:t>Self-evaluation allows students to reflect on their own work and as a member of the group.</w:t>
            </w:r>
          </w:p>
        </w:tc>
        <w:tc>
          <w:tcPr>
            <w:tcW w:w="1578" w:type="dxa"/>
          </w:tcPr>
          <w:p w14:paraId="00000061" w14:textId="4A51D15A" w:rsidR="00AA51A7" w:rsidRDefault="003068EE">
            <w:pPr>
              <w:pStyle w:val="Normal0"/>
              <w:spacing w:before="120" w:after="120"/>
              <w:jc w:val="center"/>
            </w:pPr>
            <w:r>
              <w:lastRenderedPageBreak/>
              <w:t>Student Guide</w:t>
            </w:r>
          </w:p>
        </w:tc>
      </w:tr>
      <w:tr w:rsidR="00AA51A7" w14:paraId="614413F5" w14:textId="77777777" w:rsidTr="008B7C40">
        <w:tc>
          <w:tcPr>
            <w:tcW w:w="805" w:type="dxa"/>
          </w:tcPr>
          <w:p w14:paraId="000000C9" w14:textId="67603134" w:rsidR="00AA51A7" w:rsidRDefault="003068EE">
            <w:pPr>
              <w:pStyle w:val="Normal0"/>
              <w:pBdr>
                <w:top w:val="nil"/>
                <w:left w:val="nil"/>
                <w:bottom w:val="nil"/>
                <w:right w:val="nil"/>
                <w:between w:val="nil"/>
              </w:pBdr>
              <w:spacing w:before="120" w:after="120"/>
              <w:jc w:val="center"/>
            </w:pPr>
            <w:r>
              <w:lastRenderedPageBreak/>
              <w:t xml:space="preserve"> </w:t>
            </w:r>
            <w:r w:rsidR="00C75CDA">
              <w:t>1</w:t>
            </w:r>
            <w:r w:rsidR="00940E4E">
              <w:t>0</w:t>
            </w:r>
            <w:r w:rsidR="00C75CDA">
              <w:t xml:space="preserve"> </w:t>
            </w:r>
            <w:r>
              <w:t>mins</w:t>
            </w:r>
          </w:p>
        </w:tc>
        <w:tc>
          <w:tcPr>
            <w:tcW w:w="7056" w:type="dxa"/>
          </w:tcPr>
          <w:p w14:paraId="000000CA" w14:textId="4206E9D6" w:rsidR="00AA51A7" w:rsidRDefault="003068EE">
            <w:pPr>
              <w:pStyle w:val="Normal0"/>
              <w:pBdr>
                <w:top w:val="nil"/>
                <w:left w:val="nil"/>
                <w:bottom w:val="nil"/>
                <w:right w:val="nil"/>
                <w:between w:val="nil"/>
              </w:pBdr>
              <w:spacing w:before="120"/>
              <w:rPr>
                <w:b/>
              </w:rPr>
            </w:pPr>
            <w:r>
              <w:rPr>
                <w:b/>
              </w:rPr>
              <w:t>Practice</w:t>
            </w:r>
            <w:r w:rsidR="00EA71CE">
              <w:rPr>
                <w:b/>
              </w:rPr>
              <w:t xml:space="preserve"> 1: Lesson Analysis</w:t>
            </w:r>
            <w:r>
              <w:rPr>
                <w:b/>
              </w:rPr>
              <w:t xml:space="preserve"> </w:t>
            </w:r>
          </w:p>
          <w:p w14:paraId="000000CC" w14:textId="50F11D85" w:rsidR="00AA51A7" w:rsidRDefault="003068EE">
            <w:pPr>
              <w:pStyle w:val="Normal0"/>
              <w:pBdr>
                <w:top w:val="nil"/>
                <w:left w:val="nil"/>
                <w:bottom w:val="nil"/>
                <w:right w:val="nil"/>
                <w:between w:val="nil"/>
              </w:pBdr>
              <w:spacing w:before="120"/>
            </w:pPr>
            <w:r>
              <w:t xml:space="preserve">T: </w:t>
            </w:r>
            <w:r w:rsidR="00EA71CE">
              <w:t xml:space="preserve">Let’s </w:t>
            </w:r>
            <w:r w:rsidR="0017707A">
              <w:t>look</w:t>
            </w:r>
            <w:r w:rsidR="00EA71CE">
              <w:t xml:space="preserve"> at a scenario and determine whether the scenario meets the criteria for effective collaboration. </w:t>
            </w:r>
            <w:r w:rsidR="00DF4C39">
              <w:t>Find the scenario in your student guide and take a minute to read it to yourself.</w:t>
            </w:r>
          </w:p>
          <w:p w14:paraId="000000CF" w14:textId="103F2772" w:rsidR="00AA51A7" w:rsidRDefault="00DF4C39">
            <w:pPr>
              <w:pStyle w:val="Normal0"/>
              <w:pBdr>
                <w:top w:val="nil"/>
                <w:left w:val="nil"/>
                <w:bottom w:val="nil"/>
                <w:right w:val="nil"/>
                <w:between w:val="nil"/>
              </w:pBdr>
              <w:spacing w:before="120"/>
            </w:pPr>
            <w:r>
              <w:t>S: (Find and read scenario.)</w:t>
            </w:r>
          </w:p>
          <w:tbl>
            <w:tblPr>
              <w:tblW w:w="6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6767"/>
            </w:tblGrid>
            <w:tr w:rsidR="00AA51A7" w14:paraId="5A844D00" w14:textId="77777777">
              <w:tc>
                <w:tcPr>
                  <w:tcW w:w="6767" w:type="dxa"/>
                  <w:shd w:val="clear" w:color="auto" w:fill="auto"/>
                  <w:tcMar>
                    <w:top w:w="100" w:type="dxa"/>
                    <w:left w:w="100" w:type="dxa"/>
                    <w:bottom w:w="100" w:type="dxa"/>
                    <w:right w:w="100" w:type="dxa"/>
                  </w:tcMar>
                </w:tcPr>
                <w:p w14:paraId="000000D1" w14:textId="77777777" w:rsidR="00AA51A7" w:rsidRDefault="003068EE">
                  <w:pPr>
                    <w:pStyle w:val="Normal0"/>
                    <w:widowControl w:val="0"/>
                    <w:pBdr>
                      <w:top w:val="nil"/>
                      <w:left w:val="nil"/>
                      <w:bottom w:val="nil"/>
                      <w:right w:val="nil"/>
                      <w:between w:val="nil"/>
                    </w:pBdr>
                    <w:spacing w:after="0" w:line="240" w:lineRule="auto"/>
                  </w:pPr>
                  <w:r>
                    <w:t xml:space="preserve">Collaborative Group Activity - Coin Toss Challenge </w:t>
                  </w:r>
                </w:p>
              </w:tc>
            </w:tr>
            <w:tr w:rsidR="00AA51A7" w14:paraId="1D198371" w14:textId="77777777">
              <w:tc>
                <w:tcPr>
                  <w:tcW w:w="6767" w:type="dxa"/>
                  <w:shd w:val="clear" w:color="auto" w:fill="auto"/>
                  <w:tcMar>
                    <w:top w:w="100" w:type="dxa"/>
                    <w:left w:w="100" w:type="dxa"/>
                    <w:bottom w:w="100" w:type="dxa"/>
                    <w:right w:w="100" w:type="dxa"/>
                  </w:tcMar>
                </w:tcPr>
                <w:p w14:paraId="000000D2" w14:textId="77777777" w:rsidR="00AA51A7" w:rsidRDefault="003068EE">
                  <w:pPr>
                    <w:pStyle w:val="Normal0"/>
                    <w:widowControl w:val="0"/>
                    <w:pBdr>
                      <w:top w:val="nil"/>
                      <w:left w:val="nil"/>
                      <w:bottom w:val="nil"/>
                      <w:right w:val="nil"/>
                      <w:between w:val="nil"/>
                    </w:pBdr>
                    <w:spacing w:after="0" w:line="240" w:lineRule="auto"/>
                  </w:pPr>
                  <w:r>
                    <w:t>Materials: 1 coin, printer paper, markers/crayon</w:t>
                  </w:r>
                </w:p>
                <w:p w14:paraId="39EA5928" w14:textId="77777777" w:rsidR="00EA71CE" w:rsidRDefault="00EA71CE">
                  <w:pPr>
                    <w:pStyle w:val="Normal0"/>
                    <w:widowControl w:val="0"/>
                    <w:pBdr>
                      <w:top w:val="nil"/>
                      <w:left w:val="nil"/>
                      <w:bottom w:val="nil"/>
                      <w:right w:val="nil"/>
                      <w:between w:val="nil"/>
                    </w:pBdr>
                    <w:spacing w:after="0" w:line="240" w:lineRule="auto"/>
                  </w:pPr>
                </w:p>
                <w:p w14:paraId="708E7D1B" w14:textId="02DB53B3" w:rsidR="00AA51A7" w:rsidRDefault="00306780">
                  <w:pPr>
                    <w:pStyle w:val="Normal0"/>
                    <w:widowControl w:val="0"/>
                    <w:pBdr>
                      <w:top w:val="nil"/>
                      <w:left w:val="nil"/>
                      <w:bottom w:val="nil"/>
                      <w:right w:val="nil"/>
                      <w:between w:val="nil"/>
                    </w:pBdr>
                    <w:spacing w:after="0" w:line="240" w:lineRule="auto"/>
                  </w:pPr>
                  <w:r>
                    <w:t>Task:</w:t>
                  </w:r>
                  <w:r w:rsidR="003068EE">
                    <w:t xml:space="preserve"> </w:t>
                  </w:r>
                  <w:r w:rsidR="00DB706D">
                    <w:t xml:space="preserve">You will be working in groups of </w:t>
                  </w:r>
                  <w:r w:rsidR="00586F97">
                    <w:t>4</w:t>
                  </w:r>
                  <w:r w:rsidR="00DB706D">
                    <w:t xml:space="preserve">. </w:t>
                  </w:r>
                  <w:r w:rsidR="003068EE">
                    <w:t xml:space="preserve">Each group will receive one coin. They will flip the coin </w:t>
                  </w:r>
                  <w:r w:rsidR="006F48F1">
                    <w:t>10</w:t>
                  </w:r>
                  <w:r w:rsidR="003068EE">
                    <w:t xml:space="preserve"> times and </w:t>
                  </w:r>
                  <w:r w:rsidR="00B56583">
                    <w:t>record</w:t>
                  </w:r>
                  <w:r w:rsidR="003068EE">
                    <w:t xml:space="preserve"> the number of times the coin lands on heads or tails. Then the group must create a bar graph to represent their findings. Each group must report their findings to the class. </w:t>
                  </w:r>
                </w:p>
                <w:p w14:paraId="4889BB61" w14:textId="77777777" w:rsidR="00271797" w:rsidRDefault="00271797">
                  <w:pPr>
                    <w:pStyle w:val="Normal0"/>
                    <w:widowControl w:val="0"/>
                    <w:pBdr>
                      <w:top w:val="nil"/>
                      <w:left w:val="nil"/>
                      <w:bottom w:val="nil"/>
                      <w:right w:val="nil"/>
                      <w:between w:val="nil"/>
                    </w:pBdr>
                    <w:spacing w:after="0" w:line="240" w:lineRule="auto"/>
                  </w:pPr>
                </w:p>
                <w:p w14:paraId="6DD6D191" w14:textId="77777777" w:rsidR="00271797" w:rsidRDefault="00694765">
                  <w:pPr>
                    <w:pStyle w:val="Normal0"/>
                    <w:widowControl w:val="0"/>
                    <w:pBdr>
                      <w:top w:val="nil"/>
                      <w:left w:val="nil"/>
                      <w:bottom w:val="nil"/>
                      <w:right w:val="nil"/>
                      <w:between w:val="nil"/>
                    </w:pBdr>
                    <w:spacing w:after="0" w:line="240" w:lineRule="auto"/>
                  </w:pPr>
                  <w:r>
                    <w:t xml:space="preserve">Directions provided to the class by the teacher: </w:t>
                  </w:r>
                </w:p>
                <w:p w14:paraId="60D591B6" w14:textId="77777777" w:rsidR="00694765" w:rsidRDefault="00694765">
                  <w:pPr>
                    <w:pStyle w:val="Normal0"/>
                    <w:widowControl w:val="0"/>
                    <w:pBdr>
                      <w:top w:val="nil"/>
                      <w:left w:val="nil"/>
                      <w:bottom w:val="nil"/>
                      <w:right w:val="nil"/>
                      <w:between w:val="nil"/>
                    </w:pBdr>
                    <w:spacing w:after="0" w:line="240" w:lineRule="auto"/>
                  </w:pPr>
                </w:p>
                <w:p w14:paraId="000000D3" w14:textId="3FE5DA49" w:rsidR="00AE4666" w:rsidRDefault="00694765">
                  <w:pPr>
                    <w:pStyle w:val="Normal0"/>
                    <w:widowControl w:val="0"/>
                    <w:pBdr>
                      <w:top w:val="nil"/>
                      <w:left w:val="nil"/>
                      <w:bottom w:val="nil"/>
                      <w:right w:val="nil"/>
                      <w:between w:val="nil"/>
                    </w:pBdr>
                    <w:spacing w:after="0" w:line="240" w:lineRule="auto"/>
                  </w:pPr>
                  <w:r>
                    <w:t>“Class, we are going to work on creating bar graphs. You will work in a group to collect</w:t>
                  </w:r>
                  <w:r w:rsidR="00221231">
                    <w:t xml:space="preserve"> data and then create a bar graph about your data. Please find groups. You can have up to five students in your group.</w:t>
                  </w:r>
                  <w:r w:rsidR="00306780">
                    <w:t xml:space="preserve"> When you get to your group, assign a coin flipper to </w:t>
                  </w:r>
                  <w:r w:rsidR="00DF4C39">
                    <w:t>flip your coin. Collect data on how many times the coin lands on heads or tails.</w:t>
                  </w:r>
                  <w:r w:rsidR="00AE4666">
                    <w:t>”</w:t>
                  </w:r>
                </w:p>
              </w:tc>
            </w:tr>
          </w:tbl>
          <w:p w14:paraId="0296FF32" w14:textId="3326B7D8" w:rsidR="001B084B" w:rsidRDefault="003068EE" w:rsidP="00C3202A">
            <w:pPr>
              <w:pStyle w:val="Normal0"/>
              <w:pBdr>
                <w:top w:val="nil"/>
                <w:left w:val="nil"/>
                <w:bottom w:val="nil"/>
                <w:right w:val="nil"/>
                <w:between w:val="nil"/>
              </w:pBdr>
              <w:spacing w:before="120"/>
            </w:pPr>
            <w:r>
              <w:t xml:space="preserve">T: </w:t>
            </w:r>
            <w:r w:rsidR="00DF4C39">
              <w:t xml:space="preserve">Now, let’s talk about the </w:t>
            </w:r>
            <w:r w:rsidR="00C3202A">
              <w:t>key practices.</w:t>
            </w:r>
            <w:r w:rsidR="00DF4C39">
              <w:t xml:space="preserve"> </w:t>
            </w:r>
            <w:r w:rsidR="00C3202A">
              <w:t>Let</w:t>
            </w:r>
            <w:r w:rsidR="00903E1C">
              <w:t>’</w:t>
            </w:r>
            <w:r w:rsidR="00C3202A">
              <w:t>s start with the first key practice: Ensure that the task is designed so that collaboration is necessary to accomplish the task.</w:t>
            </w:r>
            <w:r w:rsidR="001B084B">
              <w:t xml:space="preserve"> Does this task meet the success criteria? </w:t>
            </w:r>
          </w:p>
          <w:p w14:paraId="50BBB923" w14:textId="4931E39A" w:rsidR="001B084B" w:rsidRDefault="001B084B" w:rsidP="00C3202A">
            <w:pPr>
              <w:pStyle w:val="Normal0"/>
              <w:pBdr>
                <w:top w:val="nil"/>
                <w:left w:val="nil"/>
                <w:bottom w:val="nil"/>
                <w:right w:val="nil"/>
                <w:between w:val="nil"/>
              </w:pBdr>
              <w:spacing w:before="120"/>
            </w:pPr>
            <w:r>
              <w:t xml:space="preserve">S: No. </w:t>
            </w:r>
            <w:r w:rsidR="00B56583">
              <w:t>There are</w:t>
            </w:r>
            <w:r w:rsidR="00586F97">
              <w:t xml:space="preserve"> four</w:t>
            </w:r>
            <w:r w:rsidR="00B56583">
              <w:t xml:space="preserve"> people in the group and only two tasks – flipping the coin and collecting data</w:t>
            </w:r>
            <w:r w:rsidR="00586F97">
              <w:t xml:space="preserve"> – for the first part of the activity and one task – creating the bar graph – for the second part of the activity</w:t>
            </w:r>
            <w:r w:rsidR="00B56583">
              <w:t xml:space="preserve">. </w:t>
            </w:r>
            <w:r w:rsidR="007A4DAE">
              <w:t>The task does not require collabor</w:t>
            </w:r>
            <w:r w:rsidR="0083601F">
              <w:t>ation.</w:t>
            </w:r>
          </w:p>
          <w:p w14:paraId="0E4E7AD5" w14:textId="77777777" w:rsidR="002B2DA7" w:rsidRDefault="00CE75E9" w:rsidP="00CE75E9">
            <w:pPr>
              <w:pStyle w:val="Normal0"/>
              <w:pBdr>
                <w:top w:val="nil"/>
                <w:left w:val="nil"/>
                <w:bottom w:val="nil"/>
                <w:right w:val="nil"/>
                <w:between w:val="nil"/>
              </w:pBdr>
              <w:spacing w:before="120"/>
            </w:pPr>
            <w:r>
              <w:t xml:space="preserve">T: That’s right. To make this task worthy of collaboration, the teacher would need to make it impossible to complete alone. </w:t>
            </w:r>
            <w:r w:rsidR="002B2DA7">
              <w:t xml:space="preserve">How might she have done that? </w:t>
            </w:r>
          </w:p>
          <w:p w14:paraId="62612CFF" w14:textId="19F56DA1" w:rsidR="0055508C" w:rsidRDefault="003C12DB" w:rsidP="00CE75E9">
            <w:pPr>
              <w:pStyle w:val="Normal0"/>
              <w:pBdr>
                <w:top w:val="nil"/>
                <w:left w:val="nil"/>
                <w:bottom w:val="nil"/>
                <w:right w:val="nil"/>
                <w:between w:val="nil"/>
              </w:pBdr>
              <w:spacing w:before="120"/>
            </w:pPr>
            <w:r>
              <w:t>S: (Answers will vary. Ideas may include: limiting time so that students didn’t have time to flip and record</w:t>
            </w:r>
            <w:r w:rsidR="00C3377E">
              <w:t xml:space="preserve">, changing the task so that each student </w:t>
            </w:r>
            <w:r w:rsidR="00C3377E">
              <w:lastRenderedPageBreak/>
              <w:t xml:space="preserve">collected their own data and then they collaborated to find an average and create </w:t>
            </w:r>
            <w:r w:rsidR="0055508C">
              <w:t>multiple representations of the data.)</w:t>
            </w:r>
          </w:p>
          <w:p w14:paraId="2D69B268" w14:textId="23124071" w:rsidR="00C3202A" w:rsidRDefault="0055508C" w:rsidP="00CE75E9">
            <w:pPr>
              <w:pStyle w:val="Normal0"/>
              <w:pBdr>
                <w:top w:val="nil"/>
                <w:left w:val="nil"/>
                <w:bottom w:val="nil"/>
                <w:right w:val="nil"/>
                <w:between w:val="nil"/>
              </w:pBdr>
              <w:spacing w:before="120"/>
            </w:pPr>
            <w:r>
              <w:t xml:space="preserve">T: </w:t>
            </w:r>
            <w:r w:rsidR="00CE75E9">
              <w:t xml:space="preserve">What about the next key practice: </w:t>
            </w:r>
            <w:r w:rsidR="00C3202A">
              <w:t>Vary the size and membership of the group according to the activity’s purpose and individual learning goals. Groups are most effective when they range in size from 3-5 participants.</w:t>
            </w:r>
          </w:p>
          <w:p w14:paraId="34D53B4A" w14:textId="050B4CBA" w:rsidR="00CE75E9" w:rsidRDefault="00CE75E9" w:rsidP="00CE75E9">
            <w:pPr>
              <w:pStyle w:val="Normal0"/>
              <w:pBdr>
                <w:top w:val="nil"/>
                <w:left w:val="nil"/>
                <w:bottom w:val="nil"/>
                <w:right w:val="nil"/>
                <w:between w:val="nil"/>
              </w:pBdr>
              <w:spacing w:before="120"/>
            </w:pPr>
            <w:r>
              <w:t xml:space="preserve">S: The groups were </w:t>
            </w:r>
            <w:r w:rsidR="00444965">
              <w:t>less</w:t>
            </w:r>
            <w:r>
              <w:t xml:space="preserve"> than 5 participants but since the task didn’t need this many people, it doesn’t fit the key practices. Also, it doesn’t look like the teacher </w:t>
            </w:r>
            <w:r w:rsidR="002773DA">
              <w:t>thought about who was in each group because she let them choose their groups.</w:t>
            </w:r>
          </w:p>
          <w:p w14:paraId="4D1E2E7E" w14:textId="794ABA72" w:rsidR="00F10D10" w:rsidRDefault="00F10D10" w:rsidP="00CE75E9">
            <w:pPr>
              <w:pStyle w:val="Normal0"/>
              <w:pBdr>
                <w:top w:val="nil"/>
                <w:left w:val="nil"/>
                <w:bottom w:val="nil"/>
                <w:right w:val="nil"/>
                <w:between w:val="nil"/>
              </w:pBdr>
              <w:spacing w:before="120"/>
            </w:pPr>
            <w:r>
              <w:t xml:space="preserve">T: How many people might have been appropriate for this task? </w:t>
            </w:r>
          </w:p>
          <w:p w14:paraId="1945291D" w14:textId="6F7A6B78" w:rsidR="00F10D10" w:rsidRDefault="00F10D10" w:rsidP="00CE75E9">
            <w:pPr>
              <w:pStyle w:val="Normal0"/>
              <w:pBdr>
                <w:top w:val="nil"/>
                <w:left w:val="nil"/>
                <w:bottom w:val="nil"/>
                <w:right w:val="nil"/>
                <w:between w:val="nil"/>
              </w:pBdr>
              <w:spacing w:before="120"/>
            </w:pPr>
            <w:r>
              <w:t>S: Maybe two. One to flip the coin and one to record the information</w:t>
            </w:r>
            <w:r w:rsidR="0055508C">
              <w:t xml:space="preserve"> if the teacher put a time limit on the activity</w:t>
            </w:r>
            <w:r>
              <w:t xml:space="preserve">. </w:t>
            </w:r>
          </w:p>
          <w:p w14:paraId="4AEDF880" w14:textId="0A9DE55A" w:rsidR="00C3202A" w:rsidRDefault="002773DA" w:rsidP="002773DA">
            <w:pPr>
              <w:pStyle w:val="Normal0"/>
              <w:pBdr>
                <w:top w:val="nil"/>
                <w:left w:val="nil"/>
                <w:bottom w:val="nil"/>
                <w:right w:val="nil"/>
                <w:between w:val="nil"/>
              </w:pBdr>
              <w:spacing w:before="120"/>
            </w:pPr>
            <w:r>
              <w:t>T: Did the teacher u</w:t>
            </w:r>
            <w:r w:rsidR="00C3202A">
              <w:t xml:space="preserve">se structures such as group roles, norms, and explicit time keeping </w:t>
            </w:r>
            <w:r w:rsidR="00E74D83">
              <w:t>ensuring</w:t>
            </w:r>
            <w:r w:rsidR="00C3202A">
              <w:t xml:space="preserve"> that students share the responsibility and ownership of outcomes.</w:t>
            </w:r>
          </w:p>
          <w:p w14:paraId="31D7688C" w14:textId="40BFC747" w:rsidR="002773DA" w:rsidRDefault="002773DA" w:rsidP="002773DA">
            <w:pPr>
              <w:pStyle w:val="Normal0"/>
              <w:pBdr>
                <w:top w:val="nil"/>
                <w:left w:val="nil"/>
                <w:bottom w:val="nil"/>
                <w:right w:val="nil"/>
                <w:between w:val="nil"/>
              </w:pBdr>
              <w:spacing w:before="120"/>
            </w:pPr>
            <w:r>
              <w:t xml:space="preserve">S: </w:t>
            </w:r>
            <w:r w:rsidR="00E13093">
              <w:t xml:space="preserve">She did say to identify a coin flipper so there was one role, but other students didn’t have roles. Also, the scenario didn’t include norms or </w:t>
            </w:r>
            <w:r w:rsidR="00E17464">
              <w:t>explicit times.</w:t>
            </w:r>
          </w:p>
          <w:p w14:paraId="6B1CBB07" w14:textId="77777777" w:rsidR="009330C8" w:rsidRDefault="004004F4" w:rsidP="002773DA">
            <w:pPr>
              <w:pStyle w:val="Normal0"/>
              <w:pBdr>
                <w:top w:val="nil"/>
                <w:left w:val="nil"/>
                <w:bottom w:val="nil"/>
                <w:right w:val="nil"/>
                <w:between w:val="nil"/>
              </w:pBdr>
              <w:spacing w:before="120"/>
            </w:pPr>
            <w:r>
              <w:t xml:space="preserve">T: How could she </w:t>
            </w:r>
            <w:r w:rsidR="00F10D10">
              <w:t xml:space="preserve">better </w:t>
            </w:r>
            <w:r>
              <w:t xml:space="preserve">meet this key practice? </w:t>
            </w:r>
          </w:p>
          <w:p w14:paraId="1DB42A71" w14:textId="2E7B782C" w:rsidR="004004F4" w:rsidRDefault="009330C8" w:rsidP="002773DA">
            <w:pPr>
              <w:pStyle w:val="Normal0"/>
              <w:pBdr>
                <w:top w:val="nil"/>
                <w:left w:val="nil"/>
                <w:bottom w:val="nil"/>
                <w:right w:val="nil"/>
                <w:between w:val="nil"/>
              </w:pBdr>
              <w:spacing w:before="120"/>
            </w:pPr>
            <w:r>
              <w:t xml:space="preserve">S: </w:t>
            </w:r>
            <w:r w:rsidR="00163C45">
              <w:t xml:space="preserve">She could have </w:t>
            </w:r>
            <w:r w:rsidR="00195F77">
              <w:t>moved students to</w:t>
            </w:r>
            <w:r w:rsidR="00673E33">
              <w:t xml:space="preserve"> partners and assign</w:t>
            </w:r>
            <w:r w:rsidR="00195F77">
              <w:t>ed</w:t>
            </w:r>
            <w:r w:rsidR="00673E33">
              <w:t xml:space="preserve"> one the role of coin flipper and one the role of data collector. She could have provided norms for partner work like focus</w:t>
            </w:r>
            <w:r w:rsidR="00195F77">
              <w:t xml:space="preserve"> on your role</w:t>
            </w:r>
            <w:r w:rsidR="003677C4">
              <w:t xml:space="preserve"> and listen to your partner. She could have set a timer or asked students to set a timer – one minute for the data collection and two minutes to create the chart, for example.</w:t>
            </w:r>
          </w:p>
          <w:p w14:paraId="26633399" w14:textId="5F1359FA" w:rsidR="00C3202A" w:rsidRDefault="009330C8" w:rsidP="009330C8">
            <w:pPr>
              <w:pStyle w:val="Normal0"/>
              <w:pBdr>
                <w:top w:val="nil"/>
                <w:left w:val="nil"/>
                <w:bottom w:val="nil"/>
                <w:right w:val="nil"/>
                <w:between w:val="nil"/>
              </w:pBdr>
              <w:spacing w:before="120"/>
            </w:pPr>
            <w:r>
              <w:t>T: Did the teacher p</w:t>
            </w:r>
            <w:r w:rsidR="00C3202A">
              <w:t>rovide opportunities for regular feedback on group processes as well as student/group self-evaluation.</w:t>
            </w:r>
          </w:p>
          <w:p w14:paraId="4A0DB7BF" w14:textId="37F170C6" w:rsidR="009330C8" w:rsidRDefault="009330C8" w:rsidP="009330C8">
            <w:pPr>
              <w:pStyle w:val="Normal0"/>
              <w:pBdr>
                <w:top w:val="nil"/>
                <w:left w:val="nil"/>
                <w:bottom w:val="nil"/>
                <w:right w:val="nil"/>
                <w:between w:val="nil"/>
              </w:pBdr>
              <w:spacing w:before="120"/>
            </w:pPr>
            <w:r>
              <w:t xml:space="preserve">S: No, the scenario did not address feedback or self-evaluation. </w:t>
            </w:r>
          </w:p>
          <w:p w14:paraId="06D7CA04" w14:textId="755CB054" w:rsidR="009330C8" w:rsidRDefault="009D18EE" w:rsidP="009330C8">
            <w:pPr>
              <w:pStyle w:val="Normal0"/>
              <w:pBdr>
                <w:top w:val="nil"/>
                <w:left w:val="nil"/>
                <w:bottom w:val="nil"/>
                <w:right w:val="nil"/>
                <w:between w:val="nil"/>
              </w:pBdr>
              <w:spacing w:before="120"/>
            </w:pPr>
            <w:r>
              <w:t xml:space="preserve">T: Why do you think feedback and self-evaluation are important for collaborative group work? </w:t>
            </w:r>
          </w:p>
          <w:p w14:paraId="61110E14" w14:textId="08517C70" w:rsidR="009D18EE" w:rsidRDefault="009D18EE" w:rsidP="009330C8">
            <w:pPr>
              <w:pStyle w:val="Normal0"/>
              <w:pBdr>
                <w:top w:val="nil"/>
                <w:left w:val="nil"/>
                <w:bottom w:val="nil"/>
                <w:right w:val="nil"/>
                <w:between w:val="nil"/>
              </w:pBdr>
              <w:spacing w:before="120"/>
            </w:pPr>
            <w:r>
              <w:t xml:space="preserve">S: Feedback and self-evaluation can help students get better at working in groups. </w:t>
            </w:r>
          </w:p>
          <w:p w14:paraId="2A0B2F3E" w14:textId="7EB21C48" w:rsidR="00BB2C71" w:rsidRDefault="00BB2C71" w:rsidP="009330C8">
            <w:pPr>
              <w:pStyle w:val="Normal0"/>
              <w:pBdr>
                <w:top w:val="nil"/>
                <w:left w:val="nil"/>
                <w:bottom w:val="nil"/>
                <w:right w:val="nil"/>
                <w:between w:val="nil"/>
              </w:pBdr>
              <w:spacing w:before="120"/>
            </w:pPr>
            <w:r>
              <w:t xml:space="preserve">T: How might the teacher provide feedback to students about their group work? </w:t>
            </w:r>
          </w:p>
          <w:p w14:paraId="0611A4AA" w14:textId="4461021B" w:rsidR="00BB2C71" w:rsidRDefault="00BB2C71" w:rsidP="0083601F">
            <w:pPr>
              <w:pStyle w:val="Normal0"/>
              <w:pBdr>
                <w:top w:val="nil"/>
                <w:left w:val="nil"/>
                <w:bottom w:val="nil"/>
                <w:right w:val="nil"/>
                <w:between w:val="nil"/>
              </w:pBdr>
              <w:spacing w:before="120"/>
            </w:pPr>
            <w:r>
              <w:lastRenderedPageBreak/>
              <w:t xml:space="preserve">S: She might circulate while students are working </w:t>
            </w:r>
            <w:r w:rsidR="005D7088">
              <w:t xml:space="preserve">and provide specific feedback to partners </w:t>
            </w:r>
            <w:r>
              <w:t xml:space="preserve">or </w:t>
            </w:r>
            <w:r w:rsidR="005D7088">
              <w:t xml:space="preserve">provide trends she noticed to the whole class after the collaboration. </w:t>
            </w:r>
          </w:p>
          <w:p w14:paraId="46BF3A0A" w14:textId="52F12049" w:rsidR="00C3202A" w:rsidRDefault="005D7088" w:rsidP="005D7088">
            <w:pPr>
              <w:pStyle w:val="Normal0"/>
              <w:pBdr>
                <w:top w:val="nil"/>
                <w:left w:val="nil"/>
                <w:bottom w:val="nil"/>
                <w:right w:val="nil"/>
                <w:between w:val="nil"/>
              </w:pBdr>
            </w:pPr>
            <w:r>
              <w:t xml:space="preserve">T: What about the last key practice: </w:t>
            </w:r>
            <w:r w:rsidR="00C3202A">
              <w:t>Be clear about expectations and instructions for the task</w:t>
            </w:r>
            <w:r>
              <w:t>? Was the teacher clear about e</w:t>
            </w:r>
            <w:r w:rsidR="000F41EE">
              <w:t xml:space="preserve">xpectations and instructions? </w:t>
            </w:r>
          </w:p>
          <w:p w14:paraId="55F0A621" w14:textId="1D8B2A67" w:rsidR="000F41EE" w:rsidRDefault="000F41EE" w:rsidP="005D7088">
            <w:pPr>
              <w:pStyle w:val="Normal0"/>
              <w:pBdr>
                <w:top w:val="nil"/>
                <w:left w:val="nil"/>
                <w:bottom w:val="nil"/>
                <w:right w:val="nil"/>
                <w:between w:val="nil"/>
              </w:pBdr>
            </w:pPr>
            <w:r>
              <w:t xml:space="preserve">S: No. The instructions were missing some of the steps and did not go in order. </w:t>
            </w:r>
          </w:p>
          <w:p w14:paraId="2D6F7CD6" w14:textId="67E75BB9" w:rsidR="000F41EE" w:rsidRDefault="000F41EE" w:rsidP="005D7088">
            <w:pPr>
              <w:pStyle w:val="Normal0"/>
              <w:pBdr>
                <w:top w:val="nil"/>
                <w:left w:val="nil"/>
                <w:bottom w:val="nil"/>
                <w:right w:val="nil"/>
                <w:between w:val="nil"/>
              </w:pBdr>
            </w:pPr>
            <w:r>
              <w:t xml:space="preserve">T: Yes, they could have been clearer. </w:t>
            </w:r>
            <w:r w:rsidR="005A35EC">
              <w:t xml:space="preserve">Take </w:t>
            </w:r>
            <w:r w:rsidR="00EF23B9">
              <w:t>three minutes</w:t>
            </w:r>
            <w:r w:rsidR="005A35EC">
              <w:t xml:space="preserve"> to revise the directions. Write your own directions in your student guide</w:t>
            </w:r>
            <w:r w:rsidR="00EB07E0">
              <w:t xml:space="preserve"> using the double plan organizer</w:t>
            </w:r>
            <w:r w:rsidR="005A35EC">
              <w:t>.</w:t>
            </w:r>
            <w:r w:rsidR="00EF23B9">
              <w:t xml:space="preserve"> (Set timer for 3 minutes.)</w:t>
            </w:r>
          </w:p>
          <w:p w14:paraId="000000D5" w14:textId="13125910" w:rsidR="00AA51A7" w:rsidRDefault="005D6613">
            <w:pPr>
              <w:pStyle w:val="Normal0"/>
              <w:pBdr>
                <w:top w:val="nil"/>
                <w:left w:val="nil"/>
                <w:bottom w:val="nil"/>
                <w:right w:val="nil"/>
                <w:between w:val="nil"/>
              </w:pBdr>
              <w:spacing w:before="120"/>
            </w:pPr>
            <w:r>
              <w:t xml:space="preserve">T: Who will share their revised instructions? </w:t>
            </w:r>
            <w:r w:rsidR="00EF23B9">
              <w:t>(Call on one student to share their revised directions.</w:t>
            </w:r>
          </w:p>
        </w:tc>
        <w:tc>
          <w:tcPr>
            <w:tcW w:w="1578" w:type="dxa"/>
          </w:tcPr>
          <w:p w14:paraId="000000D6" w14:textId="3FD93C6B" w:rsidR="00AA51A7" w:rsidRDefault="003068EE">
            <w:pPr>
              <w:pStyle w:val="Normal0"/>
              <w:pBdr>
                <w:top w:val="nil"/>
                <w:left w:val="nil"/>
                <w:bottom w:val="nil"/>
                <w:right w:val="nil"/>
                <w:between w:val="nil"/>
              </w:pBdr>
              <w:spacing w:before="120" w:after="120"/>
              <w:jc w:val="center"/>
            </w:pPr>
            <w:r>
              <w:lastRenderedPageBreak/>
              <w:t>Student Guide</w:t>
            </w:r>
          </w:p>
          <w:p w14:paraId="000000D7" w14:textId="67A3874B" w:rsidR="00AA51A7" w:rsidRDefault="00776149">
            <w:pPr>
              <w:pStyle w:val="Normal0"/>
              <w:pBdr>
                <w:top w:val="nil"/>
                <w:left w:val="nil"/>
                <w:bottom w:val="nil"/>
                <w:right w:val="nil"/>
                <w:between w:val="nil"/>
              </w:pBdr>
              <w:spacing w:before="120" w:after="120"/>
              <w:jc w:val="center"/>
            </w:pPr>
            <w:r>
              <w:t>1 Coin per Group</w:t>
            </w:r>
          </w:p>
          <w:p w14:paraId="000000D8" w14:textId="1D62D620" w:rsidR="00AA51A7" w:rsidRDefault="00776149">
            <w:pPr>
              <w:pStyle w:val="Normal0"/>
              <w:pBdr>
                <w:top w:val="nil"/>
                <w:left w:val="nil"/>
                <w:bottom w:val="nil"/>
                <w:right w:val="nil"/>
                <w:between w:val="nil"/>
              </w:pBdr>
              <w:spacing w:before="120" w:after="120"/>
              <w:jc w:val="center"/>
            </w:pPr>
            <w:r>
              <w:t>P</w:t>
            </w:r>
            <w:r w:rsidR="003068EE">
              <w:t xml:space="preserve">rinter </w:t>
            </w:r>
            <w:r>
              <w:t>P</w:t>
            </w:r>
            <w:r w:rsidR="003068EE">
              <w:t>aper</w:t>
            </w:r>
          </w:p>
          <w:p w14:paraId="000000DA" w14:textId="0C943487" w:rsidR="00AA51A7" w:rsidRDefault="00776149" w:rsidP="00776149">
            <w:pPr>
              <w:pStyle w:val="Normal0"/>
              <w:pBdr>
                <w:top w:val="nil"/>
                <w:left w:val="nil"/>
                <w:bottom w:val="nil"/>
                <w:right w:val="nil"/>
                <w:between w:val="nil"/>
              </w:pBdr>
              <w:jc w:val="center"/>
            </w:pPr>
            <w:r>
              <w:t>M</w:t>
            </w:r>
            <w:r w:rsidR="003068EE">
              <w:t>arkers</w:t>
            </w:r>
          </w:p>
          <w:p w14:paraId="000000DB" w14:textId="77777777" w:rsidR="00AA51A7" w:rsidRDefault="00AA51A7">
            <w:pPr>
              <w:pStyle w:val="Normal0"/>
              <w:pBdr>
                <w:top w:val="nil"/>
                <w:left w:val="nil"/>
                <w:bottom w:val="nil"/>
                <w:right w:val="nil"/>
                <w:between w:val="nil"/>
              </w:pBdr>
              <w:spacing w:before="120" w:after="120"/>
              <w:jc w:val="center"/>
            </w:pPr>
          </w:p>
          <w:p w14:paraId="000000DC" w14:textId="77777777" w:rsidR="00AA51A7" w:rsidRDefault="00AA51A7">
            <w:pPr>
              <w:pStyle w:val="Normal0"/>
              <w:pBdr>
                <w:top w:val="nil"/>
                <w:left w:val="nil"/>
                <w:bottom w:val="nil"/>
                <w:right w:val="nil"/>
                <w:between w:val="nil"/>
              </w:pBdr>
              <w:spacing w:before="120" w:after="120"/>
              <w:jc w:val="center"/>
            </w:pPr>
          </w:p>
        </w:tc>
      </w:tr>
      <w:tr w:rsidR="0026452E" w14:paraId="6F2E2D51" w14:textId="77777777" w:rsidTr="008B7C40">
        <w:tc>
          <w:tcPr>
            <w:tcW w:w="805" w:type="dxa"/>
          </w:tcPr>
          <w:p w14:paraId="09B5E2D9" w14:textId="6E17CEB4" w:rsidR="00EF23B9" w:rsidDel="00E17464" w:rsidRDefault="00EF23B9">
            <w:pPr>
              <w:pStyle w:val="Normal0"/>
              <w:pBdr>
                <w:top w:val="nil"/>
                <w:left w:val="nil"/>
                <w:bottom w:val="nil"/>
                <w:right w:val="nil"/>
                <w:between w:val="nil"/>
              </w:pBdr>
              <w:spacing w:before="120" w:after="120"/>
              <w:jc w:val="center"/>
            </w:pPr>
            <w:r>
              <w:lastRenderedPageBreak/>
              <w:t>1</w:t>
            </w:r>
            <w:r w:rsidR="00CD01C8">
              <w:t>5</w:t>
            </w:r>
            <w:r>
              <w:t xml:space="preserve"> mins</w:t>
            </w:r>
          </w:p>
        </w:tc>
        <w:tc>
          <w:tcPr>
            <w:tcW w:w="7056" w:type="dxa"/>
          </w:tcPr>
          <w:p w14:paraId="563E9AF1" w14:textId="47CDF0C7" w:rsidR="00AC4901" w:rsidRPr="0083601F" w:rsidRDefault="00AC4901">
            <w:pPr>
              <w:pStyle w:val="Normal0"/>
              <w:pBdr>
                <w:top w:val="nil"/>
                <w:left w:val="nil"/>
                <w:bottom w:val="nil"/>
                <w:right w:val="nil"/>
                <w:between w:val="nil"/>
              </w:pBdr>
              <w:spacing w:before="120"/>
              <w:rPr>
                <w:b/>
              </w:rPr>
            </w:pPr>
            <w:r w:rsidRPr="0083601F">
              <w:rPr>
                <w:b/>
              </w:rPr>
              <w:t>Practice 2: Planning for Collaborative Group Work</w:t>
            </w:r>
          </w:p>
          <w:p w14:paraId="62FA6D15" w14:textId="3ACAFA53" w:rsidR="005F0B3D" w:rsidRDefault="00EF23B9">
            <w:pPr>
              <w:pStyle w:val="Normal0"/>
              <w:pBdr>
                <w:top w:val="nil"/>
                <w:left w:val="nil"/>
                <w:bottom w:val="nil"/>
                <w:right w:val="nil"/>
                <w:between w:val="nil"/>
              </w:pBdr>
              <w:spacing w:before="120"/>
              <w:rPr>
                <w:bCs/>
              </w:rPr>
            </w:pPr>
            <w:r w:rsidRPr="0083601F">
              <w:rPr>
                <w:bCs/>
              </w:rPr>
              <w:t xml:space="preserve">T: </w:t>
            </w:r>
            <w:r w:rsidR="004360E8">
              <w:rPr>
                <w:bCs/>
              </w:rPr>
              <w:t>Now</w:t>
            </w:r>
            <w:r w:rsidR="0090456F">
              <w:rPr>
                <w:bCs/>
              </w:rPr>
              <w:t>, it’s your turn to plan for collaborative group work. I am going to give you two scenarios</w:t>
            </w:r>
            <w:r w:rsidR="005F0B3D">
              <w:rPr>
                <w:bCs/>
              </w:rPr>
              <w:t xml:space="preserve">. You will work with a partner to plan </w:t>
            </w:r>
            <w:r w:rsidR="005E514C">
              <w:rPr>
                <w:bCs/>
              </w:rPr>
              <w:t>for</w:t>
            </w:r>
            <w:r w:rsidR="005F0B3D">
              <w:rPr>
                <w:bCs/>
              </w:rPr>
              <w:t xml:space="preserve"> each of the scenarios. </w:t>
            </w:r>
          </w:p>
          <w:p w14:paraId="2E4AA08A" w14:textId="535424C4" w:rsidR="00EF23B9" w:rsidRDefault="005F0B3D">
            <w:pPr>
              <w:pStyle w:val="Normal0"/>
              <w:pBdr>
                <w:top w:val="nil"/>
                <w:left w:val="nil"/>
                <w:bottom w:val="nil"/>
                <w:right w:val="nil"/>
                <w:between w:val="nil"/>
              </w:pBdr>
              <w:spacing w:before="120"/>
              <w:rPr>
                <w:bCs/>
              </w:rPr>
            </w:pPr>
            <w:r>
              <w:rPr>
                <w:bCs/>
              </w:rPr>
              <w:t>T: As you work with your partner, we are going to use a strategy called rally coach. In rally coach, one partner will be the planner and will talk out loud about their planning</w:t>
            </w:r>
            <w:r w:rsidR="005E514C">
              <w:rPr>
                <w:bCs/>
              </w:rPr>
              <w:t xml:space="preserve"> process and decisions</w:t>
            </w:r>
            <w:r>
              <w:rPr>
                <w:bCs/>
              </w:rPr>
              <w:t>. The other partner will be the coach. The</w:t>
            </w:r>
            <w:r w:rsidR="004B05FF">
              <w:rPr>
                <w:bCs/>
              </w:rPr>
              <w:t xml:space="preserve"> coach</w:t>
            </w:r>
            <w:r>
              <w:rPr>
                <w:bCs/>
              </w:rPr>
              <w:t xml:space="preserve"> will support the planner by </w:t>
            </w:r>
            <w:r w:rsidR="0025018D">
              <w:rPr>
                <w:bCs/>
              </w:rPr>
              <w:t>asking and answering questions and providing reminders when necessary.</w:t>
            </w:r>
            <w:r w:rsidR="00D502CB">
              <w:rPr>
                <w:bCs/>
              </w:rPr>
              <w:t xml:space="preserve"> </w:t>
            </w:r>
            <w:r w:rsidR="00B467CD">
              <w:rPr>
                <w:bCs/>
              </w:rPr>
              <w:t xml:space="preserve">You will switch roles </w:t>
            </w:r>
            <w:r w:rsidR="004B05FF">
              <w:rPr>
                <w:bCs/>
              </w:rPr>
              <w:t xml:space="preserve">after the first scenario </w:t>
            </w:r>
            <w:r w:rsidR="00B467CD">
              <w:rPr>
                <w:bCs/>
              </w:rPr>
              <w:t xml:space="preserve">so you each have an opportunity to be the planner and the rally coach. </w:t>
            </w:r>
          </w:p>
          <w:p w14:paraId="63A5F7FB" w14:textId="77777777" w:rsidR="00237205" w:rsidRDefault="00B467CD">
            <w:pPr>
              <w:pStyle w:val="Normal0"/>
              <w:pBdr>
                <w:top w:val="nil"/>
                <w:left w:val="nil"/>
                <w:bottom w:val="nil"/>
                <w:right w:val="nil"/>
                <w:between w:val="nil"/>
              </w:pBdr>
              <w:spacing w:before="120"/>
              <w:rPr>
                <w:bCs/>
              </w:rPr>
            </w:pPr>
            <w:r>
              <w:rPr>
                <w:bCs/>
              </w:rPr>
              <w:t xml:space="preserve">T: Find the two scenarios and the planning guide in your </w:t>
            </w:r>
            <w:r w:rsidR="004B05FF">
              <w:rPr>
                <w:bCs/>
              </w:rPr>
              <w:t xml:space="preserve">student guide. </w:t>
            </w:r>
            <w:r w:rsidR="00237205">
              <w:rPr>
                <w:bCs/>
              </w:rPr>
              <w:t xml:space="preserve">Take a moment to read each scenario. </w:t>
            </w:r>
          </w:p>
          <w:p w14:paraId="0A1286B2" w14:textId="774E748A" w:rsidR="00237205" w:rsidRDefault="00237205">
            <w:pPr>
              <w:pStyle w:val="Normal0"/>
              <w:pBdr>
                <w:top w:val="nil"/>
                <w:left w:val="nil"/>
                <w:bottom w:val="nil"/>
                <w:right w:val="nil"/>
                <w:between w:val="nil"/>
              </w:pBdr>
              <w:spacing w:before="120"/>
              <w:rPr>
                <w:bCs/>
              </w:rPr>
            </w:pPr>
            <w:r>
              <w:rPr>
                <w:bCs/>
              </w:rPr>
              <w:t>S: (Read scenarios.)</w:t>
            </w:r>
          </w:p>
          <w:p w14:paraId="21A20C32" w14:textId="19B8070C" w:rsidR="00B467CD" w:rsidRDefault="00CD01C8">
            <w:pPr>
              <w:pStyle w:val="Normal0"/>
              <w:pBdr>
                <w:top w:val="nil"/>
                <w:left w:val="nil"/>
                <w:bottom w:val="nil"/>
                <w:right w:val="nil"/>
                <w:between w:val="nil"/>
              </w:pBdr>
              <w:spacing w:before="120"/>
            </w:pPr>
            <w:r>
              <w:t xml:space="preserve">I will assign you partners. After I have read </w:t>
            </w:r>
            <w:r w:rsidR="00E74D83">
              <w:t>all</w:t>
            </w:r>
            <w:r>
              <w:t xml:space="preserve"> the assignments, move to find a location with your partner</w:t>
            </w:r>
            <w:r w:rsidR="00BA78BA">
              <w:t xml:space="preserve"> and determine who will be the planner for each scenario</w:t>
            </w:r>
            <w:r>
              <w:t>. (Read pair assignments.)</w:t>
            </w:r>
          </w:p>
          <w:p w14:paraId="408C50B3" w14:textId="5D6E443A" w:rsidR="00CD01C8" w:rsidRDefault="00CD01C8">
            <w:pPr>
              <w:pStyle w:val="Normal0"/>
              <w:pBdr>
                <w:top w:val="nil"/>
                <w:left w:val="nil"/>
                <w:bottom w:val="nil"/>
                <w:right w:val="nil"/>
                <w:between w:val="nil"/>
              </w:pBdr>
              <w:spacing w:before="120"/>
              <w:rPr>
                <w:bCs/>
              </w:rPr>
            </w:pPr>
            <w:r>
              <w:rPr>
                <w:bCs/>
              </w:rPr>
              <w:t xml:space="preserve">S: </w:t>
            </w:r>
            <w:r w:rsidR="00237205">
              <w:rPr>
                <w:bCs/>
              </w:rPr>
              <w:t>(Find their partners</w:t>
            </w:r>
            <w:r w:rsidR="00BA78BA">
              <w:rPr>
                <w:bCs/>
              </w:rPr>
              <w:t xml:space="preserve"> and decide who will be the planner for each scenario</w:t>
            </w:r>
            <w:r w:rsidR="00237205">
              <w:rPr>
                <w:bCs/>
              </w:rPr>
              <w:t>.)</w:t>
            </w:r>
          </w:p>
          <w:p w14:paraId="7F0D46F7" w14:textId="746D1697" w:rsidR="0015265B" w:rsidRDefault="00B974FF">
            <w:pPr>
              <w:pStyle w:val="Normal0"/>
              <w:pBdr>
                <w:top w:val="nil"/>
                <w:left w:val="nil"/>
                <w:bottom w:val="nil"/>
                <w:right w:val="nil"/>
                <w:between w:val="nil"/>
              </w:pBdr>
              <w:spacing w:before="120"/>
              <w:rPr>
                <w:bCs/>
              </w:rPr>
            </w:pPr>
            <w:r>
              <w:rPr>
                <w:bCs/>
              </w:rPr>
              <w:t xml:space="preserve">T: You will each have 6 minutes to talk through the planning guide for your scenario. Remember that the rally coach is there for support only if the </w:t>
            </w:r>
            <w:r>
              <w:rPr>
                <w:bCs/>
              </w:rPr>
              <w:lastRenderedPageBreak/>
              <w:t>planner gets stuck.</w:t>
            </w:r>
            <w:r w:rsidR="0015265B">
              <w:rPr>
                <w:bCs/>
              </w:rPr>
              <w:t xml:space="preserve"> I will set a timer for 6 minutes. You may choose who goes first. Your 6 minutes starts now.</w:t>
            </w:r>
          </w:p>
          <w:p w14:paraId="4A86DCF1" w14:textId="600DD183" w:rsidR="0015265B" w:rsidRDefault="0015265B">
            <w:pPr>
              <w:pStyle w:val="Normal0"/>
              <w:pBdr>
                <w:top w:val="nil"/>
                <w:left w:val="nil"/>
                <w:bottom w:val="nil"/>
                <w:right w:val="nil"/>
                <w:between w:val="nil"/>
              </w:pBdr>
              <w:spacing w:before="120"/>
              <w:rPr>
                <w:bCs/>
              </w:rPr>
            </w:pPr>
            <w:r>
              <w:rPr>
                <w:bCs/>
              </w:rPr>
              <w:t xml:space="preserve">S: (The first planner uses the planning guide to plan </w:t>
            </w:r>
            <w:r w:rsidR="00EC5BD9">
              <w:rPr>
                <w:bCs/>
              </w:rPr>
              <w:t xml:space="preserve">implementation of their collaborative group work. Rally coach provides </w:t>
            </w:r>
            <w:r w:rsidR="00E74D83">
              <w:rPr>
                <w:bCs/>
              </w:rPr>
              <w:t>support,</w:t>
            </w:r>
            <w:r w:rsidR="00EC5BD9">
              <w:rPr>
                <w:bCs/>
              </w:rPr>
              <w:t xml:space="preserve"> as necessary.)</w:t>
            </w:r>
          </w:p>
          <w:p w14:paraId="0D0D2C86" w14:textId="79CC6B27" w:rsidR="00EC5BD9" w:rsidRDefault="00EC5BD9">
            <w:pPr>
              <w:pStyle w:val="Normal0"/>
              <w:pBdr>
                <w:top w:val="nil"/>
                <w:left w:val="nil"/>
                <w:bottom w:val="nil"/>
                <w:right w:val="nil"/>
                <w:between w:val="nil"/>
              </w:pBdr>
              <w:spacing w:before="120"/>
              <w:rPr>
                <w:bCs/>
              </w:rPr>
            </w:pPr>
            <w:r>
              <w:rPr>
                <w:bCs/>
              </w:rPr>
              <w:t xml:space="preserve">T: Your 6 minutes is up. Time to switch roles. </w:t>
            </w:r>
          </w:p>
          <w:p w14:paraId="21CC47BF" w14:textId="6C49B33E" w:rsidR="00237205" w:rsidRPr="0083601F" w:rsidDel="00347916" w:rsidRDefault="0026452E">
            <w:pPr>
              <w:pStyle w:val="Normal0"/>
              <w:pBdr>
                <w:top w:val="nil"/>
                <w:left w:val="nil"/>
                <w:bottom w:val="nil"/>
                <w:right w:val="nil"/>
                <w:between w:val="nil"/>
              </w:pBdr>
              <w:spacing w:before="120"/>
              <w:rPr>
                <w:bCs/>
              </w:rPr>
            </w:pPr>
            <w:r>
              <w:rPr>
                <w:bCs/>
              </w:rPr>
              <w:t xml:space="preserve">S: (Switch roles. Second planner talks through plan out loud. Rally coach </w:t>
            </w:r>
            <w:r w:rsidR="00E74D83">
              <w:rPr>
                <w:bCs/>
              </w:rPr>
              <w:t>supports,</w:t>
            </w:r>
            <w:r>
              <w:rPr>
                <w:bCs/>
              </w:rPr>
              <w:t xml:space="preserve"> as necessary.)</w:t>
            </w:r>
          </w:p>
        </w:tc>
        <w:tc>
          <w:tcPr>
            <w:tcW w:w="1578" w:type="dxa"/>
          </w:tcPr>
          <w:p w14:paraId="34E9249B" w14:textId="77777777" w:rsidR="00EF23B9" w:rsidRDefault="00EF23B9">
            <w:pPr>
              <w:pStyle w:val="Normal0"/>
              <w:pBdr>
                <w:top w:val="nil"/>
                <w:left w:val="nil"/>
                <w:bottom w:val="nil"/>
                <w:right w:val="nil"/>
                <w:between w:val="nil"/>
              </w:pBdr>
              <w:spacing w:before="120" w:after="120"/>
              <w:jc w:val="center"/>
            </w:pPr>
          </w:p>
        </w:tc>
      </w:tr>
      <w:tr w:rsidR="00AA51A7" w14:paraId="458875FB" w14:textId="77777777" w:rsidTr="008B7C40">
        <w:tc>
          <w:tcPr>
            <w:tcW w:w="805" w:type="dxa"/>
          </w:tcPr>
          <w:p w14:paraId="000000DD" w14:textId="77777777" w:rsidR="00AA51A7" w:rsidRDefault="003068EE">
            <w:pPr>
              <w:pStyle w:val="Normal0"/>
              <w:pBdr>
                <w:top w:val="nil"/>
                <w:left w:val="nil"/>
                <w:bottom w:val="nil"/>
                <w:right w:val="nil"/>
                <w:between w:val="nil"/>
              </w:pBdr>
              <w:spacing w:before="120" w:after="120"/>
              <w:jc w:val="center"/>
              <w:rPr>
                <w:color w:val="000000"/>
              </w:rPr>
            </w:pPr>
            <w:r>
              <w:t>5 mins</w:t>
            </w:r>
          </w:p>
        </w:tc>
        <w:tc>
          <w:tcPr>
            <w:tcW w:w="7056" w:type="dxa"/>
          </w:tcPr>
          <w:p w14:paraId="000000DE" w14:textId="77777777" w:rsidR="00AA51A7" w:rsidRDefault="003068EE">
            <w:pPr>
              <w:pStyle w:val="Normal0"/>
              <w:pBdr>
                <w:top w:val="nil"/>
                <w:left w:val="nil"/>
                <w:bottom w:val="nil"/>
                <w:right w:val="nil"/>
                <w:between w:val="nil"/>
              </w:pBdr>
              <w:spacing w:before="120"/>
              <w:rPr>
                <w:b/>
              </w:rPr>
            </w:pPr>
            <w:r>
              <w:rPr>
                <w:b/>
              </w:rPr>
              <w:t>Student Practice Debrief - Whole Group</w:t>
            </w:r>
          </w:p>
          <w:p w14:paraId="000000DF" w14:textId="042900E2" w:rsidR="00AA51A7" w:rsidRDefault="7FCE0FB9" w:rsidP="7FCE0FB9">
            <w:pPr>
              <w:pStyle w:val="Normal0"/>
              <w:pBdr>
                <w:top w:val="nil"/>
                <w:left w:val="nil"/>
                <w:bottom w:val="nil"/>
                <w:right w:val="nil"/>
                <w:between w:val="nil"/>
              </w:pBdr>
              <w:spacing w:before="120"/>
            </w:pPr>
            <w:r>
              <w:t xml:space="preserve">T: </w:t>
            </w:r>
            <w:r w:rsidR="0026452E">
              <w:t xml:space="preserve">What were some of the key decisions you made as you planned? </w:t>
            </w:r>
          </w:p>
          <w:p w14:paraId="000000E0" w14:textId="6DA22DFD" w:rsidR="00AA51A7" w:rsidRDefault="003068EE">
            <w:pPr>
              <w:pStyle w:val="Normal0"/>
              <w:pBdr>
                <w:top w:val="nil"/>
                <w:left w:val="nil"/>
                <w:bottom w:val="nil"/>
                <w:right w:val="nil"/>
                <w:between w:val="nil"/>
              </w:pBdr>
              <w:spacing w:before="120"/>
            </w:pPr>
            <w:r>
              <w:t xml:space="preserve">S: </w:t>
            </w:r>
            <w:r w:rsidR="009C3399">
              <w:t>Answers will vary.</w:t>
            </w:r>
          </w:p>
          <w:p w14:paraId="3635A1DB" w14:textId="0479C969" w:rsidR="009C3399" w:rsidRDefault="009C3399">
            <w:pPr>
              <w:pStyle w:val="Normal0"/>
              <w:pBdr>
                <w:top w:val="nil"/>
                <w:left w:val="nil"/>
                <w:bottom w:val="nil"/>
                <w:right w:val="nil"/>
                <w:between w:val="nil"/>
              </w:pBdr>
              <w:spacing w:before="120"/>
            </w:pPr>
            <w:r>
              <w:t xml:space="preserve">T: Why is it important to be intentional about planning for group work? </w:t>
            </w:r>
          </w:p>
          <w:p w14:paraId="000000E1" w14:textId="3FEEC440" w:rsidR="00AA51A7" w:rsidRDefault="009C3399">
            <w:pPr>
              <w:pStyle w:val="Normal0"/>
              <w:pBdr>
                <w:top w:val="nil"/>
                <w:left w:val="nil"/>
                <w:bottom w:val="nil"/>
                <w:right w:val="nil"/>
                <w:between w:val="nil"/>
              </w:pBdr>
              <w:spacing w:before="120"/>
            </w:pPr>
            <w:r>
              <w:t xml:space="preserve">S: Because if group work isn’t planned for, one student may end up doing all of the work. Groups may become disorganized and not be able to get anything done. Students may spend the time socializing instead of learning. </w:t>
            </w:r>
          </w:p>
        </w:tc>
        <w:tc>
          <w:tcPr>
            <w:tcW w:w="1578" w:type="dxa"/>
          </w:tcPr>
          <w:p w14:paraId="000000E2" w14:textId="77777777" w:rsidR="00AA51A7" w:rsidRDefault="00AA51A7">
            <w:pPr>
              <w:pStyle w:val="Normal0"/>
              <w:pBdr>
                <w:top w:val="nil"/>
                <w:left w:val="nil"/>
                <w:bottom w:val="nil"/>
                <w:right w:val="nil"/>
                <w:between w:val="nil"/>
              </w:pBdr>
              <w:spacing w:before="120" w:after="120"/>
              <w:jc w:val="center"/>
            </w:pPr>
          </w:p>
        </w:tc>
      </w:tr>
      <w:tr w:rsidR="00AA51A7" w14:paraId="03A87BB1" w14:textId="77777777" w:rsidTr="008B7C40">
        <w:tc>
          <w:tcPr>
            <w:tcW w:w="805" w:type="dxa"/>
          </w:tcPr>
          <w:p w14:paraId="000000E3" w14:textId="77777777" w:rsidR="00AA51A7" w:rsidRDefault="003068EE">
            <w:pPr>
              <w:pStyle w:val="Normal0"/>
              <w:pBdr>
                <w:top w:val="nil"/>
                <w:left w:val="nil"/>
                <w:bottom w:val="nil"/>
                <w:right w:val="nil"/>
                <w:between w:val="nil"/>
              </w:pBdr>
              <w:spacing w:before="120" w:after="120"/>
              <w:jc w:val="center"/>
              <w:rPr>
                <w:color w:val="000000"/>
              </w:rPr>
            </w:pPr>
            <w:r>
              <w:rPr>
                <w:color w:val="000000"/>
              </w:rPr>
              <w:t>5 mins</w:t>
            </w:r>
          </w:p>
        </w:tc>
        <w:tc>
          <w:tcPr>
            <w:tcW w:w="7056" w:type="dxa"/>
          </w:tcPr>
          <w:p w14:paraId="000000E4" w14:textId="01CB2765" w:rsidR="00AA51A7" w:rsidRDefault="003068EE">
            <w:pPr>
              <w:pStyle w:val="Normal0"/>
              <w:pBdr>
                <w:top w:val="nil"/>
                <w:left w:val="nil"/>
                <w:bottom w:val="nil"/>
                <w:right w:val="nil"/>
                <w:between w:val="nil"/>
              </w:pBdr>
              <w:spacing w:before="120" w:after="120"/>
              <w:ind w:left="432" w:hanging="288"/>
              <w:rPr>
                <w:color w:val="000000"/>
              </w:rPr>
            </w:pPr>
            <w:r>
              <w:rPr>
                <w:color w:val="000000"/>
              </w:rPr>
              <w:t>S: (Complete exit ticket.)</w:t>
            </w:r>
          </w:p>
        </w:tc>
        <w:tc>
          <w:tcPr>
            <w:tcW w:w="1578" w:type="dxa"/>
          </w:tcPr>
          <w:p w14:paraId="000000E5" w14:textId="2FDDD52B" w:rsidR="00AA51A7" w:rsidRDefault="000A57E2">
            <w:pPr>
              <w:pStyle w:val="Normal0"/>
              <w:pBdr>
                <w:top w:val="nil"/>
                <w:left w:val="nil"/>
                <w:bottom w:val="nil"/>
                <w:right w:val="nil"/>
                <w:between w:val="nil"/>
              </w:pBdr>
              <w:spacing w:before="120" w:after="120"/>
              <w:jc w:val="center"/>
              <w:rPr>
                <w:color w:val="000000"/>
              </w:rPr>
            </w:pPr>
            <w:r>
              <w:rPr>
                <w:color w:val="000000"/>
              </w:rPr>
              <w:t>Exit Ticket</w:t>
            </w:r>
          </w:p>
        </w:tc>
      </w:tr>
    </w:tbl>
    <w:p w14:paraId="000000E6" w14:textId="77777777" w:rsidR="00AA51A7" w:rsidRDefault="00AA51A7">
      <w:pPr>
        <w:pStyle w:val="Normal0"/>
        <w:spacing w:after="0"/>
      </w:pPr>
    </w:p>
    <w:p w14:paraId="4B6F6673" w14:textId="77777777" w:rsidR="00931795" w:rsidRPr="004356C9" w:rsidRDefault="00931795" w:rsidP="0083601F">
      <w:pPr>
        <w:pStyle w:val="Normal0"/>
      </w:pPr>
    </w:p>
    <w:sectPr w:rsidR="00931795" w:rsidRPr="004356C9">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FE22" w14:textId="77777777" w:rsidR="002A1F2A" w:rsidRDefault="002A1F2A">
      <w:pPr>
        <w:spacing w:after="0" w:line="240" w:lineRule="auto"/>
      </w:pPr>
      <w:r>
        <w:separator/>
      </w:r>
    </w:p>
  </w:endnote>
  <w:endnote w:type="continuationSeparator" w:id="0">
    <w:p w14:paraId="7A38B689" w14:textId="77777777" w:rsidR="002A1F2A" w:rsidRDefault="002A1F2A">
      <w:pPr>
        <w:spacing w:after="0" w:line="240" w:lineRule="auto"/>
      </w:pPr>
      <w:r>
        <w:continuationSeparator/>
      </w:r>
    </w:p>
  </w:endnote>
  <w:endnote w:type="continuationNotice" w:id="1">
    <w:p w14:paraId="0E8B9C00" w14:textId="77777777" w:rsidR="002A1F2A" w:rsidRDefault="002A1F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1216B4AA" w:rsidR="00AA51A7" w:rsidRPr="004A7ECE" w:rsidRDefault="004A7ECE" w:rsidP="004A7EC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400CA" w14:textId="77777777" w:rsidR="002A1F2A" w:rsidRDefault="002A1F2A">
      <w:pPr>
        <w:spacing w:after="0" w:line="240" w:lineRule="auto"/>
      </w:pPr>
      <w:r>
        <w:separator/>
      </w:r>
    </w:p>
  </w:footnote>
  <w:footnote w:type="continuationSeparator" w:id="0">
    <w:p w14:paraId="34CC8584" w14:textId="77777777" w:rsidR="002A1F2A" w:rsidRDefault="002A1F2A">
      <w:pPr>
        <w:spacing w:after="0" w:line="240" w:lineRule="auto"/>
      </w:pPr>
      <w:r>
        <w:continuationSeparator/>
      </w:r>
    </w:p>
  </w:footnote>
  <w:footnote w:type="continuationNotice" w:id="1">
    <w:p w14:paraId="78D70843" w14:textId="77777777" w:rsidR="002A1F2A" w:rsidRDefault="002A1F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D" w14:textId="042F054E" w:rsidR="00AA51A7" w:rsidRPr="00041C24" w:rsidRDefault="00041C24" w:rsidP="00041C24">
    <w:pPr>
      <w:pStyle w:val="Header"/>
      <w:spacing w:after="120"/>
    </w:pPr>
    <w:r>
      <w:rPr>
        <w:noProof/>
      </w:rPr>
      <w:drawing>
        <wp:inline distT="0" distB="0" distL="0" distR="0" wp14:anchorId="27DD9645" wp14:editId="7ADAA935">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WordHash hashCode="oe3MolKEeDh8iC" id="8blH8q05"/>
    <int:WordHash hashCode="8jXfBZO7znFnJI" id="YFzU1GHr"/>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8blH8q05">
      <int:Rejection type="LegacyProofing"/>
    </int:Content>
    <int:Content id="YFzU1GHr">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9131C"/>
    <w:multiLevelType w:val="hybridMultilevel"/>
    <w:tmpl w:val="99A01B04"/>
    <w:lvl w:ilvl="0" w:tplc="B002AE98">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FA19C5"/>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2212B2"/>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FD61BD"/>
    <w:multiLevelType w:val="multilevel"/>
    <w:tmpl w:val="D01C48D6"/>
    <w:lvl w:ilvl="0">
      <w:start w:val="1"/>
      <w:numFmt w:val="decimal"/>
      <w:pStyle w:val="Tabletex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EF0C32"/>
    <w:multiLevelType w:val="hybridMultilevel"/>
    <w:tmpl w:val="D1147668"/>
    <w:lvl w:ilvl="0" w:tplc="956489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4A0B36"/>
    <w:multiLevelType w:val="multilevel"/>
    <w:tmpl w:val="7040A400"/>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6" w15:restartNumberingAfterBreak="0">
    <w:nsid w:val="4DA60D74"/>
    <w:multiLevelType w:val="multilevel"/>
    <w:tmpl w:val="B7248270"/>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68617A9"/>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3D70A56"/>
    <w:multiLevelType w:val="multilevel"/>
    <w:tmpl w:val="65CA7348"/>
    <w:lvl w:ilvl="0">
      <w:start w:val="1"/>
      <w:numFmt w:val="decimal"/>
      <w:pStyle w:val="ListAlphaparens"/>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EB077AD"/>
    <w:multiLevelType w:val="multilevel"/>
    <w:tmpl w:val="107C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9885212">
    <w:abstractNumId w:val="3"/>
  </w:num>
  <w:num w:numId="2" w16cid:durableId="1456406718">
    <w:abstractNumId w:val="8"/>
  </w:num>
  <w:num w:numId="3" w16cid:durableId="1689217180">
    <w:abstractNumId w:val="9"/>
  </w:num>
  <w:num w:numId="4" w16cid:durableId="2123573814">
    <w:abstractNumId w:val="1"/>
  </w:num>
  <w:num w:numId="5" w16cid:durableId="207500282">
    <w:abstractNumId w:val="6"/>
  </w:num>
  <w:num w:numId="6" w16cid:durableId="122582291">
    <w:abstractNumId w:val="5"/>
  </w:num>
  <w:num w:numId="7" w16cid:durableId="261765072">
    <w:abstractNumId w:val="2"/>
  </w:num>
  <w:num w:numId="8" w16cid:durableId="1166163466">
    <w:abstractNumId w:val="7"/>
  </w:num>
  <w:num w:numId="9" w16cid:durableId="1168053513">
    <w:abstractNumId w:val="4"/>
  </w:num>
  <w:num w:numId="10" w16cid:durableId="87203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A7"/>
    <w:rsid w:val="0001007B"/>
    <w:rsid w:val="00017354"/>
    <w:rsid w:val="00037C21"/>
    <w:rsid w:val="00041C24"/>
    <w:rsid w:val="00043985"/>
    <w:rsid w:val="000606A5"/>
    <w:rsid w:val="000A57E2"/>
    <w:rsid w:val="000C4440"/>
    <w:rsid w:val="000D1F63"/>
    <w:rsid w:val="000E33CC"/>
    <w:rsid w:val="000F41EE"/>
    <w:rsid w:val="001075EE"/>
    <w:rsid w:val="00121CE6"/>
    <w:rsid w:val="00123E1D"/>
    <w:rsid w:val="00137DA3"/>
    <w:rsid w:val="0015265B"/>
    <w:rsid w:val="0015342A"/>
    <w:rsid w:val="00156800"/>
    <w:rsid w:val="00163C45"/>
    <w:rsid w:val="0017707A"/>
    <w:rsid w:val="00195F77"/>
    <w:rsid w:val="00197C2A"/>
    <w:rsid w:val="001A4142"/>
    <w:rsid w:val="001B084B"/>
    <w:rsid w:val="001B7832"/>
    <w:rsid w:val="001E33A1"/>
    <w:rsid w:val="001E496D"/>
    <w:rsid w:val="001F06F8"/>
    <w:rsid w:val="0020283B"/>
    <w:rsid w:val="002143A0"/>
    <w:rsid w:val="002151FF"/>
    <w:rsid w:val="00221231"/>
    <w:rsid w:val="002219F8"/>
    <w:rsid w:val="00226964"/>
    <w:rsid w:val="002355A6"/>
    <w:rsid w:val="00236FD8"/>
    <w:rsid w:val="00237205"/>
    <w:rsid w:val="0025018D"/>
    <w:rsid w:val="0026452E"/>
    <w:rsid w:val="00271797"/>
    <w:rsid w:val="002720F5"/>
    <w:rsid w:val="002773DA"/>
    <w:rsid w:val="00291314"/>
    <w:rsid w:val="002A1F2A"/>
    <w:rsid w:val="002B2DA7"/>
    <w:rsid w:val="002D592E"/>
    <w:rsid w:val="002D6694"/>
    <w:rsid w:val="002E222E"/>
    <w:rsid w:val="00305988"/>
    <w:rsid w:val="00306780"/>
    <w:rsid w:val="003068EE"/>
    <w:rsid w:val="00347916"/>
    <w:rsid w:val="003677C4"/>
    <w:rsid w:val="00385CBD"/>
    <w:rsid w:val="003A167C"/>
    <w:rsid w:val="003C12DB"/>
    <w:rsid w:val="003C3027"/>
    <w:rsid w:val="003D6FE8"/>
    <w:rsid w:val="004004F4"/>
    <w:rsid w:val="00415FA4"/>
    <w:rsid w:val="00427DDC"/>
    <w:rsid w:val="004356C9"/>
    <w:rsid w:val="004360E8"/>
    <w:rsid w:val="004376CF"/>
    <w:rsid w:val="00444965"/>
    <w:rsid w:val="00454F89"/>
    <w:rsid w:val="00455281"/>
    <w:rsid w:val="004559D7"/>
    <w:rsid w:val="00472C73"/>
    <w:rsid w:val="00494C2F"/>
    <w:rsid w:val="004A7ECE"/>
    <w:rsid w:val="004B05FF"/>
    <w:rsid w:val="004B3406"/>
    <w:rsid w:val="004C59B2"/>
    <w:rsid w:val="004F2146"/>
    <w:rsid w:val="0050683B"/>
    <w:rsid w:val="00532475"/>
    <w:rsid w:val="005373D6"/>
    <w:rsid w:val="0055366D"/>
    <w:rsid w:val="0055508C"/>
    <w:rsid w:val="00586F97"/>
    <w:rsid w:val="00596C5C"/>
    <w:rsid w:val="00597A69"/>
    <w:rsid w:val="005A35EC"/>
    <w:rsid w:val="005C00D1"/>
    <w:rsid w:val="005D6613"/>
    <w:rsid w:val="005D7088"/>
    <w:rsid w:val="005E514C"/>
    <w:rsid w:val="005F0B3D"/>
    <w:rsid w:val="00601850"/>
    <w:rsid w:val="00607015"/>
    <w:rsid w:val="00607115"/>
    <w:rsid w:val="00643230"/>
    <w:rsid w:val="00644064"/>
    <w:rsid w:val="00650356"/>
    <w:rsid w:val="00673E33"/>
    <w:rsid w:val="006762A6"/>
    <w:rsid w:val="00682262"/>
    <w:rsid w:val="00694765"/>
    <w:rsid w:val="006C4ABE"/>
    <w:rsid w:val="006E2515"/>
    <w:rsid w:val="006E74C9"/>
    <w:rsid w:val="006F48F1"/>
    <w:rsid w:val="006F79A4"/>
    <w:rsid w:val="00720117"/>
    <w:rsid w:val="007420EE"/>
    <w:rsid w:val="00753B02"/>
    <w:rsid w:val="00756E6A"/>
    <w:rsid w:val="00763F45"/>
    <w:rsid w:val="00776149"/>
    <w:rsid w:val="0078588C"/>
    <w:rsid w:val="00797AFC"/>
    <w:rsid w:val="007A3F03"/>
    <w:rsid w:val="007A4DAE"/>
    <w:rsid w:val="007C38A4"/>
    <w:rsid w:val="007E7248"/>
    <w:rsid w:val="007F44F2"/>
    <w:rsid w:val="00815C4C"/>
    <w:rsid w:val="0082172E"/>
    <w:rsid w:val="0083601F"/>
    <w:rsid w:val="00870EC2"/>
    <w:rsid w:val="00873753"/>
    <w:rsid w:val="00881415"/>
    <w:rsid w:val="00885E9F"/>
    <w:rsid w:val="00890655"/>
    <w:rsid w:val="00891616"/>
    <w:rsid w:val="008A6F0E"/>
    <w:rsid w:val="008B204F"/>
    <w:rsid w:val="008B7C40"/>
    <w:rsid w:val="008C5AF8"/>
    <w:rsid w:val="008C667C"/>
    <w:rsid w:val="00903E1C"/>
    <w:rsid w:val="0090456F"/>
    <w:rsid w:val="0091531A"/>
    <w:rsid w:val="009268AE"/>
    <w:rsid w:val="00931795"/>
    <w:rsid w:val="009330C8"/>
    <w:rsid w:val="00940E4E"/>
    <w:rsid w:val="00960156"/>
    <w:rsid w:val="00965B45"/>
    <w:rsid w:val="009732B3"/>
    <w:rsid w:val="009910FC"/>
    <w:rsid w:val="009C1AD6"/>
    <w:rsid w:val="009C3399"/>
    <w:rsid w:val="009D18EE"/>
    <w:rsid w:val="009F42EC"/>
    <w:rsid w:val="00A162C6"/>
    <w:rsid w:val="00A253D8"/>
    <w:rsid w:val="00A30F6B"/>
    <w:rsid w:val="00A31D11"/>
    <w:rsid w:val="00A31FA2"/>
    <w:rsid w:val="00A52623"/>
    <w:rsid w:val="00A625AE"/>
    <w:rsid w:val="00A76514"/>
    <w:rsid w:val="00A94DB9"/>
    <w:rsid w:val="00AA34F7"/>
    <w:rsid w:val="00AA51A7"/>
    <w:rsid w:val="00AB1B65"/>
    <w:rsid w:val="00AB619B"/>
    <w:rsid w:val="00AC4901"/>
    <w:rsid w:val="00AD5098"/>
    <w:rsid w:val="00AE4666"/>
    <w:rsid w:val="00AF5F08"/>
    <w:rsid w:val="00B319DE"/>
    <w:rsid w:val="00B3503D"/>
    <w:rsid w:val="00B467CD"/>
    <w:rsid w:val="00B56583"/>
    <w:rsid w:val="00B647F6"/>
    <w:rsid w:val="00B66FBB"/>
    <w:rsid w:val="00B7548F"/>
    <w:rsid w:val="00B7703D"/>
    <w:rsid w:val="00B7712A"/>
    <w:rsid w:val="00B84AEC"/>
    <w:rsid w:val="00B94242"/>
    <w:rsid w:val="00B974FF"/>
    <w:rsid w:val="00BA273E"/>
    <w:rsid w:val="00BA2FFA"/>
    <w:rsid w:val="00BA5D5A"/>
    <w:rsid w:val="00BA78BA"/>
    <w:rsid w:val="00BB2C71"/>
    <w:rsid w:val="00BB7F00"/>
    <w:rsid w:val="00BC36A6"/>
    <w:rsid w:val="00BC3FD0"/>
    <w:rsid w:val="00C002D3"/>
    <w:rsid w:val="00C01F77"/>
    <w:rsid w:val="00C155C7"/>
    <w:rsid w:val="00C3202A"/>
    <w:rsid w:val="00C3377E"/>
    <w:rsid w:val="00C45A59"/>
    <w:rsid w:val="00C50F45"/>
    <w:rsid w:val="00C55431"/>
    <w:rsid w:val="00C75CDA"/>
    <w:rsid w:val="00C77E86"/>
    <w:rsid w:val="00C94F6F"/>
    <w:rsid w:val="00CD01C8"/>
    <w:rsid w:val="00CE74F6"/>
    <w:rsid w:val="00CE75E9"/>
    <w:rsid w:val="00CF35D9"/>
    <w:rsid w:val="00D04EC7"/>
    <w:rsid w:val="00D05555"/>
    <w:rsid w:val="00D15D5A"/>
    <w:rsid w:val="00D400E4"/>
    <w:rsid w:val="00D502CB"/>
    <w:rsid w:val="00D65723"/>
    <w:rsid w:val="00D669C7"/>
    <w:rsid w:val="00D77700"/>
    <w:rsid w:val="00D96B05"/>
    <w:rsid w:val="00DB706D"/>
    <w:rsid w:val="00DD10BC"/>
    <w:rsid w:val="00DE2737"/>
    <w:rsid w:val="00DE49EC"/>
    <w:rsid w:val="00DE61FA"/>
    <w:rsid w:val="00DF0AD2"/>
    <w:rsid w:val="00DF4C39"/>
    <w:rsid w:val="00E002D8"/>
    <w:rsid w:val="00E01B06"/>
    <w:rsid w:val="00E07BE4"/>
    <w:rsid w:val="00E13093"/>
    <w:rsid w:val="00E17464"/>
    <w:rsid w:val="00E23B60"/>
    <w:rsid w:val="00E336AA"/>
    <w:rsid w:val="00E35336"/>
    <w:rsid w:val="00E365E8"/>
    <w:rsid w:val="00E5300B"/>
    <w:rsid w:val="00E57083"/>
    <w:rsid w:val="00E63C4A"/>
    <w:rsid w:val="00E74D83"/>
    <w:rsid w:val="00EA71CE"/>
    <w:rsid w:val="00EB07E0"/>
    <w:rsid w:val="00EC5BD9"/>
    <w:rsid w:val="00EF23B9"/>
    <w:rsid w:val="00EF4CAE"/>
    <w:rsid w:val="00F1080F"/>
    <w:rsid w:val="00F10D10"/>
    <w:rsid w:val="00F20603"/>
    <w:rsid w:val="00F26A6E"/>
    <w:rsid w:val="00F41198"/>
    <w:rsid w:val="00F55049"/>
    <w:rsid w:val="00F61585"/>
    <w:rsid w:val="00F85648"/>
    <w:rsid w:val="00FA1C88"/>
    <w:rsid w:val="00FA616A"/>
    <w:rsid w:val="00FA62C1"/>
    <w:rsid w:val="00FB019A"/>
    <w:rsid w:val="00FB1391"/>
    <w:rsid w:val="00FB7AC1"/>
    <w:rsid w:val="00FC04F0"/>
    <w:rsid w:val="00FF6B2A"/>
    <w:rsid w:val="01C8D99E"/>
    <w:rsid w:val="0441BE63"/>
    <w:rsid w:val="056B7814"/>
    <w:rsid w:val="05E57C4A"/>
    <w:rsid w:val="0758E1B5"/>
    <w:rsid w:val="08381B22"/>
    <w:rsid w:val="0C54BDCE"/>
    <w:rsid w:val="0D276ADE"/>
    <w:rsid w:val="111BD5E5"/>
    <w:rsid w:val="11282EF1"/>
    <w:rsid w:val="12B1AA78"/>
    <w:rsid w:val="12C3FF52"/>
    <w:rsid w:val="14B26B8D"/>
    <w:rsid w:val="161890B4"/>
    <w:rsid w:val="17977075"/>
    <w:rsid w:val="183EE66B"/>
    <w:rsid w:val="187C25CC"/>
    <w:rsid w:val="1928D982"/>
    <w:rsid w:val="1C607A44"/>
    <w:rsid w:val="206B2095"/>
    <w:rsid w:val="21F4B63A"/>
    <w:rsid w:val="246B8C29"/>
    <w:rsid w:val="275822AB"/>
    <w:rsid w:val="286F0678"/>
    <w:rsid w:val="297BF1C8"/>
    <w:rsid w:val="3029DFE3"/>
    <w:rsid w:val="31F2C7E4"/>
    <w:rsid w:val="325B6B49"/>
    <w:rsid w:val="337EE870"/>
    <w:rsid w:val="34725772"/>
    <w:rsid w:val="39899094"/>
    <w:rsid w:val="3A48E409"/>
    <w:rsid w:val="3CB08DF7"/>
    <w:rsid w:val="3EB8228F"/>
    <w:rsid w:val="3F032CCF"/>
    <w:rsid w:val="408D425A"/>
    <w:rsid w:val="42B93BA9"/>
    <w:rsid w:val="43E06DCE"/>
    <w:rsid w:val="46613BA8"/>
    <w:rsid w:val="46D12EFA"/>
    <w:rsid w:val="473E1A4F"/>
    <w:rsid w:val="47B5E12A"/>
    <w:rsid w:val="4AF446D3"/>
    <w:rsid w:val="518FBB90"/>
    <w:rsid w:val="5429B638"/>
    <w:rsid w:val="5490BE2E"/>
    <w:rsid w:val="57C69888"/>
    <w:rsid w:val="589EB950"/>
    <w:rsid w:val="5993F9F2"/>
    <w:rsid w:val="5BE698CA"/>
    <w:rsid w:val="60033B76"/>
    <w:rsid w:val="64812935"/>
    <w:rsid w:val="6A84B852"/>
    <w:rsid w:val="6BF0BE12"/>
    <w:rsid w:val="6FFEB934"/>
    <w:rsid w:val="700EF7EC"/>
    <w:rsid w:val="7157BDB5"/>
    <w:rsid w:val="736990E7"/>
    <w:rsid w:val="75E09356"/>
    <w:rsid w:val="7645D4E4"/>
    <w:rsid w:val="773F0443"/>
    <w:rsid w:val="77A28064"/>
    <w:rsid w:val="7A1D1C7B"/>
    <w:rsid w:val="7A9ADC1C"/>
    <w:rsid w:val="7B06A053"/>
    <w:rsid w:val="7B51AA93"/>
    <w:rsid w:val="7FCE0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E90D"/>
  <w15:docId w15:val="{121DA5F1-3501-4B90-BF16-1E1299DE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semiHidden/>
    <w:unhideWhenUsed/>
    <w:qFormat/>
    <w:pPr>
      <w:spacing w:after="0"/>
      <w:outlineLvl w:val="1"/>
    </w:pPr>
    <w:rPr>
      <w:b/>
      <w:sz w:val="24"/>
      <w:szCs w:val="24"/>
    </w:rPr>
  </w:style>
  <w:style w:type="paragraph" w:styleId="Heading3">
    <w:name w:val="heading 3"/>
    <w:basedOn w:val="Normal"/>
    <w:next w:val="Normal"/>
    <w:uiPriority w:val="9"/>
    <w:semiHidden/>
    <w:unhideWhenUsed/>
    <w:qFormat/>
    <w:pPr>
      <w:keepNext/>
      <w:keepLines/>
      <w:spacing w:before="40" w:after="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Props1.xml><?xml version="1.0" encoding="utf-8"?>
<ds:datastoreItem xmlns:ds="http://schemas.openxmlformats.org/officeDocument/2006/customXml" ds:itemID="{35CEDFDB-D7A5-4256-9A26-01472C1557CA}"/>
</file>

<file path=customXml/itemProps2.xml><?xml version="1.0" encoding="utf-8"?>
<ds:datastoreItem xmlns:ds="http://schemas.openxmlformats.org/officeDocument/2006/customXml" ds:itemID="{EE2AE0E5-5CD6-4402-8427-40EA769524D9}">
  <ds:schemaRefs>
    <ds:schemaRef ds:uri="http://schemas.microsoft.com/sharepoint/v3/contenttype/forms"/>
  </ds:schemaRefs>
</ds:datastoreItem>
</file>

<file path=customXml/itemProps3.xml><?xml version="1.0" encoding="utf-8"?>
<ds:datastoreItem xmlns:ds="http://schemas.openxmlformats.org/officeDocument/2006/customXml" ds:itemID="{17E6C515-F5BF-40FA-A2A0-074AB2D1C4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Lesson 7.07: Collaborative Learning | Part I</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7.07: Collaborative Learning | Part I</dc:title>
  <dc:subject>Lesson 7.07: Collaborative Learning | Part I</dc:subject>
  <dc:creator>Texas Education Agency</dc:creator>
  <cp:keywords/>
  <cp:lastModifiedBy>Ye, Ruth</cp:lastModifiedBy>
  <cp:revision>232</cp:revision>
  <dcterms:created xsi:type="dcterms:W3CDTF">2022-01-17T20:57:00Z</dcterms:created>
  <dcterms:modified xsi:type="dcterms:W3CDTF">2025-05-14T20:07:00Z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