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CD76C" w14:textId="77777777" w:rsidR="00AB031D" w:rsidRPr="005F5393" w:rsidRDefault="00AB031D" w:rsidP="00AB031D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14:paraId="7F91031A" w14:textId="77777777" w:rsidR="00AB031D" w:rsidRDefault="00AB031D" w:rsidP="00AB031D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>
        <w:rPr>
          <w:shd w:val="clear" w:color="auto" w:fill="FFFFFF"/>
        </w:rPr>
        <w:t>8</w:t>
      </w:r>
      <w:r w:rsidRPr="00E157B5">
        <w:rPr>
          <w:shd w:val="clear" w:color="auto" w:fill="FFFFFF"/>
        </w:rPr>
        <w:t>.0</w:t>
      </w:r>
      <w:r>
        <w:rPr>
          <w:shd w:val="clear" w:color="auto" w:fill="FFFFFF"/>
        </w:rPr>
        <w:t>3</w:t>
      </w:r>
      <w:r w:rsidRPr="00E157B5">
        <w:rPr>
          <w:shd w:val="clear" w:color="auto" w:fill="FFFFFF"/>
        </w:rPr>
        <w:t xml:space="preserve">: </w:t>
      </w:r>
      <w:r w:rsidRPr="00D929D0">
        <w:rPr>
          <w:shd w:val="clear" w:color="auto" w:fill="FFFFFF"/>
        </w:rPr>
        <w:t xml:space="preserve">Intro to </w:t>
      </w:r>
      <w:r>
        <w:rPr>
          <w:shd w:val="clear" w:color="auto" w:fill="FFFFFF"/>
        </w:rPr>
        <w:t>Multiple Means of Engagement</w:t>
      </w:r>
    </w:p>
    <w:p w14:paraId="7930F779" w14:textId="77777777" w:rsidR="00AB031D" w:rsidRPr="005F5393" w:rsidRDefault="00AB031D" w:rsidP="00AB031D">
      <w:r w:rsidRPr="005F5393">
        <w:t xml:space="preserve">Name: </w:t>
      </w:r>
    </w:p>
    <w:p w14:paraId="6692E70C" w14:textId="77777777" w:rsidR="00AB031D" w:rsidRDefault="00AB031D" w:rsidP="00AB031D">
      <w:r w:rsidRPr="005F5393">
        <w:t xml:space="preserve">Date: </w:t>
      </w:r>
    </w:p>
    <w:p w14:paraId="2CB6AE92" w14:textId="77777777" w:rsidR="00AB031D" w:rsidRDefault="00AB031D" w:rsidP="00AB031D">
      <w:pPr>
        <w:pStyle w:val="Tabletext"/>
      </w:pPr>
      <w:r>
        <w:rPr>
          <w:b/>
          <w:bCs/>
        </w:rPr>
        <w:t>Bellringer:</w:t>
      </w:r>
      <w:r>
        <w:t xml:space="preserve"> Complete the following true/false questions and be ready to explain the reasoning for your choice.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35"/>
        <w:gridCol w:w="1615"/>
      </w:tblGrid>
      <w:tr w:rsidR="00AB031D" w14:paraId="7511B927" w14:textId="77777777" w:rsidTr="005152FF">
        <w:tc>
          <w:tcPr>
            <w:tcW w:w="7735" w:type="dxa"/>
          </w:tcPr>
          <w:p w14:paraId="7753F080" w14:textId="77777777" w:rsidR="00AB031D" w:rsidRDefault="00AB031D" w:rsidP="005152FF">
            <w:pPr>
              <w:pStyle w:val="Tabletext"/>
              <w:rPr>
                <w:b/>
                <w:bCs/>
              </w:rPr>
            </w:pPr>
            <w:r w:rsidRPr="00574020">
              <w:t>Every student should complete the same work</w:t>
            </w:r>
          </w:p>
        </w:tc>
        <w:tc>
          <w:tcPr>
            <w:tcW w:w="1615" w:type="dxa"/>
          </w:tcPr>
          <w:p w14:paraId="6A3E5A0E" w14:textId="77777777" w:rsidR="00AB031D" w:rsidRDefault="00AB031D" w:rsidP="005152FF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True or False</w:t>
            </w:r>
          </w:p>
        </w:tc>
      </w:tr>
      <w:tr w:rsidR="00AB031D" w14:paraId="6E3232F9" w14:textId="77777777" w:rsidTr="005152FF">
        <w:tc>
          <w:tcPr>
            <w:tcW w:w="7735" w:type="dxa"/>
          </w:tcPr>
          <w:p w14:paraId="43F906DA" w14:textId="77777777" w:rsidR="00AB031D" w:rsidRDefault="00AB031D" w:rsidP="005152FF">
            <w:pPr>
              <w:pStyle w:val="Tabletext"/>
              <w:rPr>
                <w:b/>
                <w:bCs/>
              </w:rPr>
            </w:pPr>
            <w:r w:rsidRPr="00574020">
              <w:t>There is one form of engagement that will work for every student</w:t>
            </w:r>
            <w:r>
              <w:t>.</w:t>
            </w:r>
          </w:p>
        </w:tc>
        <w:tc>
          <w:tcPr>
            <w:tcW w:w="1615" w:type="dxa"/>
          </w:tcPr>
          <w:p w14:paraId="4388B26F" w14:textId="77777777" w:rsidR="00AB031D" w:rsidRPr="003C6855" w:rsidRDefault="00AB031D" w:rsidP="005152FF">
            <w:pPr>
              <w:pStyle w:val="Tabletext"/>
              <w:rPr>
                <w:i/>
                <w:iCs/>
                <w:color w:val="008000"/>
              </w:rPr>
            </w:pPr>
            <w:r w:rsidRPr="003C6855">
              <w:rPr>
                <w:i/>
                <w:iCs/>
                <w:color w:val="008000"/>
              </w:rPr>
              <w:t>False</w:t>
            </w:r>
          </w:p>
        </w:tc>
      </w:tr>
      <w:tr w:rsidR="00AB031D" w14:paraId="4B933CF7" w14:textId="77777777" w:rsidTr="005152FF">
        <w:tc>
          <w:tcPr>
            <w:tcW w:w="7735" w:type="dxa"/>
          </w:tcPr>
          <w:p w14:paraId="16DA74D1" w14:textId="77777777" w:rsidR="00AB031D" w:rsidRDefault="00AB031D" w:rsidP="005152FF">
            <w:pPr>
              <w:pStyle w:val="Tabletext"/>
              <w:rPr>
                <w:b/>
                <w:bCs/>
              </w:rPr>
            </w:pPr>
            <w:r w:rsidRPr="00574020">
              <w:t>Culture, personal relevance, and background knowledge influences a student’s engagement</w:t>
            </w:r>
            <w:r>
              <w:t>.</w:t>
            </w:r>
          </w:p>
        </w:tc>
        <w:tc>
          <w:tcPr>
            <w:tcW w:w="1615" w:type="dxa"/>
          </w:tcPr>
          <w:p w14:paraId="55C0413A" w14:textId="77777777" w:rsidR="00AB031D" w:rsidRPr="003C6855" w:rsidRDefault="00AB031D" w:rsidP="005152FF">
            <w:pPr>
              <w:pStyle w:val="Tabletext"/>
              <w:rPr>
                <w:i/>
                <w:iCs/>
                <w:color w:val="008000"/>
              </w:rPr>
            </w:pPr>
            <w:r w:rsidRPr="003C6855">
              <w:rPr>
                <w:i/>
                <w:iCs/>
                <w:color w:val="008000"/>
              </w:rPr>
              <w:t>True</w:t>
            </w:r>
          </w:p>
        </w:tc>
      </w:tr>
      <w:tr w:rsidR="00AB031D" w14:paraId="370A1421" w14:textId="77777777" w:rsidTr="005152FF">
        <w:tc>
          <w:tcPr>
            <w:tcW w:w="7735" w:type="dxa"/>
          </w:tcPr>
          <w:p w14:paraId="6A96A2F9" w14:textId="77777777" w:rsidR="00AB031D" w:rsidRDefault="00AB031D" w:rsidP="005152FF">
            <w:pPr>
              <w:pStyle w:val="Tabletext"/>
              <w:rPr>
                <w:b/>
                <w:bCs/>
              </w:rPr>
            </w:pPr>
            <w:r w:rsidRPr="00574020">
              <w:t>All students should have the same resources and tools to complete a task</w:t>
            </w:r>
            <w:r>
              <w:t>.</w:t>
            </w:r>
          </w:p>
        </w:tc>
        <w:tc>
          <w:tcPr>
            <w:tcW w:w="1615" w:type="dxa"/>
          </w:tcPr>
          <w:p w14:paraId="2FF72318" w14:textId="77777777" w:rsidR="00AB031D" w:rsidRPr="003C6855" w:rsidRDefault="00AB031D" w:rsidP="005152FF">
            <w:pPr>
              <w:pStyle w:val="Tabletext"/>
              <w:rPr>
                <w:i/>
                <w:iCs/>
                <w:color w:val="008000"/>
              </w:rPr>
            </w:pPr>
            <w:r w:rsidRPr="003C6855">
              <w:rPr>
                <w:i/>
                <w:iCs/>
                <w:color w:val="008000"/>
              </w:rPr>
              <w:t>False</w:t>
            </w:r>
          </w:p>
        </w:tc>
      </w:tr>
      <w:tr w:rsidR="00AB031D" w14:paraId="1F732967" w14:textId="77777777" w:rsidTr="005152FF">
        <w:tc>
          <w:tcPr>
            <w:tcW w:w="7735" w:type="dxa"/>
          </w:tcPr>
          <w:p w14:paraId="18B3099C" w14:textId="77777777" w:rsidR="00AB031D" w:rsidRDefault="00AB031D" w:rsidP="005152FF">
            <w:pPr>
              <w:pStyle w:val="Tabletext"/>
              <w:rPr>
                <w:b/>
                <w:bCs/>
              </w:rPr>
            </w:pPr>
            <w:r w:rsidRPr="00574020">
              <w:t>Students need a safe and supportive environment where they feel safe to learn and take risks</w:t>
            </w:r>
            <w:r>
              <w:t>.</w:t>
            </w:r>
          </w:p>
        </w:tc>
        <w:tc>
          <w:tcPr>
            <w:tcW w:w="1615" w:type="dxa"/>
          </w:tcPr>
          <w:p w14:paraId="2784746C" w14:textId="77777777" w:rsidR="00AB031D" w:rsidRPr="003C6855" w:rsidRDefault="00AB031D" w:rsidP="005152FF">
            <w:pPr>
              <w:pStyle w:val="Tabletext"/>
              <w:rPr>
                <w:i/>
                <w:iCs/>
                <w:color w:val="008000"/>
              </w:rPr>
            </w:pPr>
            <w:r w:rsidRPr="003C6855">
              <w:rPr>
                <w:i/>
                <w:iCs/>
                <w:color w:val="008000"/>
              </w:rPr>
              <w:t>True</w:t>
            </w:r>
          </w:p>
        </w:tc>
      </w:tr>
      <w:tr w:rsidR="00AB031D" w14:paraId="57B19B09" w14:textId="77777777" w:rsidTr="005152FF">
        <w:tc>
          <w:tcPr>
            <w:tcW w:w="7735" w:type="dxa"/>
          </w:tcPr>
          <w:p w14:paraId="200829EA" w14:textId="77777777" w:rsidR="00AB031D" w:rsidRDefault="00AB031D" w:rsidP="005152FF">
            <w:pPr>
              <w:pStyle w:val="Tabletext"/>
              <w:rPr>
                <w:b/>
                <w:bCs/>
              </w:rPr>
            </w:pPr>
            <w:r w:rsidRPr="00574020">
              <w:t>All students like working in groups</w:t>
            </w:r>
            <w:r>
              <w:t>.</w:t>
            </w:r>
          </w:p>
        </w:tc>
        <w:tc>
          <w:tcPr>
            <w:tcW w:w="1615" w:type="dxa"/>
          </w:tcPr>
          <w:p w14:paraId="743CB325" w14:textId="77777777" w:rsidR="00AB031D" w:rsidRPr="003C6855" w:rsidRDefault="00AB031D" w:rsidP="005152FF">
            <w:pPr>
              <w:pStyle w:val="Tabletext"/>
              <w:rPr>
                <w:i/>
                <w:iCs/>
                <w:color w:val="008000"/>
              </w:rPr>
            </w:pPr>
            <w:r w:rsidRPr="003C6855">
              <w:rPr>
                <w:i/>
                <w:iCs/>
                <w:color w:val="008000"/>
              </w:rPr>
              <w:t>False</w:t>
            </w:r>
          </w:p>
        </w:tc>
      </w:tr>
    </w:tbl>
    <w:p w14:paraId="53958734" w14:textId="77777777" w:rsidR="00AB031D" w:rsidRDefault="00AB031D" w:rsidP="00AB031D">
      <w:pPr>
        <w:pStyle w:val="Tabletext"/>
        <w:rPr>
          <w:b/>
          <w:bCs/>
        </w:rPr>
      </w:pPr>
    </w:p>
    <w:p w14:paraId="2A70B50D" w14:textId="77777777" w:rsidR="00AB031D" w:rsidRDefault="00AB031D" w:rsidP="00AB031D">
      <w:pPr>
        <w:pStyle w:val="Tabletext"/>
        <w:rPr>
          <w:b/>
          <w:bCs/>
        </w:rPr>
      </w:pPr>
      <w:r w:rsidRPr="00F44E4D">
        <w:rPr>
          <w:b/>
          <w:bCs/>
        </w:rPr>
        <w:t>Introduction to Engagement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043"/>
        <w:gridCol w:w="7307"/>
      </w:tblGrid>
      <w:tr w:rsidR="00AB031D" w:rsidRPr="00DB54CD" w14:paraId="38F600A6" w14:textId="77777777" w:rsidTr="005152FF">
        <w:trPr>
          <w:trHeight w:val="420"/>
        </w:trPr>
        <w:tc>
          <w:tcPr>
            <w:tcW w:w="1710" w:type="dxa"/>
          </w:tcPr>
          <w:p w14:paraId="40DE816C" w14:textId="77777777" w:rsidR="00AB031D" w:rsidRPr="00A42918" w:rsidRDefault="00AB031D" w:rsidP="005152FF">
            <w:pPr>
              <w:pStyle w:val="Tabletext"/>
            </w:pPr>
            <w:r w:rsidRPr="00A42918">
              <w:t xml:space="preserve">Student </w:t>
            </w:r>
            <w:r>
              <w:t>E</w:t>
            </w:r>
            <w:r w:rsidRPr="00A42918">
              <w:t>ngagement</w:t>
            </w:r>
          </w:p>
        </w:tc>
        <w:tc>
          <w:tcPr>
            <w:tcW w:w="6115" w:type="dxa"/>
          </w:tcPr>
          <w:p w14:paraId="3317F3F0" w14:textId="77777777" w:rsidR="00AB031D" w:rsidRPr="003C6855" w:rsidRDefault="00AB031D" w:rsidP="005152FF">
            <w:pPr>
              <w:pStyle w:val="Tabletext"/>
              <w:rPr>
                <w:i/>
                <w:iCs/>
                <w:color w:val="008000"/>
              </w:rPr>
            </w:pPr>
            <w:r w:rsidRPr="003C6855">
              <w:rPr>
                <w:i/>
                <w:iCs/>
                <w:color w:val="008000"/>
              </w:rPr>
              <w:t>The level of attention, interest, and motivation students exhibit in the learning process.</w:t>
            </w:r>
          </w:p>
        </w:tc>
      </w:tr>
      <w:tr w:rsidR="00AB031D" w14:paraId="52846C79" w14:textId="77777777" w:rsidTr="005152FF">
        <w:trPr>
          <w:trHeight w:val="420"/>
        </w:trPr>
        <w:tc>
          <w:tcPr>
            <w:tcW w:w="1710" w:type="dxa"/>
          </w:tcPr>
          <w:p w14:paraId="5083BE90" w14:textId="77777777" w:rsidR="00AB031D" w:rsidRDefault="00AB031D" w:rsidP="005152FF">
            <w:pPr>
              <w:pStyle w:val="Tabletext"/>
            </w:pPr>
            <w:r w:rsidRPr="00C065E6">
              <w:t>Multiple Means of Engagement</w:t>
            </w:r>
          </w:p>
        </w:tc>
        <w:tc>
          <w:tcPr>
            <w:tcW w:w="6115" w:type="dxa"/>
          </w:tcPr>
          <w:p w14:paraId="6932877B" w14:textId="77777777" w:rsidR="00AB031D" w:rsidRPr="003C6855" w:rsidRDefault="00AB031D" w:rsidP="005152FF">
            <w:pPr>
              <w:pStyle w:val="Tabletext"/>
              <w:rPr>
                <w:i/>
                <w:iCs/>
                <w:color w:val="008000"/>
              </w:rPr>
            </w:pPr>
            <w:r w:rsidRPr="003C6855">
              <w:rPr>
                <w:i/>
                <w:iCs/>
                <w:color w:val="008000"/>
              </w:rPr>
              <w:t>Providing various ways of engaging with material to stimulate interest and motivation for learning</w:t>
            </w:r>
          </w:p>
        </w:tc>
      </w:tr>
    </w:tbl>
    <w:p w14:paraId="3D424249" w14:textId="77777777" w:rsidR="00AB031D" w:rsidRDefault="00AB031D" w:rsidP="00AB031D">
      <w:pPr>
        <w:pStyle w:val="Tabletext"/>
        <w:rPr>
          <w:b/>
          <w:bCs/>
        </w:rPr>
      </w:pPr>
    </w:p>
    <w:p w14:paraId="7F9870EA" w14:textId="77777777" w:rsidR="00385FE4" w:rsidRDefault="00385FE4">
      <w:pPr>
        <w:rPr>
          <w:b/>
          <w:bCs/>
        </w:rPr>
      </w:pPr>
      <w:r>
        <w:rPr>
          <w:b/>
          <w:bCs/>
        </w:rPr>
        <w:br w:type="page"/>
      </w:r>
    </w:p>
    <w:p w14:paraId="31F5CCAD" w14:textId="6EB0617A" w:rsidR="00AB031D" w:rsidRDefault="00AB031D" w:rsidP="00AB031D">
      <w:pPr>
        <w:pStyle w:val="Tabletext"/>
        <w:rPr>
          <w:b/>
          <w:bCs/>
        </w:rPr>
      </w:pPr>
      <w:r>
        <w:rPr>
          <w:b/>
          <w:bCs/>
        </w:rPr>
        <w:lastRenderedPageBreak/>
        <w:t>Guideline – Recruiting Interests</w:t>
      </w:r>
    </w:p>
    <w:tbl>
      <w:tblPr>
        <w:tblStyle w:val="TableGrid"/>
        <w:tblW w:w="9457" w:type="dxa"/>
        <w:tblLayout w:type="fixed"/>
        <w:tblLook w:val="04A0" w:firstRow="1" w:lastRow="0" w:firstColumn="1" w:lastColumn="0" w:noHBand="0" w:noVBand="1"/>
      </w:tblPr>
      <w:tblGrid>
        <w:gridCol w:w="2790"/>
        <w:gridCol w:w="3332"/>
        <w:gridCol w:w="3335"/>
      </w:tblGrid>
      <w:tr w:rsidR="00AB031D" w14:paraId="1EEF8EF9" w14:textId="77777777" w:rsidTr="005152FF">
        <w:trPr>
          <w:trHeight w:val="213"/>
        </w:trPr>
        <w:tc>
          <w:tcPr>
            <w:tcW w:w="9457" w:type="dxa"/>
            <w:gridSpan w:val="3"/>
            <w:shd w:val="clear" w:color="auto" w:fill="D9D9D9" w:themeFill="background1" w:themeFillShade="D9"/>
          </w:tcPr>
          <w:p w14:paraId="3DB9E0BD" w14:textId="77777777" w:rsidR="00AB031D" w:rsidRDefault="00AB031D" w:rsidP="005152FF">
            <w:pPr>
              <w:pStyle w:val="Tabletextbullet"/>
              <w:numPr>
                <w:ilvl w:val="0"/>
                <w:numId w:val="0"/>
              </w:numPr>
              <w:jc w:val="center"/>
            </w:pPr>
            <w:r>
              <w:t>Recruiting Interest</w:t>
            </w:r>
          </w:p>
        </w:tc>
      </w:tr>
      <w:tr w:rsidR="00AB031D" w14:paraId="6E29465F" w14:textId="77777777" w:rsidTr="005152FF">
        <w:trPr>
          <w:trHeight w:val="139"/>
        </w:trPr>
        <w:tc>
          <w:tcPr>
            <w:tcW w:w="2790" w:type="dxa"/>
          </w:tcPr>
          <w:p w14:paraId="674CB7E7" w14:textId="77777777" w:rsidR="00AB031D" w:rsidRDefault="00AB031D" w:rsidP="005152FF">
            <w:pPr>
              <w:pStyle w:val="Tabletextbullet"/>
              <w:numPr>
                <w:ilvl w:val="0"/>
                <w:numId w:val="0"/>
              </w:numPr>
              <w:spacing w:before="0" w:after="0"/>
            </w:pPr>
            <w:r>
              <w:t>Guideline</w:t>
            </w:r>
          </w:p>
        </w:tc>
        <w:tc>
          <w:tcPr>
            <w:tcW w:w="3332" w:type="dxa"/>
          </w:tcPr>
          <w:p w14:paraId="053803C5" w14:textId="77777777" w:rsidR="00AB031D" w:rsidRDefault="00AB031D" w:rsidP="005152FF">
            <w:pPr>
              <w:pStyle w:val="Tabletextbullet"/>
              <w:numPr>
                <w:ilvl w:val="0"/>
                <w:numId w:val="0"/>
              </w:numPr>
              <w:spacing w:before="0" w:after="0"/>
            </w:pPr>
            <w:r>
              <w:t>Examples</w:t>
            </w:r>
          </w:p>
        </w:tc>
        <w:tc>
          <w:tcPr>
            <w:tcW w:w="3334" w:type="dxa"/>
          </w:tcPr>
          <w:p w14:paraId="50F550CA" w14:textId="77777777" w:rsidR="00AB031D" w:rsidRDefault="00AB031D" w:rsidP="005152FF">
            <w:pPr>
              <w:pStyle w:val="Tabletextbullet"/>
              <w:numPr>
                <w:ilvl w:val="0"/>
                <w:numId w:val="0"/>
              </w:numPr>
              <w:spacing w:before="0" w:after="0"/>
            </w:pPr>
            <w:r>
              <w:t>Nonexamples</w:t>
            </w:r>
          </w:p>
        </w:tc>
      </w:tr>
      <w:tr w:rsidR="00AB031D" w14:paraId="38B5A03A" w14:textId="77777777" w:rsidTr="005152FF">
        <w:trPr>
          <w:trHeight w:val="2087"/>
        </w:trPr>
        <w:tc>
          <w:tcPr>
            <w:tcW w:w="2790" w:type="dxa"/>
          </w:tcPr>
          <w:p w14:paraId="407DA76B" w14:textId="77777777" w:rsidR="00AB031D" w:rsidRDefault="00AB031D" w:rsidP="005152FF">
            <w:pPr>
              <w:pStyle w:val="Tabletextbullet"/>
              <w:numPr>
                <w:ilvl w:val="0"/>
                <w:numId w:val="0"/>
              </w:numPr>
              <w:spacing w:before="0" w:after="0"/>
            </w:pPr>
            <w:r>
              <w:t>Allow students choice in how they might reach a learning target</w:t>
            </w:r>
          </w:p>
        </w:tc>
        <w:tc>
          <w:tcPr>
            <w:tcW w:w="3332" w:type="dxa"/>
          </w:tcPr>
          <w:p w14:paraId="2F8C85EB" w14:textId="77777777" w:rsidR="00AB031D" w:rsidRPr="003C6855" w:rsidRDefault="00AB031D" w:rsidP="00AB031D">
            <w:pPr>
              <w:pStyle w:val="Tabletextbullet"/>
              <w:numPr>
                <w:ilvl w:val="0"/>
                <w:numId w:val="2"/>
              </w:numPr>
              <w:spacing w:before="0" w:after="0"/>
              <w:ind w:left="360"/>
              <w:rPr>
                <w:i/>
                <w:iCs/>
                <w:color w:val="008000"/>
              </w:rPr>
            </w:pPr>
            <w:r w:rsidRPr="003C6855">
              <w:rPr>
                <w:i/>
                <w:iCs/>
                <w:color w:val="008000"/>
              </w:rPr>
              <w:t xml:space="preserve">Provide choice boards and menu options </w:t>
            </w:r>
          </w:p>
          <w:p w14:paraId="3CFA5E3D" w14:textId="77777777" w:rsidR="00AB031D" w:rsidRPr="003C6855" w:rsidRDefault="00AB031D" w:rsidP="00AB031D">
            <w:pPr>
              <w:pStyle w:val="Tabletextbullet"/>
              <w:numPr>
                <w:ilvl w:val="0"/>
                <w:numId w:val="2"/>
              </w:numPr>
              <w:spacing w:before="0" w:after="0"/>
              <w:ind w:left="360"/>
              <w:rPr>
                <w:i/>
                <w:iCs/>
                <w:color w:val="008000"/>
              </w:rPr>
            </w:pPr>
            <w:r w:rsidRPr="003C6855">
              <w:rPr>
                <w:i/>
                <w:iCs/>
                <w:color w:val="008000"/>
              </w:rPr>
              <w:t xml:space="preserve">Offer choice in how students work </w:t>
            </w:r>
          </w:p>
          <w:p w14:paraId="6BFE2A24" w14:textId="77777777" w:rsidR="00AB031D" w:rsidRPr="003C6855" w:rsidRDefault="00AB031D" w:rsidP="00AB031D">
            <w:pPr>
              <w:pStyle w:val="Tabletextbullet"/>
              <w:numPr>
                <w:ilvl w:val="0"/>
                <w:numId w:val="2"/>
              </w:numPr>
              <w:spacing w:before="0" w:after="0"/>
              <w:ind w:left="360"/>
              <w:rPr>
                <w:i/>
                <w:iCs/>
                <w:color w:val="008000"/>
              </w:rPr>
            </w:pPr>
            <w:r w:rsidRPr="003C6855">
              <w:rPr>
                <w:i/>
                <w:iCs/>
                <w:color w:val="008000"/>
              </w:rPr>
              <w:t>Use examples aligned to student hobbies</w:t>
            </w:r>
          </w:p>
        </w:tc>
        <w:tc>
          <w:tcPr>
            <w:tcW w:w="3334" w:type="dxa"/>
          </w:tcPr>
          <w:p w14:paraId="10A39B12" w14:textId="77777777" w:rsidR="00AB031D" w:rsidRPr="003C6855" w:rsidRDefault="00AB031D" w:rsidP="00AB031D">
            <w:pPr>
              <w:pStyle w:val="ListParagraph"/>
              <w:numPr>
                <w:ilvl w:val="0"/>
                <w:numId w:val="2"/>
              </w:numPr>
              <w:ind w:left="360"/>
              <w:rPr>
                <w:i/>
                <w:iCs/>
                <w:color w:val="008000"/>
              </w:rPr>
            </w:pPr>
            <w:r w:rsidRPr="003C6855">
              <w:rPr>
                <w:i/>
                <w:iCs/>
                <w:color w:val="008000"/>
              </w:rPr>
              <w:t>Ask all students to complete a research project on the same topic</w:t>
            </w:r>
          </w:p>
          <w:p w14:paraId="6F80BBE8" w14:textId="77777777" w:rsidR="00AB031D" w:rsidRPr="003C6855" w:rsidRDefault="00AB031D" w:rsidP="00AB031D">
            <w:pPr>
              <w:pStyle w:val="ListParagraph"/>
              <w:numPr>
                <w:ilvl w:val="0"/>
                <w:numId w:val="2"/>
              </w:numPr>
              <w:ind w:left="360"/>
              <w:rPr>
                <w:i/>
                <w:iCs/>
                <w:color w:val="008000"/>
              </w:rPr>
            </w:pPr>
            <w:r w:rsidRPr="003C6855">
              <w:rPr>
                <w:i/>
                <w:iCs/>
                <w:color w:val="008000"/>
              </w:rPr>
              <w:t>Require all students to work independently on a task</w:t>
            </w:r>
          </w:p>
        </w:tc>
      </w:tr>
      <w:tr w:rsidR="00AB031D" w14:paraId="72B9ED36" w14:textId="77777777" w:rsidTr="005152FF">
        <w:trPr>
          <w:trHeight w:val="1337"/>
        </w:trPr>
        <w:tc>
          <w:tcPr>
            <w:tcW w:w="2790" w:type="dxa"/>
          </w:tcPr>
          <w:p w14:paraId="2AD0AF1B" w14:textId="77777777" w:rsidR="00AB031D" w:rsidRDefault="00AB031D" w:rsidP="005152FF">
            <w:pPr>
              <w:contextualSpacing/>
            </w:pPr>
            <w:r>
              <w:t>Provide opportunities for students to engage in learning experiences that are relevant and valuable to their goals and individual interests</w:t>
            </w:r>
          </w:p>
        </w:tc>
        <w:tc>
          <w:tcPr>
            <w:tcW w:w="3332" w:type="dxa"/>
          </w:tcPr>
          <w:p w14:paraId="22DA7714" w14:textId="77777777" w:rsidR="00AB031D" w:rsidRPr="003C6855" w:rsidRDefault="00AB031D" w:rsidP="00AB031D">
            <w:pPr>
              <w:pStyle w:val="Tabletextbullet"/>
              <w:numPr>
                <w:ilvl w:val="0"/>
                <w:numId w:val="3"/>
              </w:numPr>
              <w:spacing w:before="0" w:after="0"/>
              <w:rPr>
                <w:i/>
                <w:iCs/>
                <w:color w:val="008000"/>
              </w:rPr>
            </w:pPr>
            <w:r w:rsidRPr="003C6855">
              <w:rPr>
                <w:i/>
                <w:iCs/>
                <w:color w:val="008000"/>
              </w:rPr>
              <w:t>Connect content to something</w:t>
            </w:r>
          </w:p>
          <w:p w14:paraId="3216ECB2" w14:textId="77777777" w:rsidR="00AB031D" w:rsidRPr="003C6855" w:rsidRDefault="00AB031D" w:rsidP="00AB031D">
            <w:pPr>
              <w:pStyle w:val="Tabletextbullet"/>
              <w:numPr>
                <w:ilvl w:val="0"/>
                <w:numId w:val="3"/>
              </w:numPr>
              <w:spacing w:before="0" w:after="0"/>
              <w:rPr>
                <w:i/>
                <w:iCs/>
                <w:color w:val="008000"/>
              </w:rPr>
            </w:pPr>
            <w:r w:rsidRPr="003C6855">
              <w:rPr>
                <w:i/>
                <w:iCs/>
                <w:color w:val="008000"/>
              </w:rPr>
              <w:t>relatable to students.</w:t>
            </w:r>
          </w:p>
          <w:p w14:paraId="34832582" w14:textId="77777777" w:rsidR="00AB031D" w:rsidRPr="003C6855" w:rsidRDefault="00AB031D" w:rsidP="00AB031D">
            <w:pPr>
              <w:pStyle w:val="Tabletextbullet"/>
              <w:numPr>
                <w:ilvl w:val="0"/>
                <w:numId w:val="3"/>
              </w:numPr>
              <w:spacing w:before="0" w:after="0"/>
              <w:rPr>
                <w:i/>
                <w:iCs/>
                <w:color w:val="008000"/>
              </w:rPr>
            </w:pPr>
            <w:r w:rsidRPr="003C6855">
              <w:rPr>
                <w:i/>
                <w:iCs/>
                <w:color w:val="008000"/>
              </w:rPr>
              <w:t>Incorporate a variety of culturally relevant materials and resources.</w:t>
            </w:r>
          </w:p>
          <w:p w14:paraId="2642B296" w14:textId="77777777" w:rsidR="00AB031D" w:rsidRPr="003C6855" w:rsidRDefault="00AB031D" w:rsidP="00AB031D">
            <w:pPr>
              <w:pStyle w:val="Tabletextbullet"/>
              <w:numPr>
                <w:ilvl w:val="0"/>
                <w:numId w:val="3"/>
              </w:numPr>
              <w:spacing w:before="0" w:after="0"/>
              <w:rPr>
                <w:i/>
                <w:iCs/>
                <w:color w:val="008000"/>
              </w:rPr>
            </w:pPr>
            <w:r w:rsidRPr="003C6855">
              <w:rPr>
                <w:i/>
                <w:iCs/>
                <w:color w:val="008000"/>
              </w:rPr>
              <w:t xml:space="preserve">Provide a clear purpose for why the content matters in the real-world. </w:t>
            </w:r>
          </w:p>
        </w:tc>
        <w:tc>
          <w:tcPr>
            <w:tcW w:w="3334" w:type="dxa"/>
          </w:tcPr>
          <w:p w14:paraId="67C9ED78" w14:textId="77777777" w:rsidR="00AB031D" w:rsidRPr="003C6855" w:rsidRDefault="00AB031D" w:rsidP="00AB031D">
            <w:pPr>
              <w:pStyle w:val="Tabletextbullet"/>
              <w:numPr>
                <w:ilvl w:val="0"/>
                <w:numId w:val="3"/>
              </w:numPr>
              <w:spacing w:before="0" w:after="0"/>
              <w:rPr>
                <w:i/>
                <w:iCs/>
                <w:color w:val="008000"/>
              </w:rPr>
            </w:pPr>
            <w:r w:rsidRPr="003C6855">
              <w:rPr>
                <w:i/>
                <w:iCs/>
                <w:color w:val="008000"/>
              </w:rPr>
              <w:t>Provide materials that are not personalized to students’ lives</w:t>
            </w:r>
          </w:p>
          <w:p w14:paraId="48A811A6" w14:textId="77777777" w:rsidR="00AB031D" w:rsidRPr="003C6855" w:rsidRDefault="00AB031D" w:rsidP="00AB031D">
            <w:pPr>
              <w:pStyle w:val="Tabletextbullet"/>
              <w:numPr>
                <w:ilvl w:val="0"/>
                <w:numId w:val="3"/>
              </w:numPr>
              <w:spacing w:before="0" w:after="0"/>
              <w:rPr>
                <w:i/>
                <w:iCs/>
                <w:color w:val="008000"/>
              </w:rPr>
            </w:pPr>
            <w:r w:rsidRPr="003C6855">
              <w:rPr>
                <w:i/>
                <w:iCs/>
                <w:color w:val="008000"/>
              </w:rPr>
              <w:t xml:space="preserve">Give assignments with no clear purpose </w:t>
            </w:r>
          </w:p>
        </w:tc>
      </w:tr>
      <w:tr w:rsidR="00AB031D" w14:paraId="2960881F" w14:textId="77777777" w:rsidTr="005152FF">
        <w:trPr>
          <w:trHeight w:val="2087"/>
        </w:trPr>
        <w:tc>
          <w:tcPr>
            <w:tcW w:w="2790" w:type="dxa"/>
          </w:tcPr>
          <w:p w14:paraId="61CE1DA3" w14:textId="77777777" w:rsidR="00AB031D" w:rsidRDefault="00AB031D" w:rsidP="005152FF">
            <w:pPr>
              <w:contextualSpacing/>
            </w:pPr>
            <w:r w:rsidRPr="00E41157">
              <w:t>Create a supportive environment where students feel safe to learn and take risks.</w:t>
            </w:r>
          </w:p>
        </w:tc>
        <w:tc>
          <w:tcPr>
            <w:tcW w:w="3332" w:type="dxa"/>
          </w:tcPr>
          <w:p w14:paraId="3B53DB25" w14:textId="77777777" w:rsidR="00AB031D" w:rsidRPr="003C6855" w:rsidRDefault="00AB031D" w:rsidP="00AB031D">
            <w:pPr>
              <w:pStyle w:val="Tabletextbullet"/>
              <w:numPr>
                <w:ilvl w:val="0"/>
                <w:numId w:val="4"/>
              </w:numPr>
              <w:spacing w:before="0" w:after="0"/>
              <w:rPr>
                <w:i/>
                <w:iCs/>
                <w:color w:val="008000"/>
              </w:rPr>
            </w:pPr>
            <w:r w:rsidRPr="003C6855">
              <w:rPr>
                <w:i/>
                <w:iCs/>
                <w:color w:val="008000"/>
              </w:rPr>
              <w:t>Set clear expectations and class routines.</w:t>
            </w:r>
          </w:p>
          <w:p w14:paraId="1B0AE79F" w14:textId="77777777" w:rsidR="00AB031D" w:rsidRPr="003C6855" w:rsidRDefault="00AB031D" w:rsidP="00AB031D">
            <w:pPr>
              <w:pStyle w:val="Tabletextbullet"/>
              <w:numPr>
                <w:ilvl w:val="0"/>
                <w:numId w:val="4"/>
              </w:numPr>
              <w:spacing w:before="0" w:after="0"/>
              <w:rPr>
                <w:i/>
                <w:iCs/>
                <w:color w:val="008000"/>
              </w:rPr>
            </w:pPr>
            <w:r w:rsidRPr="003C6855">
              <w:rPr>
                <w:i/>
                <w:iCs/>
                <w:color w:val="008000"/>
              </w:rPr>
              <w:t xml:space="preserve">Use timers, cues, etc. for activities and transitions </w:t>
            </w:r>
          </w:p>
          <w:p w14:paraId="0C6475B0" w14:textId="77777777" w:rsidR="00AB031D" w:rsidRPr="003C6855" w:rsidRDefault="00AB031D" w:rsidP="00AB031D">
            <w:pPr>
              <w:pStyle w:val="Tabletextbullet"/>
              <w:numPr>
                <w:ilvl w:val="0"/>
                <w:numId w:val="4"/>
              </w:numPr>
              <w:spacing w:before="0" w:after="0"/>
              <w:rPr>
                <w:i/>
                <w:iCs/>
                <w:color w:val="008000"/>
              </w:rPr>
            </w:pPr>
            <w:r w:rsidRPr="003C6855">
              <w:rPr>
                <w:i/>
                <w:iCs/>
                <w:color w:val="008000"/>
              </w:rPr>
              <w:t>Provide choice in the sequence or pace for completing tasks.</w:t>
            </w:r>
          </w:p>
        </w:tc>
        <w:tc>
          <w:tcPr>
            <w:tcW w:w="3334" w:type="dxa"/>
          </w:tcPr>
          <w:p w14:paraId="050399E3" w14:textId="77777777" w:rsidR="00AB031D" w:rsidRPr="003C6855" w:rsidRDefault="00AB031D" w:rsidP="00AB031D">
            <w:pPr>
              <w:pStyle w:val="ListParagraph"/>
              <w:numPr>
                <w:ilvl w:val="0"/>
                <w:numId w:val="4"/>
              </w:numPr>
              <w:rPr>
                <w:i/>
                <w:iCs/>
                <w:color w:val="008000"/>
              </w:rPr>
            </w:pPr>
            <w:r w:rsidRPr="003C6855">
              <w:rPr>
                <w:i/>
                <w:iCs/>
                <w:color w:val="008000"/>
              </w:rPr>
              <w:t xml:space="preserve">Allow a chaotic and unorganized learning environment </w:t>
            </w:r>
          </w:p>
          <w:p w14:paraId="76334EBC" w14:textId="77777777" w:rsidR="00AB031D" w:rsidRPr="003C6855" w:rsidRDefault="00AB031D" w:rsidP="00AB031D">
            <w:pPr>
              <w:pStyle w:val="ListParagraph"/>
              <w:numPr>
                <w:ilvl w:val="0"/>
                <w:numId w:val="4"/>
              </w:numPr>
              <w:rPr>
                <w:i/>
                <w:iCs/>
                <w:color w:val="008000"/>
              </w:rPr>
            </w:pPr>
            <w:r w:rsidRPr="003C6855">
              <w:rPr>
                <w:i/>
                <w:iCs/>
                <w:color w:val="008000"/>
              </w:rPr>
              <w:t>Require all students to work at the same pace and complete assignments in the same order</w:t>
            </w:r>
          </w:p>
        </w:tc>
      </w:tr>
    </w:tbl>
    <w:p w14:paraId="7752D09F" w14:textId="77777777" w:rsidR="00AB031D" w:rsidRDefault="00AB031D" w:rsidP="00AB031D">
      <w:pPr>
        <w:pStyle w:val="Tabletext"/>
        <w:rPr>
          <w:b/>
          <w:bCs/>
        </w:rPr>
      </w:pPr>
    </w:p>
    <w:p w14:paraId="667F913A" w14:textId="77777777" w:rsidR="00385FE4" w:rsidRDefault="00385FE4">
      <w:pPr>
        <w:rPr>
          <w:b/>
          <w:bCs/>
        </w:rPr>
      </w:pPr>
      <w:r>
        <w:rPr>
          <w:b/>
          <w:bCs/>
        </w:rPr>
        <w:br w:type="page"/>
      </w:r>
    </w:p>
    <w:p w14:paraId="3F1A48EA" w14:textId="1630BAEB" w:rsidR="00AB031D" w:rsidRPr="00321C7B" w:rsidRDefault="00AB031D" w:rsidP="00AB031D">
      <w:pPr>
        <w:pStyle w:val="Tabletex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lastRenderedPageBreak/>
        <w:t>Practice – Engagement in the Classroom</w:t>
      </w:r>
    </w:p>
    <w:p w14:paraId="6E6C1B3C" w14:textId="77777777" w:rsidR="00AB031D" w:rsidRDefault="00AB031D" w:rsidP="00AB031D">
      <w:pPr>
        <w:pStyle w:val="Tabletextbullet"/>
        <w:numPr>
          <w:ilvl w:val="0"/>
          <w:numId w:val="0"/>
        </w:numPr>
      </w:pPr>
      <w:r>
        <w:t>L</w:t>
      </w:r>
      <w:r w:rsidRPr="001B6EA0">
        <w:t>ook for evidence of recruiting interest in</w:t>
      </w:r>
      <w:r>
        <w:t xml:space="preserve"> one of the </w:t>
      </w:r>
      <w:r w:rsidRPr="001B6EA0">
        <w:t>example lesson</w:t>
      </w:r>
      <w:r>
        <w:t>s below</w:t>
      </w:r>
      <w:r w:rsidRPr="001B6EA0">
        <w:t xml:space="preserve">. </w:t>
      </w:r>
      <w:r>
        <w:t>Share your evidence using a graphic organizer, poster or video.</w:t>
      </w:r>
    </w:p>
    <w:p w14:paraId="445DD205" w14:textId="77777777" w:rsidR="00AB031D" w:rsidRDefault="00AB031D" w:rsidP="00AB031D">
      <w:pPr>
        <w:pStyle w:val="Tabletextbullet"/>
        <w:numPr>
          <w:ilvl w:val="0"/>
          <w:numId w:val="0"/>
        </w:numPr>
      </w:pPr>
    </w:p>
    <w:tbl>
      <w:tblPr>
        <w:tblStyle w:val="TableGrid"/>
        <w:tblW w:w="9502" w:type="dxa"/>
        <w:tblLayout w:type="fixed"/>
        <w:tblLook w:val="04A0" w:firstRow="1" w:lastRow="0" w:firstColumn="1" w:lastColumn="0" w:noHBand="0" w:noVBand="1"/>
      </w:tblPr>
      <w:tblGrid>
        <w:gridCol w:w="9502"/>
      </w:tblGrid>
      <w:tr w:rsidR="00AB031D" w14:paraId="1346F84B" w14:textId="77777777" w:rsidTr="005152FF">
        <w:trPr>
          <w:trHeight w:val="497"/>
        </w:trPr>
        <w:tc>
          <w:tcPr>
            <w:tcW w:w="9502" w:type="dxa"/>
            <w:shd w:val="clear" w:color="auto" w:fill="9CC2E5" w:themeFill="accent5" w:themeFillTint="99"/>
          </w:tcPr>
          <w:p w14:paraId="5E4EE228" w14:textId="77777777" w:rsidR="00AB031D" w:rsidRPr="00F34B8B" w:rsidRDefault="00AB031D" w:rsidP="005152FF">
            <w:pPr>
              <w:pStyle w:val="Tabletextbullet"/>
              <w:numPr>
                <w:ilvl w:val="0"/>
                <w:numId w:val="0"/>
              </w:numPr>
              <w:jc w:val="center"/>
              <w:rPr>
                <w:b/>
                <w:bCs/>
                <w:sz w:val="24"/>
                <w:szCs w:val="24"/>
              </w:rPr>
            </w:pPr>
            <w:r w:rsidRPr="00F34B8B">
              <w:rPr>
                <w:b/>
                <w:bCs/>
                <w:sz w:val="24"/>
                <w:szCs w:val="24"/>
              </w:rPr>
              <w:t>Appetizer</w:t>
            </w:r>
          </w:p>
        </w:tc>
      </w:tr>
      <w:tr w:rsidR="00AB031D" w14:paraId="57C6DD68" w14:textId="77777777" w:rsidTr="005152FF">
        <w:trPr>
          <w:trHeight w:val="951"/>
        </w:trPr>
        <w:tc>
          <w:tcPr>
            <w:tcW w:w="9502" w:type="dxa"/>
          </w:tcPr>
          <w:p w14:paraId="24B00DF8" w14:textId="77777777" w:rsidR="00AB031D" w:rsidRPr="00F34B8B" w:rsidRDefault="00AB031D" w:rsidP="005152FF">
            <w:pPr>
              <w:pStyle w:val="Tabletex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F34B8B">
              <w:rPr>
                <w:b/>
                <w:bCs/>
              </w:rPr>
              <w:t>Choose how you want to work.</w:t>
            </w:r>
          </w:p>
          <w:p w14:paraId="1114A9D4" w14:textId="77777777" w:rsidR="00AB031D" w:rsidRDefault="00AB031D" w:rsidP="005152FF">
            <w:pPr>
              <w:pStyle w:val="Tabletextbullet"/>
              <w:numPr>
                <w:ilvl w:val="0"/>
                <w:numId w:val="0"/>
              </w:numPr>
              <w:jc w:val="center"/>
            </w:pPr>
            <w:r>
              <w:t>Alone</w:t>
            </w:r>
          </w:p>
          <w:p w14:paraId="60C3EF79" w14:textId="77777777" w:rsidR="00AB031D" w:rsidRPr="00AD0EDA" w:rsidRDefault="00AB031D" w:rsidP="005152FF">
            <w:pPr>
              <w:pStyle w:val="Tabletextbullet"/>
              <w:numPr>
                <w:ilvl w:val="0"/>
                <w:numId w:val="0"/>
              </w:numPr>
              <w:jc w:val="center"/>
            </w:pPr>
            <w:r>
              <w:t>With a partner</w:t>
            </w:r>
          </w:p>
        </w:tc>
      </w:tr>
      <w:tr w:rsidR="00AB031D" w14:paraId="4D702FB9" w14:textId="77777777" w:rsidTr="005152FF">
        <w:trPr>
          <w:trHeight w:val="420"/>
        </w:trPr>
        <w:tc>
          <w:tcPr>
            <w:tcW w:w="9502" w:type="dxa"/>
            <w:shd w:val="clear" w:color="auto" w:fill="F4B083" w:themeFill="accent2" w:themeFillTint="99"/>
          </w:tcPr>
          <w:p w14:paraId="0328C091" w14:textId="77777777" w:rsidR="00AB031D" w:rsidRPr="00F34B8B" w:rsidRDefault="00AB031D" w:rsidP="005152FF">
            <w:pPr>
              <w:pStyle w:val="Tabletextbullet"/>
              <w:numPr>
                <w:ilvl w:val="0"/>
                <w:numId w:val="0"/>
              </w:numPr>
              <w:jc w:val="center"/>
              <w:rPr>
                <w:b/>
                <w:bCs/>
                <w:sz w:val="24"/>
                <w:szCs w:val="24"/>
              </w:rPr>
            </w:pPr>
            <w:r w:rsidRPr="00F34B8B">
              <w:rPr>
                <w:b/>
                <w:bCs/>
                <w:sz w:val="24"/>
                <w:szCs w:val="24"/>
              </w:rPr>
              <w:t>Main Course</w:t>
            </w:r>
          </w:p>
        </w:tc>
      </w:tr>
      <w:tr w:rsidR="00AB031D" w14:paraId="2698FC20" w14:textId="77777777" w:rsidTr="005152FF">
        <w:trPr>
          <w:trHeight w:val="328"/>
        </w:trPr>
        <w:tc>
          <w:tcPr>
            <w:tcW w:w="9502" w:type="dxa"/>
          </w:tcPr>
          <w:p w14:paraId="63E3BD20" w14:textId="77777777" w:rsidR="00AB031D" w:rsidRPr="00F34B8B" w:rsidRDefault="00AB031D" w:rsidP="005152FF">
            <w:pPr>
              <w:pStyle w:val="Tabletex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F34B8B">
              <w:rPr>
                <w:b/>
                <w:bCs/>
              </w:rPr>
              <w:t xml:space="preserve">Choose which lesson you want to </w:t>
            </w:r>
            <w:r>
              <w:rPr>
                <w:b/>
                <w:bCs/>
              </w:rPr>
              <w:t>analyze</w:t>
            </w:r>
            <w:r w:rsidRPr="00F34B8B">
              <w:rPr>
                <w:b/>
                <w:bCs/>
              </w:rPr>
              <w:t>.</w:t>
            </w:r>
          </w:p>
          <w:p w14:paraId="32DB5B34" w14:textId="77777777" w:rsidR="00AB031D" w:rsidRDefault="00AB031D" w:rsidP="005152FF">
            <w:pPr>
              <w:pStyle w:val="Tabletextbullet"/>
              <w:numPr>
                <w:ilvl w:val="0"/>
                <w:numId w:val="0"/>
              </w:numPr>
              <w:spacing w:before="0"/>
              <w:jc w:val="center"/>
            </w:pPr>
            <w:r>
              <w:t xml:space="preserve">Video Example: </w:t>
            </w:r>
            <w:hyperlink r:id="rId7" w:history="1">
              <w:r w:rsidRPr="00D47BBE">
                <w:rPr>
                  <w:rStyle w:val="Hyperlink"/>
                </w:rPr>
                <w:t>Pre-K Math Lesson</w:t>
              </w:r>
            </w:hyperlink>
          </w:p>
          <w:p w14:paraId="2446A6EB" w14:textId="77777777" w:rsidR="00AB031D" w:rsidRDefault="00AB031D" w:rsidP="005152FF">
            <w:pPr>
              <w:pStyle w:val="Tabletextbullet"/>
              <w:numPr>
                <w:ilvl w:val="0"/>
                <w:numId w:val="0"/>
              </w:numPr>
              <w:spacing w:before="0"/>
              <w:jc w:val="center"/>
            </w:pPr>
            <w:r>
              <w:t>(Cut video to include just these parts)</w:t>
            </w:r>
          </w:p>
          <w:p w14:paraId="457E54B8" w14:textId="77777777" w:rsidR="00AB031D" w:rsidRDefault="00AB031D" w:rsidP="005152FF">
            <w:pPr>
              <w:pStyle w:val="Tabletextbullet"/>
              <w:numPr>
                <w:ilvl w:val="0"/>
                <w:numId w:val="0"/>
              </w:numPr>
              <w:jc w:val="center"/>
            </w:pPr>
            <w:r>
              <w:t>:13-3:57</w:t>
            </w:r>
          </w:p>
          <w:p w14:paraId="1A84FE66" w14:textId="77777777" w:rsidR="00AB031D" w:rsidRDefault="00AB031D" w:rsidP="005152FF">
            <w:pPr>
              <w:pStyle w:val="Tabletextbullet"/>
              <w:numPr>
                <w:ilvl w:val="0"/>
                <w:numId w:val="0"/>
              </w:numPr>
              <w:jc w:val="center"/>
            </w:pPr>
            <w:r>
              <w:t>5:30-11:29</w:t>
            </w:r>
          </w:p>
          <w:p w14:paraId="7B204393" w14:textId="77777777" w:rsidR="00AB031D" w:rsidRDefault="00AB031D" w:rsidP="005152FF">
            <w:pPr>
              <w:pStyle w:val="Tabletextbullet"/>
              <w:numPr>
                <w:ilvl w:val="0"/>
                <w:numId w:val="0"/>
              </w:numPr>
              <w:jc w:val="center"/>
            </w:pPr>
            <w:r>
              <w:t>19:40-21:53</w:t>
            </w:r>
          </w:p>
          <w:p w14:paraId="1FCD6B45" w14:textId="6ABEF76B" w:rsidR="00AB031D" w:rsidRDefault="00AB031D" w:rsidP="005152FF">
            <w:pPr>
              <w:pStyle w:val="Tabletextbullet"/>
              <w:numPr>
                <w:ilvl w:val="0"/>
                <w:numId w:val="0"/>
              </w:numPr>
              <w:jc w:val="center"/>
            </w:pPr>
            <w:r>
              <w:t xml:space="preserve">Lesson Plan: </w:t>
            </w:r>
            <w:r w:rsidRPr="007F03C0">
              <w:t>Grade 4 Unit 2 – The Art of Invention</w:t>
            </w:r>
            <w:r w:rsidR="006136D8">
              <w:t xml:space="preserve"> (Handout)</w:t>
            </w:r>
          </w:p>
        </w:tc>
      </w:tr>
      <w:tr w:rsidR="00AB031D" w14:paraId="523B1EE5" w14:textId="77777777" w:rsidTr="005152FF">
        <w:trPr>
          <w:trHeight w:val="390"/>
        </w:trPr>
        <w:tc>
          <w:tcPr>
            <w:tcW w:w="9502" w:type="dxa"/>
            <w:shd w:val="clear" w:color="auto" w:fill="A8D08D" w:themeFill="accent6" w:themeFillTint="99"/>
          </w:tcPr>
          <w:p w14:paraId="560D2B18" w14:textId="77777777" w:rsidR="00AB031D" w:rsidRPr="006841AA" w:rsidRDefault="00AB031D" w:rsidP="005152FF">
            <w:pPr>
              <w:pStyle w:val="Tabletextbullet"/>
              <w:numPr>
                <w:ilvl w:val="0"/>
                <w:numId w:val="0"/>
              </w:numPr>
              <w:jc w:val="center"/>
              <w:rPr>
                <w:b/>
                <w:bCs/>
                <w:sz w:val="24"/>
                <w:szCs w:val="24"/>
              </w:rPr>
            </w:pPr>
            <w:r w:rsidRPr="006841AA">
              <w:rPr>
                <w:b/>
                <w:bCs/>
                <w:sz w:val="24"/>
                <w:szCs w:val="24"/>
              </w:rPr>
              <w:t>Dessert</w:t>
            </w:r>
          </w:p>
        </w:tc>
      </w:tr>
      <w:tr w:rsidR="00AB031D" w14:paraId="743CBFBC" w14:textId="77777777" w:rsidTr="005152FF">
        <w:trPr>
          <w:trHeight w:val="1112"/>
        </w:trPr>
        <w:tc>
          <w:tcPr>
            <w:tcW w:w="9502" w:type="dxa"/>
          </w:tcPr>
          <w:p w14:paraId="411D159A" w14:textId="77777777" w:rsidR="00AB031D" w:rsidRPr="006841AA" w:rsidRDefault="00AB031D" w:rsidP="005152FF">
            <w:pPr>
              <w:pStyle w:val="Tabletex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6841AA">
              <w:rPr>
                <w:b/>
                <w:bCs/>
              </w:rPr>
              <w:t>Choose how you want to share your evidence.</w:t>
            </w:r>
          </w:p>
          <w:p w14:paraId="13D289B1" w14:textId="77777777" w:rsidR="00AB031D" w:rsidRDefault="00AB031D" w:rsidP="005152FF">
            <w:pPr>
              <w:pStyle w:val="Tabletextbullet"/>
              <w:numPr>
                <w:ilvl w:val="0"/>
                <w:numId w:val="0"/>
              </w:numPr>
              <w:jc w:val="center"/>
            </w:pPr>
            <w:r>
              <w:t>Graphic Organizer</w:t>
            </w:r>
          </w:p>
          <w:p w14:paraId="0EF90F7D" w14:textId="77777777" w:rsidR="00AB031D" w:rsidRDefault="00AB031D" w:rsidP="005152FF">
            <w:pPr>
              <w:pStyle w:val="Tabletextbullet"/>
              <w:numPr>
                <w:ilvl w:val="0"/>
                <w:numId w:val="0"/>
              </w:numPr>
              <w:jc w:val="center"/>
            </w:pPr>
            <w:r>
              <w:t>Poster</w:t>
            </w:r>
          </w:p>
          <w:p w14:paraId="03D3ED21" w14:textId="77777777" w:rsidR="00AB031D" w:rsidRPr="00AA6033" w:rsidRDefault="00AB031D" w:rsidP="005152FF">
            <w:pPr>
              <w:pStyle w:val="Tabletextbullet"/>
              <w:numPr>
                <w:ilvl w:val="0"/>
                <w:numId w:val="0"/>
              </w:numPr>
              <w:jc w:val="center"/>
            </w:pPr>
            <w:r>
              <w:t>Video</w:t>
            </w:r>
          </w:p>
        </w:tc>
      </w:tr>
    </w:tbl>
    <w:p w14:paraId="59948AB4" w14:textId="77777777" w:rsidR="00AB031D" w:rsidRDefault="00AB031D" w:rsidP="00AB031D">
      <w:pPr>
        <w:pStyle w:val="Tabletextbullet"/>
        <w:numPr>
          <w:ilvl w:val="0"/>
          <w:numId w:val="0"/>
        </w:numPr>
      </w:pP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885"/>
        <w:gridCol w:w="3690"/>
        <w:gridCol w:w="3870"/>
      </w:tblGrid>
      <w:tr w:rsidR="00AB031D" w14:paraId="13706ECA" w14:textId="77777777" w:rsidTr="005152FF">
        <w:tc>
          <w:tcPr>
            <w:tcW w:w="1885" w:type="dxa"/>
          </w:tcPr>
          <w:p w14:paraId="3299FB86" w14:textId="77777777" w:rsidR="00AB031D" w:rsidRPr="009E64A8" w:rsidRDefault="00AB031D" w:rsidP="005152FF">
            <w:pPr>
              <w:rPr>
                <w:b/>
                <w:bCs/>
              </w:rPr>
            </w:pPr>
            <w:r w:rsidRPr="009E64A8">
              <w:rPr>
                <w:b/>
                <w:bCs/>
              </w:rPr>
              <w:t>Guideline</w:t>
            </w:r>
          </w:p>
        </w:tc>
        <w:tc>
          <w:tcPr>
            <w:tcW w:w="3690" w:type="dxa"/>
          </w:tcPr>
          <w:p w14:paraId="58531F3E" w14:textId="77777777" w:rsidR="00AB031D" w:rsidRPr="00F83D33" w:rsidRDefault="00AB031D" w:rsidP="005152FF">
            <w:pPr>
              <w:rPr>
                <w:b/>
                <w:bCs/>
              </w:rPr>
            </w:pPr>
            <w:r>
              <w:rPr>
                <w:b/>
                <w:bCs/>
              </w:rPr>
              <w:t>Evidence from Video Example</w:t>
            </w:r>
          </w:p>
        </w:tc>
        <w:tc>
          <w:tcPr>
            <w:tcW w:w="3870" w:type="dxa"/>
          </w:tcPr>
          <w:p w14:paraId="07E26604" w14:textId="77777777" w:rsidR="00AB031D" w:rsidRPr="00F83D33" w:rsidRDefault="00AB031D" w:rsidP="005152FF">
            <w:pPr>
              <w:rPr>
                <w:b/>
                <w:bCs/>
              </w:rPr>
            </w:pPr>
            <w:r>
              <w:rPr>
                <w:b/>
                <w:bCs/>
              </w:rPr>
              <w:t>Evidence from Lesson Plan</w:t>
            </w:r>
          </w:p>
        </w:tc>
      </w:tr>
      <w:tr w:rsidR="00AB031D" w14:paraId="2261E95D" w14:textId="77777777" w:rsidTr="005152FF">
        <w:trPr>
          <w:cantSplit w:val="0"/>
        </w:trPr>
        <w:tc>
          <w:tcPr>
            <w:tcW w:w="1885" w:type="dxa"/>
          </w:tcPr>
          <w:p w14:paraId="5B56EBDC" w14:textId="77777777" w:rsidR="00AB031D" w:rsidRPr="00FA0D6A" w:rsidRDefault="00AB031D" w:rsidP="005152FF">
            <w:pPr>
              <w:rPr>
                <w:i/>
                <w:iCs/>
                <w:color w:val="538135" w:themeColor="accent6" w:themeShade="BF"/>
              </w:rPr>
            </w:pPr>
            <w:r>
              <w:t>Allow students choice in how they might reach a learning target</w:t>
            </w:r>
          </w:p>
        </w:tc>
        <w:tc>
          <w:tcPr>
            <w:tcW w:w="3690" w:type="dxa"/>
          </w:tcPr>
          <w:p w14:paraId="30A344C5" w14:textId="77777777" w:rsidR="00AB031D" w:rsidRPr="003C6855" w:rsidRDefault="00AB031D" w:rsidP="00AB031D">
            <w:pPr>
              <w:pStyle w:val="ListParagraph"/>
              <w:numPr>
                <w:ilvl w:val="0"/>
                <w:numId w:val="7"/>
              </w:numPr>
              <w:rPr>
                <w:i/>
                <w:iCs/>
                <w:color w:val="008000"/>
              </w:rPr>
            </w:pPr>
            <w:r w:rsidRPr="003C6855">
              <w:rPr>
                <w:i/>
                <w:iCs/>
                <w:color w:val="008000"/>
              </w:rPr>
              <w:t>Students had to pick one way they saw numbers represented in the video and share it</w:t>
            </w:r>
          </w:p>
          <w:p w14:paraId="0291F7FC" w14:textId="77777777" w:rsidR="00AB031D" w:rsidRPr="003C6855" w:rsidRDefault="00AB031D" w:rsidP="00AB031D">
            <w:pPr>
              <w:pStyle w:val="ListParagraph"/>
              <w:numPr>
                <w:ilvl w:val="0"/>
                <w:numId w:val="7"/>
              </w:numPr>
              <w:rPr>
                <w:i/>
                <w:iCs/>
                <w:color w:val="008000"/>
              </w:rPr>
            </w:pPr>
            <w:r w:rsidRPr="003C6855">
              <w:rPr>
                <w:i/>
                <w:iCs/>
                <w:color w:val="008000"/>
              </w:rPr>
              <w:t>Students has a choice in how they made the number four with their fingers (4 fingers on one hand, 2 fingers and 2 fingers)</w:t>
            </w:r>
          </w:p>
          <w:p w14:paraId="34E33DCA" w14:textId="77777777" w:rsidR="00AB031D" w:rsidRPr="003C6855" w:rsidRDefault="00AB031D" w:rsidP="00AB031D">
            <w:pPr>
              <w:pStyle w:val="ListParagraph"/>
              <w:numPr>
                <w:ilvl w:val="0"/>
                <w:numId w:val="7"/>
              </w:numPr>
              <w:rPr>
                <w:i/>
                <w:iCs/>
                <w:color w:val="008000"/>
              </w:rPr>
            </w:pPr>
            <w:r w:rsidRPr="003C6855">
              <w:rPr>
                <w:i/>
                <w:iCs/>
                <w:color w:val="008000"/>
              </w:rPr>
              <w:t xml:space="preserve">Students had a choice in how they arranged the objects to represent a number. </w:t>
            </w:r>
          </w:p>
        </w:tc>
        <w:tc>
          <w:tcPr>
            <w:tcW w:w="3870" w:type="dxa"/>
          </w:tcPr>
          <w:p w14:paraId="0CC62D8E" w14:textId="77777777" w:rsidR="00AB031D" w:rsidRPr="003C6855" w:rsidRDefault="00AB031D" w:rsidP="00AB031D">
            <w:pPr>
              <w:pStyle w:val="ListParagraph"/>
              <w:numPr>
                <w:ilvl w:val="0"/>
                <w:numId w:val="7"/>
              </w:numPr>
              <w:rPr>
                <w:i/>
                <w:iCs/>
                <w:color w:val="008000"/>
              </w:rPr>
            </w:pPr>
            <w:r w:rsidRPr="003C6855">
              <w:rPr>
                <w:i/>
                <w:iCs/>
                <w:color w:val="008000"/>
              </w:rPr>
              <w:t>Students has a choice in the name for their lab and a slogan for their invention</w:t>
            </w:r>
          </w:p>
          <w:p w14:paraId="29CE496C" w14:textId="77777777" w:rsidR="00AB031D" w:rsidRPr="003C6855" w:rsidRDefault="00AB031D" w:rsidP="00AB031D">
            <w:pPr>
              <w:pStyle w:val="ListParagraph"/>
              <w:numPr>
                <w:ilvl w:val="0"/>
                <w:numId w:val="7"/>
              </w:numPr>
              <w:rPr>
                <w:i/>
                <w:iCs/>
                <w:color w:val="008000"/>
              </w:rPr>
            </w:pPr>
            <w:r w:rsidRPr="003C6855">
              <w:rPr>
                <w:i/>
                <w:iCs/>
                <w:color w:val="008000"/>
              </w:rPr>
              <w:t>The plan offered differentiated speaking supports for beginning, middle, and high-level students.</w:t>
            </w:r>
          </w:p>
          <w:p w14:paraId="69E38DD9" w14:textId="77777777" w:rsidR="00AB031D" w:rsidRPr="003C6855" w:rsidRDefault="00AB031D" w:rsidP="00AB031D">
            <w:pPr>
              <w:pStyle w:val="ListParagraph"/>
              <w:numPr>
                <w:ilvl w:val="0"/>
                <w:numId w:val="7"/>
              </w:numPr>
              <w:rPr>
                <w:i/>
                <w:iCs/>
                <w:color w:val="008000"/>
              </w:rPr>
            </w:pPr>
            <w:r w:rsidRPr="003C6855">
              <w:rPr>
                <w:i/>
                <w:iCs/>
                <w:color w:val="008000"/>
              </w:rPr>
              <w:t>Students had to think of good rules for collaboration</w:t>
            </w:r>
          </w:p>
          <w:p w14:paraId="59C5A0F6" w14:textId="77777777" w:rsidR="00AB031D" w:rsidRPr="003C6855" w:rsidRDefault="00AB031D" w:rsidP="00AB031D">
            <w:pPr>
              <w:pStyle w:val="ListParagraph"/>
              <w:numPr>
                <w:ilvl w:val="0"/>
                <w:numId w:val="7"/>
              </w:numPr>
              <w:rPr>
                <w:i/>
                <w:iCs/>
                <w:color w:val="008000"/>
              </w:rPr>
            </w:pPr>
            <w:r w:rsidRPr="003C6855">
              <w:rPr>
                <w:i/>
                <w:iCs/>
                <w:color w:val="008000"/>
              </w:rPr>
              <w:t>Student groups created an invention to find a way to pick up a tennis ball from the table, pass it around among the group, and put it in the basket.</w:t>
            </w:r>
          </w:p>
          <w:p w14:paraId="0DBCE320" w14:textId="77777777" w:rsidR="00AB031D" w:rsidRPr="003C6855" w:rsidRDefault="00AB031D" w:rsidP="00AB031D">
            <w:pPr>
              <w:pStyle w:val="ListParagraph"/>
              <w:numPr>
                <w:ilvl w:val="0"/>
                <w:numId w:val="7"/>
              </w:numPr>
              <w:rPr>
                <w:i/>
                <w:iCs/>
                <w:color w:val="008000"/>
              </w:rPr>
            </w:pPr>
            <w:r w:rsidRPr="003C6855">
              <w:rPr>
                <w:i/>
                <w:iCs/>
                <w:color w:val="008000"/>
              </w:rPr>
              <w:t>Students had choice in what they shared about what was challenging, what they look forward to, and a lesson they took away from today</w:t>
            </w:r>
          </w:p>
        </w:tc>
      </w:tr>
      <w:tr w:rsidR="00AB031D" w14:paraId="76645ABE" w14:textId="77777777" w:rsidTr="005152FF">
        <w:tc>
          <w:tcPr>
            <w:tcW w:w="1885" w:type="dxa"/>
          </w:tcPr>
          <w:p w14:paraId="21426B1B" w14:textId="77777777" w:rsidR="00AB031D" w:rsidRPr="00FA0D6A" w:rsidRDefault="00AB031D" w:rsidP="005152FF">
            <w:pPr>
              <w:rPr>
                <w:i/>
                <w:iCs/>
                <w:color w:val="538135" w:themeColor="accent6" w:themeShade="BF"/>
              </w:rPr>
            </w:pPr>
            <w:r>
              <w:lastRenderedPageBreak/>
              <w:t>Provide opportunities for students to engage in learning experiences that are relevant and valuable to their goals and individual interests</w:t>
            </w:r>
          </w:p>
        </w:tc>
        <w:tc>
          <w:tcPr>
            <w:tcW w:w="3690" w:type="dxa"/>
          </w:tcPr>
          <w:p w14:paraId="0C13A7E1" w14:textId="77777777" w:rsidR="00AB031D" w:rsidRPr="003C6855" w:rsidRDefault="00AB031D" w:rsidP="00AB031D">
            <w:pPr>
              <w:pStyle w:val="ListParagraph"/>
              <w:numPr>
                <w:ilvl w:val="0"/>
                <w:numId w:val="6"/>
              </w:numPr>
              <w:rPr>
                <w:i/>
                <w:iCs/>
                <w:color w:val="008000"/>
              </w:rPr>
            </w:pPr>
            <w:r w:rsidRPr="003C6855">
              <w:rPr>
                <w:i/>
                <w:iCs/>
                <w:color w:val="008000"/>
              </w:rPr>
              <w:t>Plays music video to practice subitizing</w:t>
            </w:r>
          </w:p>
          <w:p w14:paraId="691C17A3" w14:textId="77777777" w:rsidR="00AB031D" w:rsidRPr="003C6855" w:rsidRDefault="00AB031D" w:rsidP="00AB031D">
            <w:pPr>
              <w:pStyle w:val="ListParagraph"/>
              <w:numPr>
                <w:ilvl w:val="0"/>
                <w:numId w:val="6"/>
              </w:numPr>
              <w:rPr>
                <w:i/>
                <w:iCs/>
                <w:color w:val="008000"/>
              </w:rPr>
            </w:pPr>
            <w:r w:rsidRPr="003C6855">
              <w:rPr>
                <w:i/>
                <w:iCs/>
                <w:color w:val="008000"/>
              </w:rPr>
              <w:t>Students had to think about where they have seen a die before</w:t>
            </w:r>
          </w:p>
          <w:p w14:paraId="75C3AB31" w14:textId="77777777" w:rsidR="00AB031D" w:rsidRPr="003C6855" w:rsidRDefault="00AB031D" w:rsidP="00AB031D">
            <w:pPr>
              <w:pStyle w:val="ListParagraph"/>
              <w:numPr>
                <w:ilvl w:val="0"/>
                <w:numId w:val="6"/>
              </w:numPr>
              <w:rPr>
                <w:i/>
                <w:iCs/>
                <w:color w:val="008000"/>
              </w:rPr>
            </w:pPr>
            <w:r w:rsidRPr="003C6855">
              <w:rPr>
                <w:i/>
                <w:iCs/>
                <w:color w:val="008000"/>
              </w:rPr>
              <w:t xml:space="preserve">Students had the think about where they have seen arrangement of </w:t>
            </w:r>
            <w:r w:rsidRPr="00AB031D">
              <w:rPr>
                <w:i/>
                <w:iCs/>
                <w:color w:val="008000"/>
              </w:rPr>
              <w:t>objects</w:t>
            </w:r>
            <w:r w:rsidRPr="003C6855">
              <w:rPr>
                <w:i/>
                <w:iCs/>
                <w:color w:val="008000"/>
              </w:rPr>
              <w:t xml:space="preserve"> like the ones on the die – made connections to real world objectives</w:t>
            </w:r>
          </w:p>
          <w:p w14:paraId="6E8B74FA" w14:textId="77777777" w:rsidR="00AB031D" w:rsidRPr="003C6855" w:rsidRDefault="00AB031D" w:rsidP="00AB031D">
            <w:pPr>
              <w:pStyle w:val="ListParagraph"/>
              <w:numPr>
                <w:ilvl w:val="0"/>
                <w:numId w:val="6"/>
              </w:numPr>
              <w:rPr>
                <w:i/>
                <w:iCs/>
                <w:color w:val="008000"/>
              </w:rPr>
            </w:pPr>
            <w:r w:rsidRPr="003C6855">
              <w:rPr>
                <w:i/>
                <w:iCs/>
                <w:color w:val="008000"/>
              </w:rPr>
              <w:t>Students got to use hands on objects to practice subitizing</w:t>
            </w:r>
          </w:p>
        </w:tc>
        <w:tc>
          <w:tcPr>
            <w:tcW w:w="3870" w:type="dxa"/>
          </w:tcPr>
          <w:p w14:paraId="77139686" w14:textId="77777777" w:rsidR="00AB031D" w:rsidRPr="003C6855" w:rsidRDefault="00AB031D" w:rsidP="00AB031D">
            <w:pPr>
              <w:pStyle w:val="ListParagraph"/>
              <w:numPr>
                <w:ilvl w:val="0"/>
                <w:numId w:val="6"/>
              </w:numPr>
              <w:rPr>
                <w:i/>
                <w:iCs/>
                <w:color w:val="008000"/>
              </w:rPr>
            </w:pPr>
            <w:r w:rsidRPr="003C6855">
              <w:rPr>
                <w:i/>
                <w:iCs/>
                <w:color w:val="008000"/>
              </w:rPr>
              <w:t xml:space="preserve">Students were a part of the Eureka! Student Inventor game show. </w:t>
            </w:r>
          </w:p>
          <w:p w14:paraId="45828EB0" w14:textId="77777777" w:rsidR="00AB031D" w:rsidRPr="003C6855" w:rsidRDefault="00AB031D" w:rsidP="00AB031D">
            <w:pPr>
              <w:pStyle w:val="ListParagraph"/>
              <w:numPr>
                <w:ilvl w:val="0"/>
                <w:numId w:val="6"/>
              </w:numPr>
              <w:rPr>
                <w:i/>
                <w:iCs/>
                <w:color w:val="008000"/>
              </w:rPr>
            </w:pPr>
            <w:r w:rsidRPr="003C6855">
              <w:rPr>
                <w:i/>
                <w:iCs/>
                <w:color w:val="008000"/>
              </w:rPr>
              <w:t>Played audio and video of the game show</w:t>
            </w:r>
          </w:p>
          <w:p w14:paraId="3CA8C117" w14:textId="77777777" w:rsidR="00AB031D" w:rsidRPr="003C6855" w:rsidRDefault="00AB031D" w:rsidP="00AB031D">
            <w:pPr>
              <w:pStyle w:val="ListParagraph"/>
              <w:numPr>
                <w:ilvl w:val="0"/>
                <w:numId w:val="6"/>
              </w:numPr>
              <w:rPr>
                <w:i/>
                <w:iCs/>
                <w:color w:val="008000"/>
              </w:rPr>
            </w:pPr>
            <w:r w:rsidRPr="003C6855">
              <w:rPr>
                <w:i/>
                <w:iCs/>
                <w:color w:val="008000"/>
              </w:rPr>
              <w:t>Read a Judges’ Note from Thomas Edison</w:t>
            </w:r>
          </w:p>
          <w:p w14:paraId="31047050" w14:textId="77777777" w:rsidR="00AB031D" w:rsidRPr="003C6855" w:rsidRDefault="00AB031D" w:rsidP="00AB031D">
            <w:pPr>
              <w:pStyle w:val="ListParagraph"/>
              <w:numPr>
                <w:ilvl w:val="0"/>
                <w:numId w:val="6"/>
              </w:numPr>
              <w:rPr>
                <w:i/>
                <w:iCs/>
                <w:color w:val="008000"/>
              </w:rPr>
            </w:pPr>
            <w:r w:rsidRPr="003C6855">
              <w:rPr>
                <w:i/>
                <w:iCs/>
                <w:color w:val="008000"/>
              </w:rPr>
              <w:t>Lab Matching game to find their group.</w:t>
            </w:r>
          </w:p>
          <w:p w14:paraId="1255888E" w14:textId="77777777" w:rsidR="00AB031D" w:rsidRPr="003C6855" w:rsidRDefault="00AB031D" w:rsidP="00AB031D">
            <w:pPr>
              <w:pStyle w:val="ListParagraph"/>
              <w:numPr>
                <w:ilvl w:val="0"/>
                <w:numId w:val="6"/>
              </w:numPr>
              <w:rPr>
                <w:i/>
                <w:iCs/>
                <w:color w:val="008000"/>
              </w:rPr>
            </w:pPr>
            <w:r w:rsidRPr="003C6855">
              <w:rPr>
                <w:i/>
                <w:iCs/>
                <w:color w:val="008000"/>
              </w:rPr>
              <w:t>Student groups created an invention to find a way to pick up a tennis ball from the table, pass it around among the group, and put it in the basket.</w:t>
            </w:r>
          </w:p>
        </w:tc>
      </w:tr>
      <w:tr w:rsidR="00AB031D" w14:paraId="470873EB" w14:textId="77777777" w:rsidTr="005152FF">
        <w:tc>
          <w:tcPr>
            <w:tcW w:w="1885" w:type="dxa"/>
          </w:tcPr>
          <w:p w14:paraId="02FA1CD8" w14:textId="77777777" w:rsidR="00AB031D" w:rsidRPr="00FA0D6A" w:rsidRDefault="00AB031D" w:rsidP="005152FF">
            <w:pPr>
              <w:rPr>
                <w:i/>
                <w:iCs/>
                <w:color w:val="538135" w:themeColor="accent6" w:themeShade="BF"/>
              </w:rPr>
            </w:pPr>
            <w:r w:rsidRPr="00E41157">
              <w:t>Create a supportive environment where students feel safe to learn and take risks.</w:t>
            </w:r>
          </w:p>
        </w:tc>
        <w:tc>
          <w:tcPr>
            <w:tcW w:w="3690" w:type="dxa"/>
          </w:tcPr>
          <w:p w14:paraId="50313AA6" w14:textId="77777777" w:rsidR="00AB031D" w:rsidRPr="003C6855" w:rsidRDefault="00AB031D" w:rsidP="00AB031D">
            <w:pPr>
              <w:pStyle w:val="ListParagraph"/>
              <w:numPr>
                <w:ilvl w:val="0"/>
                <w:numId w:val="5"/>
              </w:numPr>
              <w:rPr>
                <w:i/>
                <w:iCs/>
                <w:color w:val="008000"/>
              </w:rPr>
            </w:pPr>
            <w:r w:rsidRPr="003C6855">
              <w:rPr>
                <w:i/>
                <w:iCs/>
                <w:color w:val="008000"/>
              </w:rPr>
              <w:t>Routines and expectations are evident</w:t>
            </w:r>
          </w:p>
          <w:p w14:paraId="0BA3C448" w14:textId="77777777" w:rsidR="00AB031D" w:rsidRPr="003C6855" w:rsidRDefault="00AB031D" w:rsidP="00AB031D">
            <w:pPr>
              <w:pStyle w:val="ListParagraph"/>
              <w:numPr>
                <w:ilvl w:val="0"/>
                <w:numId w:val="5"/>
              </w:numPr>
              <w:rPr>
                <w:i/>
                <w:iCs/>
                <w:color w:val="008000"/>
              </w:rPr>
            </w:pPr>
            <w:r w:rsidRPr="003C6855">
              <w:rPr>
                <w:i/>
                <w:iCs/>
                <w:color w:val="008000"/>
              </w:rPr>
              <w:t>The teacher makes students feel safe – encourages students to say the numbers loud and proud</w:t>
            </w:r>
          </w:p>
          <w:p w14:paraId="24ADBDB3" w14:textId="77777777" w:rsidR="00AB031D" w:rsidRPr="003C6855" w:rsidRDefault="00AB031D" w:rsidP="00AB031D">
            <w:pPr>
              <w:pStyle w:val="ListParagraph"/>
              <w:numPr>
                <w:ilvl w:val="0"/>
                <w:numId w:val="5"/>
              </w:numPr>
              <w:rPr>
                <w:i/>
                <w:iCs/>
                <w:color w:val="008000"/>
              </w:rPr>
            </w:pPr>
            <w:r w:rsidRPr="003C6855">
              <w:rPr>
                <w:i/>
                <w:iCs/>
                <w:color w:val="008000"/>
              </w:rPr>
              <w:t>Praises students often</w:t>
            </w:r>
          </w:p>
        </w:tc>
        <w:tc>
          <w:tcPr>
            <w:tcW w:w="3870" w:type="dxa"/>
          </w:tcPr>
          <w:p w14:paraId="385330B4" w14:textId="77777777" w:rsidR="00AB031D" w:rsidRPr="003C6855" w:rsidRDefault="00AB031D" w:rsidP="00AB031D">
            <w:pPr>
              <w:pStyle w:val="ListParagraph"/>
              <w:numPr>
                <w:ilvl w:val="0"/>
                <w:numId w:val="5"/>
              </w:numPr>
              <w:rPr>
                <w:i/>
                <w:iCs/>
                <w:color w:val="008000"/>
              </w:rPr>
            </w:pPr>
            <w:r w:rsidRPr="003C6855">
              <w:rPr>
                <w:i/>
                <w:iCs/>
                <w:color w:val="008000"/>
              </w:rPr>
              <w:t>Students were provided opportunities to share their ideas and learning.</w:t>
            </w:r>
          </w:p>
          <w:p w14:paraId="6A803777" w14:textId="77777777" w:rsidR="00AB031D" w:rsidRPr="003C6855" w:rsidRDefault="00AB031D" w:rsidP="005152FF">
            <w:pPr>
              <w:rPr>
                <w:i/>
                <w:iCs/>
                <w:color w:val="008000"/>
              </w:rPr>
            </w:pPr>
          </w:p>
          <w:p w14:paraId="53DCB469" w14:textId="77777777" w:rsidR="00AB031D" w:rsidRPr="003C6855" w:rsidRDefault="00AB031D" w:rsidP="005152FF">
            <w:pPr>
              <w:rPr>
                <w:i/>
                <w:iCs/>
                <w:color w:val="008000"/>
              </w:rPr>
            </w:pPr>
          </w:p>
          <w:p w14:paraId="5501F45D" w14:textId="77777777" w:rsidR="00AB031D" w:rsidRPr="003C6855" w:rsidRDefault="00AB031D" w:rsidP="005152FF">
            <w:pPr>
              <w:rPr>
                <w:i/>
                <w:iCs/>
                <w:color w:val="008000"/>
              </w:rPr>
            </w:pPr>
          </w:p>
        </w:tc>
      </w:tr>
    </w:tbl>
    <w:p w14:paraId="2A53D9EF" w14:textId="77777777" w:rsidR="00AB031D" w:rsidRDefault="00AB031D" w:rsidP="00AB031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B031D" w14:paraId="3317D952" w14:textId="77777777" w:rsidTr="005152FF">
        <w:trPr>
          <w:trHeight w:val="1313"/>
        </w:trPr>
        <w:tc>
          <w:tcPr>
            <w:tcW w:w="9350" w:type="dxa"/>
          </w:tcPr>
          <w:p w14:paraId="6DDC7E50" w14:textId="77777777" w:rsidR="00AB031D" w:rsidRDefault="00AB031D" w:rsidP="005152FF">
            <w:pPr>
              <w:rPr>
                <w:b/>
                <w:bCs/>
              </w:rPr>
            </w:pPr>
            <w:r>
              <w:rPr>
                <w:b/>
                <w:bCs/>
              </w:rPr>
              <w:t>Learning Menu</w:t>
            </w:r>
          </w:p>
          <w:p w14:paraId="3EE6B0C2" w14:textId="77777777" w:rsidR="00AB031D" w:rsidRPr="007D307F" w:rsidRDefault="00AB031D" w:rsidP="005152FF">
            <w:r>
              <w:t xml:space="preserve">A </w:t>
            </w:r>
            <w:r w:rsidRPr="00150CFF">
              <w:t>learning menu</w:t>
            </w:r>
            <w:r>
              <w:t xml:space="preserve"> is </w:t>
            </w:r>
            <w:r w:rsidRPr="00091289">
              <w:t>a type of graphic organizer that allows students</w:t>
            </w:r>
            <w:r>
              <w:t xml:space="preserve"> a menu or choice of learning activities. With a learning menu, the teacher provides students with a variety of instructional options related to the learning goal. Students can then choose the option(s) that most appeals to them and best supports their own learning preferences. </w:t>
            </w:r>
          </w:p>
        </w:tc>
      </w:tr>
    </w:tbl>
    <w:p w14:paraId="4C438FAA" w14:textId="77777777" w:rsidR="00861830" w:rsidRDefault="00861830"/>
    <w:sectPr w:rsidR="00861830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ACAEC" w14:textId="77777777" w:rsidR="005152FF" w:rsidRDefault="005152FF" w:rsidP="00180877">
      <w:pPr>
        <w:spacing w:after="0" w:line="240" w:lineRule="auto"/>
      </w:pPr>
      <w:r>
        <w:separator/>
      </w:r>
    </w:p>
  </w:endnote>
  <w:endnote w:type="continuationSeparator" w:id="0">
    <w:p w14:paraId="2C5A4AE8" w14:textId="77777777" w:rsidR="005152FF" w:rsidRDefault="005152FF" w:rsidP="00180877">
      <w:pPr>
        <w:spacing w:after="0" w:line="240" w:lineRule="auto"/>
      </w:pPr>
      <w:r>
        <w:continuationSeparator/>
      </w:r>
    </w:p>
  </w:endnote>
  <w:endnote w:type="continuationNotice" w:id="1">
    <w:p w14:paraId="515D4647" w14:textId="77777777" w:rsidR="005152FF" w:rsidRDefault="005152F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5844FD53" w:rsidR="004405CD" w:rsidRPr="00BB66D8" w:rsidRDefault="00BB66D8" w:rsidP="00BB66D8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D170A" w14:textId="77777777" w:rsidR="005152FF" w:rsidRDefault="005152FF" w:rsidP="00180877">
      <w:pPr>
        <w:spacing w:after="0" w:line="240" w:lineRule="auto"/>
      </w:pPr>
      <w:r>
        <w:separator/>
      </w:r>
    </w:p>
  </w:footnote>
  <w:footnote w:type="continuationSeparator" w:id="0">
    <w:p w14:paraId="2FA8FE5F" w14:textId="77777777" w:rsidR="005152FF" w:rsidRDefault="005152FF" w:rsidP="00180877">
      <w:pPr>
        <w:spacing w:after="0" w:line="240" w:lineRule="auto"/>
      </w:pPr>
      <w:r>
        <w:continuationSeparator/>
      </w:r>
    </w:p>
  </w:footnote>
  <w:footnote w:type="continuationNotice" w:id="1">
    <w:p w14:paraId="11B92F7D" w14:textId="77777777" w:rsidR="005152FF" w:rsidRDefault="005152F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40675"/>
    <w:multiLevelType w:val="hybridMultilevel"/>
    <w:tmpl w:val="1430DFC8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" w15:restartNumberingAfterBreak="0">
    <w:nsid w:val="2CAE5245"/>
    <w:multiLevelType w:val="hybridMultilevel"/>
    <w:tmpl w:val="26E44E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9C1570C"/>
    <w:multiLevelType w:val="hybridMultilevel"/>
    <w:tmpl w:val="D5F478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0FF3050"/>
    <w:multiLevelType w:val="hybridMultilevel"/>
    <w:tmpl w:val="95A2EF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D694902"/>
    <w:multiLevelType w:val="hybridMultilevel"/>
    <w:tmpl w:val="5AF83F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3B948CB"/>
    <w:multiLevelType w:val="hybridMultilevel"/>
    <w:tmpl w:val="96CC95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46174236">
    <w:abstractNumId w:val="0"/>
  </w:num>
  <w:num w:numId="2" w16cid:durableId="2062094720">
    <w:abstractNumId w:val="1"/>
  </w:num>
  <w:num w:numId="3" w16cid:durableId="786774139">
    <w:abstractNumId w:val="3"/>
  </w:num>
  <w:num w:numId="4" w16cid:durableId="383137185">
    <w:abstractNumId w:val="4"/>
  </w:num>
  <w:num w:numId="5" w16cid:durableId="522865055">
    <w:abstractNumId w:val="2"/>
  </w:num>
  <w:num w:numId="6" w16cid:durableId="1489247053">
    <w:abstractNumId w:val="5"/>
  </w:num>
  <w:num w:numId="7" w16cid:durableId="20579695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37B3F"/>
    <w:rsid w:val="003436A9"/>
    <w:rsid w:val="00385FE4"/>
    <w:rsid w:val="004405CD"/>
    <w:rsid w:val="005152FF"/>
    <w:rsid w:val="006136D8"/>
    <w:rsid w:val="007D59CC"/>
    <w:rsid w:val="007F03C0"/>
    <w:rsid w:val="00861830"/>
    <w:rsid w:val="0089427E"/>
    <w:rsid w:val="00AB031D"/>
    <w:rsid w:val="00B764D8"/>
    <w:rsid w:val="00BB66D8"/>
    <w:rsid w:val="00CF5805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B382D1F"/>
  <w15:chartTrackingRefBased/>
  <w15:docId w15:val="{4210F64D-765C-468D-B077-4EFBFCDB2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31D"/>
  </w:style>
  <w:style w:type="paragraph" w:styleId="Heading1">
    <w:name w:val="heading 1"/>
    <w:basedOn w:val="Normal"/>
    <w:next w:val="Normal"/>
    <w:link w:val="Heading1Char"/>
    <w:uiPriority w:val="9"/>
    <w:qFormat/>
    <w:rsid w:val="00AB031D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031D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AB031D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B031D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AB03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AB031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B031D"/>
    <w:rPr>
      <w:color w:val="0D6CB9"/>
      <w:u w:val="single"/>
    </w:rPr>
  </w:style>
  <w:style w:type="paragraph" w:customStyle="1" w:styleId="Tabletext">
    <w:name w:val="Table text"/>
    <w:basedOn w:val="Normal"/>
    <w:qFormat/>
    <w:rsid w:val="00AB031D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B031D"/>
    <w:pPr>
      <w:numPr>
        <w:numId w:val="1"/>
      </w:numPr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F03C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1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KzOsoaWgW9sLD8URUfvaZ78K82xpYwJW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772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Texas Education Agency</dc:creator>
  <cp:keywords/>
  <dc:description/>
  <cp:lastModifiedBy>White (she/her), Whitney</cp:lastModifiedBy>
  <cp:revision>10</cp:revision>
  <dcterms:created xsi:type="dcterms:W3CDTF">2022-05-26T05:20:00Z</dcterms:created>
  <dcterms:modified xsi:type="dcterms:W3CDTF">2023-08-30T03:58:00Z</dcterms:modified>
</cp:coreProperties>
</file>