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ED0FE" w14:textId="77777777" w:rsidR="00184B70" w:rsidRPr="00184B70" w:rsidRDefault="00184B70" w:rsidP="00184B70">
      <w:pPr>
        <w:outlineLvl w:val="0"/>
        <w:rPr>
          <w:rFonts w:ascii="Calibri" w:eastAsia="Calibri" w:hAnsi="Calibri" w:cs="Open Sans"/>
          <w:bCs/>
          <w:sz w:val="28"/>
          <w:szCs w:val="20"/>
        </w:rPr>
      </w:pPr>
      <w:r w:rsidRPr="00184B70">
        <w:rPr>
          <w:rFonts w:ascii="Calibri" w:eastAsia="Calibri" w:hAnsi="Calibri" w:cs="Open Sans"/>
          <w:bCs/>
          <w:sz w:val="28"/>
          <w:szCs w:val="20"/>
        </w:rPr>
        <w:t xml:space="preserve">Student Guide – Answer Key </w:t>
      </w:r>
    </w:p>
    <w:p w14:paraId="59F8DFDE" w14:textId="77777777" w:rsidR="00436D01" w:rsidRPr="00FB7260" w:rsidRDefault="00436D01" w:rsidP="00436D01">
      <w:pPr>
        <w:pBdr>
          <w:bottom w:val="single" w:sz="6" w:space="1" w:color="auto"/>
        </w:pBdr>
        <w:outlineLvl w:val="1"/>
        <w:rPr>
          <w:rFonts w:ascii="Calibri" w:eastAsia="Calibri" w:hAnsi="Calibri" w:cs="Open Sans"/>
          <w:b/>
          <w:bCs/>
          <w:sz w:val="24"/>
          <w:szCs w:val="20"/>
          <w:shd w:val="clear" w:color="auto" w:fill="FFFFFF"/>
        </w:rPr>
      </w:pPr>
      <w:r w:rsidRPr="00FB7260">
        <w:rPr>
          <w:rFonts w:ascii="Calibri" w:eastAsia="Calibri" w:hAnsi="Calibri" w:cs="Open Sans"/>
          <w:b/>
          <w:bCs/>
          <w:sz w:val="24"/>
          <w:szCs w:val="20"/>
          <w:shd w:val="clear" w:color="auto" w:fill="FFFFFF"/>
        </w:rPr>
        <w:t xml:space="preserve">Lesson 8.04: </w:t>
      </w:r>
      <w:r>
        <w:rPr>
          <w:rFonts w:ascii="Calibri" w:eastAsia="Calibri" w:hAnsi="Calibri" w:cs="Open Sans"/>
          <w:b/>
          <w:bCs/>
          <w:sz w:val="24"/>
          <w:szCs w:val="20"/>
          <w:shd w:val="clear" w:color="auto" w:fill="FFFFFF"/>
        </w:rPr>
        <w:t>Sustaining Effort and Persistence</w:t>
      </w:r>
    </w:p>
    <w:p w14:paraId="2B7D7635" w14:textId="77777777" w:rsidR="00184B70" w:rsidRPr="00184B70" w:rsidRDefault="00184B70" w:rsidP="00184B70">
      <w:pPr>
        <w:rPr>
          <w:rFonts w:ascii="Calibri" w:eastAsia="Calibri" w:hAnsi="Calibri" w:cs="Arial"/>
        </w:rPr>
      </w:pPr>
      <w:r w:rsidRPr="00184B70">
        <w:rPr>
          <w:rFonts w:ascii="Calibri" w:eastAsia="Calibri" w:hAnsi="Calibri" w:cs="Arial"/>
        </w:rPr>
        <w:t xml:space="preserve">Name: </w:t>
      </w:r>
    </w:p>
    <w:p w14:paraId="072C9C22" w14:textId="77777777" w:rsidR="00184B70" w:rsidRPr="00184B70" w:rsidRDefault="00184B70" w:rsidP="00184B70">
      <w:pPr>
        <w:rPr>
          <w:rFonts w:ascii="Calibri" w:eastAsia="Calibri" w:hAnsi="Calibri" w:cs="Arial"/>
        </w:rPr>
      </w:pPr>
      <w:r w:rsidRPr="00184B70">
        <w:rPr>
          <w:rFonts w:ascii="Calibri" w:eastAsia="Calibri" w:hAnsi="Calibri" w:cs="Arial"/>
        </w:rPr>
        <w:t xml:space="preserve">Date: </w:t>
      </w:r>
    </w:p>
    <w:p w14:paraId="556E85C3" w14:textId="77777777" w:rsidR="00184B70" w:rsidRPr="00184B70" w:rsidRDefault="00184B70" w:rsidP="00184B70">
      <w:pPr>
        <w:spacing w:before="120" w:after="120" w:line="240" w:lineRule="auto"/>
        <w:rPr>
          <w:rFonts w:ascii="Calibri" w:eastAsia="Calibri" w:hAnsi="Calibri" w:cs="Arial"/>
          <w:b/>
          <w:bCs/>
        </w:rPr>
      </w:pPr>
    </w:p>
    <w:p w14:paraId="0C0E79A3" w14:textId="77777777" w:rsidR="00184B70" w:rsidRPr="00184B70" w:rsidRDefault="00184B70" w:rsidP="00184B70">
      <w:pPr>
        <w:spacing w:before="120" w:after="120" w:line="240" w:lineRule="auto"/>
        <w:rPr>
          <w:rFonts w:ascii="Calibri" w:eastAsia="Calibri" w:hAnsi="Calibri" w:cs="Arial"/>
          <w:b/>
          <w:bCs/>
        </w:rPr>
      </w:pPr>
      <w:r w:rsidRPr="00184B70">
        <w:rPr>
          <w:rFonts w:ascii="Calibri" w:eastAsia="Calibri" w:hAnsi="Calibri" w:cs="Arial"/>
          <w:b/>
          <w:bCs/>
        </w:rPr>
        <w:t xml:space="preserve">Bellringer </w:t>
      </w:r>
    </w:p>
    <w:p w14:paraId="225D15FE" w14:textId="77777777" w:rsidR="00184B70" w:rsidRPr="00184B70" w:rsidRDefault="00184B70" w:rsidP="00184B70">
      <w:pPr>
        <w:spacing w:before="120" w:after="120" w:line="240" w:lineRule="auto"/>
        <w:rPr>
          <w:rFonts w:ascii="Calibri" w:eastAsia="Calibri" w:hAnsi="Calibri" w:cs="Arial"/>
        </w:rPr>
      </w:pPr>
      <w:r w:rsidRPr="00184B70">
        <w:rPr>
          <w:rFonts w:ascii="Calibri" w:eastAsia="Calibri" w:hAnsi="Calibri" w:cs="Arial"/>
        </w:rPr>
        <w:t xml:space="preserve">Describe a time you were given a difficult learning task. Choose one of the following prompts for reflection: </w:t>
      </w:r>
    </w:p>
    <w:p w14:paraId="68217874" w14:textId="77777777" w:rsidR="00184B70" w:rsidRPr="00184B70" w:rsidRDefault="00184B70" w:rsidP="00184B70">
      <w:pPr>
        <w:numPr>
          <w:ilvl w:val="0"/>
          <w:numId w:val="1"/>
        </w:numPr>
        <w:spacing w:before="120" w:after="120" w:line="240" w:lineRule="auto"/>
        <w:rPr>
          <w:rFonts w:ascii="Calibri" w:eastAsia="Calibri" w:hAnsi="Calibri" w:cs="Arial"/>
        </w:rPr>
      </w:pPr>
      <w:r w:rsidRPr="00184B70">
        <w:rPr>
          <w:rFonts w:ascii="Calibri" w:eastAsia="Calibri" w:hAnsi="Calibri" w:cs="Arial"/>
        </w:rPr>
        <w:t xml:space="preserve">How was the task structured to support your success in completing the difficult task? To what extent were you successful? How did you feel at the end of the task? </w:t>
      </w:r>
    </w:p>
    <w:p w14:paraId="6716E968" w14:textId="77777777" w:rsidR="00184B70" w:rsidRPr="00184B70" w:rsidRDefault="00184B70" w:rsidP="00184B70">
      <w:pPr>
        <w:numPr>
          <w:ilvl w:val="0"/>
          <w:numId w:val="1"/>
        </w:numPr>
        <w:spacing w:before="120" w:after="120" w:line="240" w:lineRule="auto"/>
        <w:rPr>
          <w:rFonts w:ascii="Calibri" w:eastAsia="Calibri" w:hAnsi="Calibri" w:cs="Arial"/>
        </w:rPr>
      </w:pPr>
      <w:r w:rsidRPr="00184B70">
        <w:rPr>
          <w:rFonts w:ascii="Calibri" w:eastAsia="Calibri" w:hAnsi="Calibri" w:cs="Arial"/>
        </w:rPr>
        <w:t>What supports were missing from the task that led to a lack of success? How did you feel at the end of the task?</w:t>
      </w:r>
    </w:p>
    <w:p w14:paraId="750530DE" w14:textId="77777777" w:rsidR="00184B70" w:rsidRPr="00184B70" w:rsidRDefault="00184B70" w:rsidP="00184B70">
      <w:pPr>
        <w:spacing w:before="120" w:after="120" w:line="240" w:lineRule="auto"/>
        <w:ind w:left="864"/>
        <w:rPr>
          <w:rFonts w:ascii="Calibri" w:eastAsia="Calibri" w:hAnsi="Calibri" w:cs="Arial"/>
          <w:i/>
          <w:iCs/>
          <w:color w:val="70AD47"/>
        </w:rPr>
      </w:pPr>
    </w:p>
    <w:p w14:paraId="633098AD" w14:textId="77777777" w:rsidR="00184B70" w:rsidRPr="00184B70" w:rsidRDefault="00184B70" w:rsidP="00184B70">
      <w:pPr>
        <w:spacing w:before="120" w:after="120" w:line="240" w:lineRule="auto"/>
        <w:ind w:left="864"/>
        <w:rPr>
          <w:rFonts w:ascii="Calibri" w:eastAsia="Calibri" w:hAnsi="Calibri" w:cs="Arial"/>
          <w:i/>
          <w:iCs/>
          <w:color w:val="008000"/>
        </w:rPr>
      </w:pPr>
      <w:r w:rsidRPr="00184B70">
        <w:rPr>
          <w:rFonts w:ascii="Calibri" w:eastAsia="Calibri" w:hAnsi="Calibri" w:cs="Arial"/>
          <w:i/>
          <w:iCs/>
          <w:color w:val="008000"/>
        </w:rPr>
        <w:t xml:space="preserve">Answers will vary. </w:t>
      </w:r>
    </w:p>
    <w:p w14:paraId="5A5E1191" w14:textId="77777777" w:rsidR="00184B70" w:rsidRPr="00184B70" w:rsidRDefault="00184B70" w:rsidP="00184B70">
      <w:pPr>
        <w:spacing w:before="120" w:after="120" w:line="240" w:lineRule="auto"/>
        <w:rPr>
          <w:rFonts w:ascii="Calibri" w:eastAsia="Calibri" w:hAnsi="Calibri" w:cs="Arial"/>
        </w:rPr>
      </w:pPr>
    </w:p>
    <w:p w14:paraId="65D4D704" w14:textId="77777777" w:rsidR="00184B70" w:rsidRPr="00184B70" w:rsidRDefault="00184B70" w:rsidP="00184B70">
      <w:pPr>
        <w:spacing w:before="120" w:after="120" w:line="240" w:lineRule="auto"/>
        <w:rPr>
          <w:rFonts w:ascii="Calibri" w:eastAsia="Calibri" w:hAnsi="Calibri" w:cs="Arial"/>
          <w:b/>
          <w:bCs/>
        </w:rPr>
      </w:pPr>
    </w:p>
    <w:p w14:paraId="1139AE13" w14:textId="77777777" w:rsidR="002B4A84" w:rsidRDefault="002B4A84">
      <w:pPr>
        <w:rPr>
          <w:rFonts w:ascii="Calibri" w:eastAsia="Calibri" w:hAnsi="Calibri" w:cs="Arial"/>
          <w:b/>
          <w:bCs/>
        </w:rPr>
      </w:pPr>
      <w:r>
        <w:rPr>
          <w:rFonts w:ascii="Calibri" w:eastAsia="Calibri" w:hAnsi="Calibri" w:cs="Arial"/>
          <w:b/>
          <w:bCs/>
        </w:rPr>
        <w:br w:type="page"/>
      </w:r>
    </w:p>
    <w:p w14:paraId="3149B182" w14:textId="71B6E9F1" w:rsidR="00184B70" w:rsidRPr="00184B70" w:rsidRDefault="00184B70" w:rsidP="00184B70">
      <w:pPr>
        <w:spacing w:before="120" w:after="120" w:line="240" w:lineRule="auto"/>
        <w:rPr>
          <w:rFonts w:ascii="Calibri" w:eastAsia="Calibri" w:hAnsi="Calibri" w:cs="Arial"/>
          <w:b/>
          <w:bCs/>
        </w:rPr>
      </w:pPr>
      <w:r w:rsidRPr="00184B70">
        <w:rPr>
          <w:rFonts w:ascii="Calibri" w:eastAsia="Calibri" w:hAnsi="Calibri" w:cs="Arial"/>
          <w:b/>
          <w:bCs/>
        </w:rPr>
        <w:lastRenderedPageBreak/>
        <w:t>Introduction to Sustaining Effort and Persistence</w:t>
      </w:r>
    </w:p>
    <w:tbl>
      <w:tblPr>
        <w:tblStyle w:val="TableGrid"/>
        <w:tblW w:w="9862" w:type="dxa"/>
        <w:tblLayout w:type="fixed"/>
        <w:tblLook w:val="04A0" w:firstRow="1" w:lastRow="0" w:firstColumn="1" w:lastColumn="0" w:noHBand="0" w:noVBand="1"/>
      </w:tblPr>
      <w:tblGrid>
        <w:gridCol w:w="2909"/>
        <w:gridCol w:w="3474"/>
        <w:gridCol w:w="3479"/>
      </w:tblGrid>
      <w:tr w:rsidR="00184B70" w:rsidRPr="00184B70" w14:paraId="6CDE0D5F" w14:textId="77777777" w:rsidTr="00184B70">
        <w:trPr>
          <w:trHeight w:val="224"/>
        </w:trPr>
        <w:tc>
          <w:tcPr>
            <w:tcW w:w="9862" w:type="dxa"/>
            <w:gridSpan w:val="3"/>
            <w:shd w:val="clear" w:color="auto" w:fill="D9D9D9"/>
          </w:tcPr>
          <w:p w14:paraId="732BA822" w14:textId="77777777" w:rsidR="00184B70" w:rsidRPr="00184B70" w:rsidRDefault="00184B70" w:rsidP="00184B70">
            <w:pPr>
              <w:spacing w:before="120" w:after="120"/>
              <w:contextualSpacing/>
              <w:jc w:val="center"/>
              <w:rPr>
                <w:rFonts w:ascii="Calibri" w:eastAsia="Calibri" w:hAnsi="Calibri" w:cs="Arial"/>
              </w:rPr>
            </w:pPr>
            <w:r w:rsidRPr="00184B70">
              <w:rPr>
                <w:rFonts w:ascii="Calibri" w:eastAsia="Calibri" w:hAnsi="Calibri" w:cs="Arial"/>
              </w:rPr>
              <w:t>Sustaining Effort and Persistence</w:t>
            </w:r>
          </w:p>
        </w:tc>
      </w:tr>
      <w:tr w:rsidR="00184B70" w:rsidRPr="00184B70" w14:paraId="5A416042" w14:textId="77777777" w:rsidTr="004775C6">
        <w:trPr>
          <w:trHeight w:val="146"/>
        </w:trPr>
        <w:tc>
          <w:tcPr>
            <w:tcW w:w="2909" w:type="dxa"/>
          </w:tcPr>
          <w:p w14:paraId="1DB3DA71" w14:textId="77777777" w:rsidR="00184B70" w:rsidRPr="00184B70" w:rsidRDefault="00184B70" w:rsidP="00184B70">
            <w:pPr>
              <w:contextualSpacing/>
              <w:rPr>
                <w:rFonts w:ascii="Calibri" w:eastAsia="Calibri" w:hAnsi="Calibri" w:cs="Arial"/>
              </w:rPr>
            </w:pPr>
            <w:r w:rsidRPr="00184B70">
              <w:rPr>
                <w:rFonts w:ascii="Calibri" w:eastAsia="Calibri" w:hAnsi="Calibri" w:cs="Arial"/>
              </w:rPr>
              <w:t>Guideline</w:t>
            </w:r>
          </w:p>
        </w:tc>
        <w:tc>
          <w:tcPr>
            <w:tcW w:w="3474" w:type="dxa"/>
          </w:tcPr>
          <w:p w14:paraId="17CFEE4E" w14:textId="77777777" w:rsidR="00184B70" w:rsidRPr="00184B70" w:rsidRDefault="00184B70" w:rsidP="00184B70">
            <w:pPr>
              <w:contextualSpacing/>
              <w:rPr>
                <w:rFonts w:ascii="Calibri" w:eastAsia="Calibri" w:hAnsi="Calibri" w:cs="Arial"/>
              </w:rPr>
            </w:pPr>
            <w:r w:rsidRPr="00184B70">
              <w:rPr>
                <w:rFonts w:ascii="Calibri" w:eastAsia="Calibri" w:hAnsi="Calibri" w:cs="Arial"/>
              </w:rPr>
              <w:t>Examples</w:t>
            </w:r>
          </w:p>
        </w:tc>
        <w:tc>
          <w:tcPr>
            <w:tcW w:w="3479" w:type="dxa"/>
          </w:tcPr>
          <w:p w14:paraId="1EF5E43B" w14:textId="77777777" w:rsidR="00184B70" w:rsidRPr="00184B70" w:rsidRDefault="00184B70" w:rsidP="00184B70">
            <w:pPr>
              <w:contextualSpacing/>
              <w:rPr>
                <w:rFonts w:ascii="Calibri" w:eastAsia="Calibri" w:hAnsi="Calibri" w:cs="Arial"/>
              </w:rPr>
            </w:pPr>
            <w:r w:rsidRPr="00184B70">
              <w:rPr>
                <w:rFonts w:ascii="Calibri" w:eastAsia="Calibri" w:hAnsi="Calibri" w:cs="Arial"/>
              </w:rPr>
              <w:t>Nonexamples</w:t>
            </w:r>
          </w:p>
        </w:tc>
      </w:tr>
      <w:tr w:rsidR="00184B70" w:rsidRPr="00184B70" w14:paraId="3BD51FC8" w14:textId="77777777" w:rsidTr="004775C6">
        <w:trPr>
          <w:trHeight w:val="1405"/>
        </w:trPr>
        <w:tc>
          <w:tcPr>
            <w:tcW w:w="2909" w:type="dxa"/>
          </w:tcPr>
          <w:p w14:paraId="19169FFE" w14:textId="77777777" w:rsidR="00184B70" w:rsidRPr="00184B70" w:rsidRDefault="00184B70" w:rsidP="00184B70">
            <w:pPr>
              <w:rPr>
                <w:rFonts w:ascii="Calibri" w:eastAsia="Calibri" w:hAnsi="Calibri" w:cs="Arial"/>
              </w:rPr>
            </w:pPr>
            <w:r w:rsidRPr="00184B70">
              <w:rPr>
                <w:rFonts w:ascii="Calibri" w:eastAsia="Calibri" w:hAnsi="Calibri" w:cs="Arial"/>
              </w:rPr>
              <w:t>Explain the important of goals and objectives</w:t>
            </w:r>
          </w:p>
        </w:tc>
        <w:tc>
          <w:tcPr>
            <w:tcW w:w="3474" w:type="dxa"/>
          </w:tcPr>
          <w:p w14:paraId="140488DA" w14:textId="77777777" w:rsidR="00184B70" w:rsidRPr="00184B70" w:rsidRDefault="00184B70" w:rsidP="00184B70">
            <w:pPr>
              <w:numPr>
                <w:ilvl w:val="0"/>
                <w:numId w:val="1"/>
              </w:numPr>
              <w:ind w:left="360"/>
              <w:contextualSpacing/>
              <w:rPr>
                <w:rFonts w:ascii="Calibri" w:eastAsia="Calibri" w:hAnsi="Calibri" w:cs="Arial"/>
                <w:i/>
                <w:iCs/>
                <w:color w:val="008000"/>
              </w:rPr>
            </w:pPr>
            <w:r w:rsidRPr="00184B70">
              <w:rPr>
                <w:rFonts w:ascii="Calibri" w:eastAsia="Calibri" w:hAnsi="Calibri" w:cs="Arial"/>
                <w:i/>
                <w:iCs/>
                <w:color w:val="008000"/>
              </w:rPr>
              <w:t>Display the goal in different ways</w:t>
            </w:r>
          </w:p>
          <w:p w14:paraId="0D02C1CE" w14:textId="77777777" w:rsidR="00184B70" w:rsidRPr="00184B70" w:rsidRDefault="00184B70" w:rsidP="00184B70">
            <w:pPr>
              <w:numPr>
                <w:ilvl w:val="0"/>
                <w:numId w:val="1"/>
              </w:numPr>
              <w:ind w:left="360"/>
              <w:contextualSpacing/>
              <w:rPr>
                <w:rFonts w:ascii="Calibri" w:eastAsia="Calibri" w:hAnsi="Calibri" w:cs="Arial"/>
                <w:i/>
                <w:iCs/>
                <w:color w:val="008000"/>
              </w:rPr>
            </w:pPr>
            <w:r w:rsidRPr="00184B70">
              <w:rPr>
                <w:rFonts w:ascii="Calibri" w:eastAsia="Calibri" w:hAnsi="Calibri" w:cs="Arial"/>
                <w:i/>
                <w:iCs/>
                <w:color w:val="008000"/>
              </w:rPr>
              <w:t>Provide frequent reminders of the learning target and explain why it matters</w:t>
            </w:r>
          </w:p>
        </w:tc>
        <w:tc>
          <w:tcPr>
            <w:tcW w:w="3479" w:type="dxa"/>
          </w:tcPr>
          <w:p w14:paraId="3DD1AE90" w14:textId="77777777" w:rsidR="00184B70" w:rsidRPr="00184B70" w:rsidRDefault="00184B70" w:rsidP="00184B70">
            <w:pPr>
              <w:numPr>
                <w:ilvl w:val="0"/>
                <w:numId w:val="1"/>
              </w:numPr>
              <w:ind w:left="360"/>
              <w:contextualSpacing/>
              <w:rPr>
                <w:rFonts w:ascii="Calibri" w:eastAsia="Calibri" w:hAnsi="Calibri" w:cs="Arial"/>
                <w:i/>
                <w:iCs/>
                <w:color w:val="008000"/>
              </w:rPr>
            </w:pPr>
            <w:r w:rsidRPr="00184B70">
              <w:rPr>
                <w:rFonts w:ascii="Calibri" w:eastAsia="Calibri" w:hAnsi="Calibri" w:cs="Arial"/>
                <w:i/>
                <w:iCs/>
                <w:color w:val="008000"/>
              </w:rPr>
              <w:t>Forget to post goals or reference goals throughout the lesson</w:t>
            </w:r>
          </w:p>
          <w:p w14:paraId="3022A307" w14:textId="77777777" w:rsidR="00184B70" w:rsidRPr="00184B70" w:rsidRDefault="00184B70" w:rsidP="00184B70">
            <w:pPr>
              <w:numPr>
                <w:ilvl w:val="0"/>
                <w:numId w:val="1"/>
              </w:numPr>
              <w:ind w:left="360"/>
              <w:contextualSpacing/>
              <w:rPr>
                <w:rFonts w:ascii="Calibri" w:eastAsia="Calibri" w:hAnsi="Calibri" w:cs="Arial"/>
                <w:i/>
                <w:iCs/>
                <w:color w:val="008000"/>
              </w:rPr>
            </w:pPr>
            <w:r w:rsidRPr="00184B70">
              <w:rPr>
                <w:rFonts w:ascii="Calibri" w:eastAsia="Calibri" w:hAnsi="Calibri" w:cs="Arial"/>
                <w:i/>
                <w:iCs/>
                <w:color w:val="008000"/>
              </w:rPr>
              <w:t xml:space="preserve">Forget to explain the importance of the goal </w:t>
            </w:r>
          </w:p>
        </w:tc>
      </w:tr>
      <w:tr w:rsidR="00184B70" w:rsidRPr="00184B70" w14:paraId="5213495A" w14:textId="77777777" w:rsidTr="004775C6">
        <w:trPr>
          <w:trHeight w:val="1404"/>
        </w:trPr>
        <w:tc>
          <w:tcPr>
            <w:tcW w:w="2909" w:type="dxa"/>
          </w:tcPr>
          <w:p w14:paraId="7A310622" w14:textId="77777777" w:rsidR="00184B70" w:rsidRPr="00184B70" w:rsidRDefault="00184B70" w:rsidP="00184B70">
            <w:pPr>
              <w:rPr>
                <w:rFonts w:ascii="Calibri" w:eastAsia="Calibri" w:hAnsi="Calibri" w:cs="Arial"/>
              </w:rPr>
            </w:pPr>
            <w:r w:rsidRPr="00184B70">
              <w:rPr>
                <w:rFonts w:ascii="Calibri" w:eastAsia="Calibri" w:hAnsi="Calibri" w:cs="Arial"/>
              </w:rPr>
              <w:t>Provide flexibility with tools and resources to challenge and motivate learners</w:t>
            </w:r>
          </w:p>
          <w:p w14:paraId="45C53552" w14:textId="77777777" w:rsidR="00184B70" w:rsidRPr="00184B70" w:rsidRDefault="00184B70" w:rsidP="00184B70">
            <w:pPr>
              <w:contextualSpacing/>
              <w:rPr>
                <w:rFonts w:ascii="Calibri" w:eastAsia="Calibri" w:hAnsi="Calibri" w:cs="Arial"/>
              </w:rPr>
            </w:pPr>
          </w:p>
        </w:tc>
        <w:tc>
          <w:tcPr>
            <w:tcW w:w="3474" w:type="dxa"/>
          </w:tcPr>
          <w:p w14:paraId="399B6514" w14:textId="77777777" w:rsidR="00184B70" w:rsidRPr="00184B70" w:rsidRDefault="00184B70" w:rsidP="00184B70">
            <w:pPr>
              <w:numPr>
                <w:ilvl w:val="0"/>
                <w:numId w:val="1"/>
              </w:numPr>
              <w:ind w:left="360"/>
              <w:contextualSpacing/>
              <w:rPr>
                <w:rFonts w:ascii="Calibri" w:eastAsia="Calibri" w:hAnsi="Calibri" w:cs="Arial"/>
                <w:i/>
                <w:iCs/>
                <w:color w:val="008000"/>
              </w:rPr>
            </w:pPr>
            <w:r w:rsidRPr="00184B70">
              <w:rPr>
                <w:rFonts w:ascii="Calibri" w:eastAsia="Calibri" w:hAnsi="Calibri" w:cs="Arial"/>
                <w:i/>
                <w:iCs/>
                <w:color w:val="008000"/>
              </w:rPr>
              <w:t>Differentiate the level of rigor of a task</w:t>
            </w:r>
          </w:p>
          <w:p w14:paraId="19818563" w14:textId="77777777" w:rsidR="00184B70" w:rsidRPr="00184B70" w:rsidRDefault="00184B70" w:rsidP="00184B70">
            <w:pPr>
              <w:numPr>
                <w:ilvl w:val="0"/>
                <w:numId w:val="1"/>
              </w:numPr>
              <w:ind w:left="360"/>
              <w:contextualSpacing/>
              <w:rPr>
                <w:rFonts w:ascii="Calibri" w:eastAsia="Calibri" w:hAnsi="Calibri" w:cs="Arial"/>
                <w:i/>
                <w:iCs/>
                <w:color w:val="008000"/>
              </w:rPr>
            </w:pPr>
            <w:r w:rsidRPr="00184B70">
              <w:rPr>
                <w:rFonts w:ascii="Calibri" w:eastAsia="Calibri" w:hAnsi="Calibri" w:cs="Arial"/>
                <w:i/>
                <w:iCs/>
                <w:color w:val="008000"/>
              </w:rPr>
              <w:t>Provide students will a range of tools and resources to use.</w:t>
            </w:r>
          </w:p>
        </w:tc>
        <w:tc>
          <w:tcPr>
            <w:tcW w:w="3479" w:type="dxa"/>
          </w:tcPr>
          <w:p w14:paraId="18E6E7A1" w14:textId="77777777" w:rsidR="00184B70" w:rsidRPr="00184B70" w:rsidRDefault="00184B70" w:rsidP="00184B70">
            <w:pPr>
              <w:numPr>
                <w:ilvl w:val="0"/>
                <w:numId w:val="1"/>
              </w:numPr>
              <w:ind w:left="360"/>
              <w:contextualSpacing/>
              <w:rPr>
                <w:rFonts w:ascii="Calibri" w:eastAsia="Calibri" w:hAnsi="Calibri" w:cs="Arial"/>
                <w:i/>
                <w:iCs/>
                <w:color w:val="008000"/>
              </w:rPr>
            </w:pPr>
            <w:r w:rsidRPr="00184B70">
              <w:rPr>
                <w:rFonts w:ascii="Calibri" w:eastAsia="Calibri" w:hAnsi="Calibri" w:cs="Arial"/>
                <w:i/>
                <w:iCs/>
                <w:color w:val="008000"/>
              </w:rPr>
              <w:t>Ask students to complete the exact some assignment</w:t>
            </w:r>
          </w:p>
          <w:p w14:paraId="6D50DBF5" w14:textId="77777777" w:rsidR="00184B70" w:rsidRPr="00184B70" w:rsidRDefault="00184B70" w:rsidP="00184B70">
            <w:pPr>
              <w:numPr>
                <w:ilvl w:val="0"/>
                <w:numId w:val="1"/>
              </w:numPr>
              <w:ind w:left="360"/>
              <w:contextualSpacing/>
              <w:rPr>
                <w:rFonts w:ascii="Calibri" w:eastAsia="Calibri" w:hAnsi="Calibri" w:cs="Arial"/>
                <w:i/>
                <w:iCs/>
                <w:color w:val="008000"/>
              </w:rPr>
            </w:pPr>
            <w:r w:rsidRPr="00184B70">
              <w:rPr>
                <w:rFonts w:ascii="Calibri" w:eastAsia="Calibri" w:hAnsi="Calibri" w:cs="Arial"/>
                <w:i/>
                <w:iCs/>
                <w:color w:val="008000"/>
              </w:rPr>
              <w:t>Provide the same materials and resources to all students</w:t>
            </w:r>
          </w:p>
        </w:tc>
      </w:tr>
      <w:tr w:rsidR="00184B70" w:rsidRPr="00184B70" w14:paraId="0816BCD2" w14:textId="77777777" w:rsidTr="004775C6">
        <w:trPr>
          <w:trHeight w:val="1405"/>
        </w:trPr>
        <w:tc>
          <w:tcPr>
            <w:tcW w:w="2909" w:type="dxa"/>
          </w:tcPr>
          <w:p w14:paraId="48F1EB92" w14:textId="77777777" w:rsidR="00184B70" w:rsidRPr="00184B70" w:rsidRDefault="00184B70" w:rsidP="00184B70">
            <w:pPr>
              <w:rPr>
                <w:rFonts w:ascii="Calibri" w:eastAsia="Calibri" w:hAnsi="Calibri" w:cs="Arial"/>
              </w:rPr>
            </w:pPr>
            <w:r w:rsidRPr="00184B70">
              <w:rPr>
                <w:rFonts w:ascii="Calibri" w:eastAsia="Calibri" w:hAnsi="Calibri" w:cs="Arial"/>
              </w:rPr>
              <w:t>Foster collaboration and community through flexible grouping</w:t>
            </w:r>
          </w:p>
        </w:tc>
        <w:tc>
          <w:tcPr>
            <w:tcW w:w="3474" w:type="dxa"/>
          </w:tcPr>
          <w:p w14:paraId="03E70CC5" w14:textId="77777777" w:rsidR="00184B70" w:rsidRPr="00184B70" w:rsidRDefault="00184B70" w:rsidP="00184B70">
            <w:pPr>
              <w:numPr>
                <w:ilvl w:val="0"/>
                <w:numId w:val="2"/>
              </w:numPr>
              <w:contextualSpacing/>
              <w:rPr>
                <w:rFonts w:ascii="Calibri" w:eastAsia="Calibri" w:hAnsi="Calibri" w:cs="Arial"/>
                <w:i/>
                <w:iCs/>
                <w:color w:val="008000"/>
              </w:rPr>
            </w:pPr>
            <w:r w:rsidRPr="00184B70">
              <w:rPr>
                <w:rFonts w:ascii="Calibri" w:eastAsia="Calibri" w:hAnsi="Calibri" w:cs="Arial"/>
                <w:i/>
                <w:iCs/>
                <w:color w:val="008000"/>
              </w:rPr>
              <w:t>Establish clear goals, roles, and responsibilities for cooperative learning groups</w:t>
            </w:r>
          </w:p>
          <w:p w14:paraId="51E1950B" w14:textId="77777777" w:rsidR="00184B70" w:rsidRPr="00184B70" w:rsidRDefault="00184B70" w:rsidP="00184B70">
            <w:pPr>
              <w:numPr>
                <w:ilvl w:val="0"/>
                <w:numId w:val="2"/>
              </w:numPr>
              <w:contextualSpacing/>
              <w:rPr>
                <w:rFonts w:ascii="Calibri" w:eastAsia="Calibri" w:hAnsi="Calibri" w:cs="Arial"/>
                <w:i/>
                <w:iCs/>
                <w:color w:val="008000"/>
              </w:rPr>
            </w:pPr>
            <w:r w:rsidRPr="00184B70">
              <w:rPr>
                <w:rFonts w:ascii="Calibri" w:eastAsia="Calibri" w:hAnsi="Calibri" w:cs="Arial"/>
                <w:i/>
                <w:iCs/>
                <w:color w:val="008000"/>
              </w:rPr>
              <w:t>Allow students to engage in peer-tutoring</w:t>
            </w:r>
          </w:p>
        </w:tc>
        <w:tc>
          <w:tcPr>
            <w:tcW w:w="3479" w:type="dxa"/>
          </w:tcPr>
          <w:p w14:paraId="561F98AB" w14:textId="77777777" w:rsidR="00184B70" w:rsidRPr="00184B70" w:rsidRDefault="00184B70" w:rsidP="00184B70">
            <w:pPr>
              <w:numPr>
                <w:ilvl w:val="0"/>
                <w:numId w:val="3"/>
              </w:numPr>
              <w:contextualSpacing/>
              <w:rPr>
                <w:rFonts w:ascii="Calibri" w:eastAsia="Calibri" w:hAnsi="Calibri" w:cs="Arial"/>
                <w:i/>
                <w:iCs/>
                <w:color w:val="008000"/>
              </w:rPr>
            </w:pPr>
            <w:r w:rsidRPr="00184B70">
              <w:rPr>
                <w:rFonts w:ascii="Calibri" w:eastAsia="Calibri" w:hAnsi="Calibri" w:cs="Arial"/>
                <w:i/>
                <w:iCs/>
                <w:color w:val="008000"/>
              </w:rPr>
              <w:t>Require students to always complete assignments independently</w:t>
            </w:r>
          </w:p>
          <w:p w14:paraId="1530B183" w14:textId="77777777" w:rsidR="00184B70" w:rsidRPr="00184B70" w:rsidRDefault="00184B70" w:rsidP="00184B70">
            <w:pPr>
              <w:numPr>
                <w:ilvl w:val="0"/>
                <w:numId w:val="3"/>
              </w:numPr>
              <w:contextualSpacing/>
              <w:rPr>
                <w:rFonts w:ascii="Calibri" w:eastAsia="Calibri" w:hAnsi="Calibri" w:cs="Arial"/>
                <w:i/>
                <w:iCs/>
                <w:color w:val="008000"/>
              </w:rPr>
            </w:pPr>
            <w:r w:rsidRPr="00184B70">
              <w:rPr>
                <w:rFonts w:ascii="Calibri" w:eastAsia="Calibri" w:hAnsi="Calibri" w:cs="Arial"/>
                <w:i/>
                <w:iCs/>
                <w:color w:val="008000"/>
              </w:rPr>
              <w:t>Require students to always work with the same person</w:t>
            </w:r>
          </w:p>
        </w:tc>
      </w:tr>
      <w:tr w:rsidR="00184B70" w:rsidRPr="00184B70" w14:paraId="315AAD7F" w14:textId="77777777" w:rsidTr="004775C6">
        <w:trPr>
          <w:trHeight w:val="1493"/>
        </w:trPr>
        <w:tc>
          <w:tcPr>
            <w:tcW w:w="2909" w:type="dxa"/>
          </w:tcPr>
          <w:p w14:paraId="6B5669AD" w14:textId="77777777" w:rsidR="00184B70" w:rsidRPr="00184B70" w:rsidRDefault="00184B70" w:rsidP="00184B70">
            <w:pPr>
              <w:rPr>
                <w:rFonts w:ascii="Calibri" w:eastAsia="Calibri" w:hAnsi="Calibri" w:cs="Arial"/>
              </w:rPr>
            </w:pPr>
            <w:r w:rsidRPr="00184B70">
              <w:rPr>
                <w:rFonts w:ascii="Calibri" w:eastAsia="Calibri" w:hAnsi="Calibri" w:cs="Arial"/>
              </w:rPr>
              <w:t>Provide feedback that guides students toward mastery</w:t>
            </w:r>
          </w:p>
        </w:tc>
        <w:tc>
          <w:tcPr>
            <w:tcW w:w="3474" w:type="dxa"/>
          </w:tcPr>
          <w:p w14:paraId="6D210430" w14:textId="77777777" w:rsidR="00184B70" w:rsidRPr="00184B70" w:rsidRDefault="00184B70" w:rsidP="00184B70">
            <w:pPr>
              <w:numPr>
                <w:ilvl w:val="0"/>
                <w:numId w:val="3"/>
              </w:numPr>
              <w:contextualSpacing/>
              <w:rPr>
                <w:rFonts w:ascii="Calibri" w:eastAsia="Calibri" w:hAnsi="Calibri" w:cs="Arial"/>
                <w:i/>
                <w:iCs/>
                <w:color w:val="008000"/>
              </w:rPr>
            </w:pPr>
            <w:r w:rsidRPr="00184B70">
              <w:rPr>
                <w:rFonts w:ascii="Calibri" w:eastAsia="Calibri" w:hAnsi="Calibri" w:cs="Arial"/>
                <w:i/>
                <w:iCs/>
                <w:color w:val="008000"/>
              </w:rPr>
              <w:t>Provide frequent, timely, specific, and actionable feedback</w:t>
            </w:r>
          </w:p>
          <w:p w14:paraId="26AA8679" w14:textId="77777777" w:rsidR="00184B70" w:rsidRPr="00184B70" w:rsidRDefault="00184B70" w:rsidP="00184B70">
            <w:pPr>
              <w:numPr>
                <w:ilvl w:val="0"/>
                <w:numId w:val="3"/>
              </w:numPr>
              <w:contextualSpacing/>
              <w:rPr>
                <w:rFonts w:ascii="Calibri" w:eastAsia="Calibri" w:hAnsi="Calibri" w:cs="Arial"/>
                <w:i/>
                <w:iCs/>
                <w:color w:val="008000"/>
              </w:rPr>
            </w:pPr>
            <w:r w:rsidRPr="00184B70">
              <w:rPr>
                <w:rFonts w:ascii="Calibri" w:eastAsia="Calibri" w:hAnsi="Calibri" w:cs="Arial"/>
                <w:i/>
                <w:iCs/>
                <w:color w:val="008000"/>
              </w:rPr>
              <w:t>Focus feedback on effort and improvement over performance</w:t>
            </w:r>
          </w:p>
        </w:tc>
        <w:tc>
          <w:tcPr>
            <w:tcW w:w="3479" w:type="dxa"/>
          </w:tcPr>
          <w:p w14:paraId="76F58C1F" w14:textId="77777777" w:rsidR="00184B70" w:rsidRPr="00184B70" w:rsidRDefault="00184B70" w:rsidP="00184B70">
            <w:pPr>
              <w:numPr>
                <w:ilvl w:val="0"/>
                <w:numId w:val="3"/>
              </w:numPr>
              <w:contextualSpacing/>
              <w:rPr>
                <w:rFonts w:ascii="Calibri" w:eastAsia="Calibri" w:hAnsi="Calibri" w:cs="Arial"/>
                <w:i/>
                <w:iCs/>
                <w:color w:val="008000"/>
              </w:rPr>
            </w:pPr>
            <w:r w:rsidRPr="00184B70">
              <w:rPr>
                <w:rFonts w:ascii="Calibri" w:eastAsia="Calibri" w:hAnsi="Calibri" w:cs="Arial"/>
                <w:i/>
                <w:iCs/>
                <w:color w:val="008000"/>
              </w:rPr>
              <w:t>Provide only written feedback on an assignment</w:t>
            </w:r>
          </w:p>
          <w:p w14:paraId="450D7BFF" w14:textId="77777777" w:rsidR="00184B70" w:rsidRPr="00184B70" w:rsidRDefault="00184B70" w:rsidP="00184B70">
            <w:pPr>
              <w:numPr>
                <w:ilvl w:val="0"/>
                <w:numId w:val="3"/>
              </w:numPr>
              <w:contextualSpacing/>
              <w:rPr>
                <w:rFonts w:ascii="Calibri" w:eastAsia="Calibri" w:hAnsi="Calibri" w:cs="Arial"/>
                <w:i/>
                <w:iCs/>
                <w:color w:val="008000"/>
              </w:rPr>
            </w:pPr>
            <w:r w:rsidRPr="00184B70">
              <w:rPr>
                <w:rFonts w:ascii="Calibri" w:eastAsia="Calibri" w:hAnsi="Calibri" w:cs="Arial"/>
                <w:i/>
                <w:iCs/>
                <w:color w:val="008000"/>
              </w:rPr>
              <w:t>Provide feedback that focuses solely on student performance</w:t>
            </w:r>
          </w:p>
        </w:tc>
      </w:tr>
    </w:tbl>
    <w:p w14:paraId="7EBE9C07" w14:textId="77777777" w:rsidR="00184B70" w:rsidRPr="00184B70" w:rsidRDefault="00184B70" w:rsidP="00184B70">
      <w:pPr>
        <w:spacing w:before="120" w:after="120" w:line="240" w:lineRule="auto"/>
        <w:rPr>
          <w:rFonts w:ascii="Calibri" w:eastAsia="Calibri" w:hAnsi="Calibri" w:cs="Arial"/>
          <w:b/>
          <w:bCs/>
        </w:rPr>
      </w:pPr>
    </w:p>
    <w:p w14:paraId="7174AFE7" w14:textId="77777777" w:rsidR="00184B70" w:rsidRPr="00184B70" w:rsidRDefault="00184B70" w:rsidP="00184B70">
      <w:pPr>
        <w:rPr>
          <w:rFonts w:ascii="Calibri" w:eastAsia="Calibri" w:hAnsi="Calibri" w:cs="Arial"/>
        </w:rPr>
      </w:pPr>
    </w:p>
    <w:p w14:paraId="53EDAEAF" w14:textId="77777777" w:rsidR="00184B70" w:rsidRPr="00184B70" w:rsidRDefault="00184B70" w:rsidP="00184B70">
      <w:pPr>
        <w:rPr>
          <w:rFonts w:ascii="Calibri" w:eastAsia="Calibri" w:hAnsi="Calibri" w:cs="Arial"/>
        </w:rPr>
      </w:pPr>
      <w:r w:rsidRPr="00184B70">
        <w:rPr>
          <w:rFonts w:ascii="Calibri" w:eastAsia="Calibri" w:hAnsi="Calibri" w:cs="Arial"/>
          <w:noProof/>
        </w:rPr>
        <w:lastRenderedPageBreak/>
        <w:drawing>
          <wp:inline distT="0" distB="0" distL="0" distR="0" wp14:anchorId="4AF7E4F7" wp14:editId="4D1BF4AF">
            <wp:extent cx="5943600" cy="6505575"/>
            <wp:effectExtent l="0" t="0" r="0" b="9525"/>
            <wp:docPr id="6" name="Picture 6" descr="A reading passage titled, &quot;1818 Edition, Volume II, Chapter 7&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reading passage titled, &quot;1818 Edition, Volume II, Chapter 7&quot;"/>
                    <pic:cNvPicPr/>
                  </pic:nvPicPr>
                  <pic:blipFill>
                    <a:blip r:embed="rId7"/>
                    <a:stretch>
                      <a:fillRect/>
                    </a:stretch>
                  </pic:blipFill>
                  <pic:spPr>
                    <a:xfrm>
                      <a:off x="0" y="0"/>
                      <a:ext cx="5943600" cy="6505575"/>
                    </a:xfrm>
                    <a:prstGeom prst="rect">
                      <a:avLst/>
                    </a:prstGeom>
                  </pic:spPr>
                </pic:pic>
              </a:graphicData>
            </a:graphic>
          </wp:inline>
        </w:drawing>
      </w:r>
    </w:p>
    <w:p w14:paraId="6053612A" w14:textId="77777777" w:rsidR="00184B70" w:rsidRPr="00184B70" w:rsidRDefault="00184B70" w:rsidP="00184B70">
      <w:pPr>
        <w:rPr>
          <w:rFonts w:ascii="Calibri" w:eastAsia="Calibri" w:hAnsi="Calibri" w:cs="Arial"/>
          <w:b/>
          <w:bCs/>
        </w:rPr>
      </w:pPr>
    </w:p>
    <w:p w14:paraId="5D44CD82" w14:textId="77777777" w:rsidR="006A6FC0" w:rsidRDefault="006A6FC0">
      <w:pPr>
        <w:rPr>
          <w:rFonts w:ascii="Calibri" w:eastAsia="Calibri" w:hAnsi="Calibri" w:cs="Arial"/>
          <w:b/>
          <w:bCs/>
        </w:rPr>
      </w:pPr>
      <w:r>
        <w:rPr>
          <w:rFonts w:ascii="Calibri" w:eastAsia="Calibri" w:hAnsi="Calibri" w:cs="Arial"/>
          <w:b/>
          <w:bCs/>
        </w:rPr>
        <w:br w:type="page"/>
      </w:r>
    </w:p>
    <w:p w14:paraId="79C3702E" w14:textId="5D3F3799" w:rsidR="00184B70" w:rsidRPr="00184B70" w:rsidRDefault="00184B70" w:rsidP="00184B70">
      <w:pPr>
        <w:rPr>
          <w:rFonts w:ascii="Calibri" w:eastAsia="Calibri" w:hAnsi="Calibri" w:cs="Arial"/>
          <w:b/>
          <w:bCs/>
        </w:rPr>
      </w:pPr>
      <w:r w:rsidRPr="00184B70">
        <w:rPr>
          <w:rFonts w:ascii="Calibri" w:eastAsia="Calibri" w:hAnsi="Calibri" w:cs="Arial"/>
          <w:b/>
          <w:bCs/>
        </w:rPr>
        <w:lastRenderedPageBreak/>
        <w:t>Debrief</w:t>
      </w:r>
    </w:p>
    <w:p w14:paraId="59B39270" w14:textId="77777777" w:rsidR="00184B70" w:rsidRPr="00184B70" w:rsidRDefault="00184B70" w:rsidP="00184B70">
      <w:pPr>
        <w:rPr>
          <w:rFonts w:ascii="Calibri" w:eastAsia="Calibri" w:hAnsi="Calibri" w:cs="Arial"/>
        </w:rPr>
      </w:pPr>
      <w:r w:rsidRPr="00184B70">
        <w:rPr>
          <w:rFonts w:ascii="Calibri" w:eastAsia="Calibri" w:hAnsi="Calibri" w:cs="Arial"/>
        </w:rPr>
        <w:t xml:space="preserve">How did the second reading experience differ from the first? </w:t>
      </w:r>
    </w:p>
    <w:p w14:paraId="5905CB19" w14:textId="77777777" w:rsidR="00184B70" w:rsidRPr="00184B70" w:rsidRDefault="00184B70" w:rsidP="00184B70">
      <w:pPr>
        <w:rPr>
          <w:rFonts w:ascii="Calibri" w:eastAsia="Calibri" w:hAnsi="Calibri" w:cs="Arial"/>
          <w:i/>
          <w:iCs/>
          <w:color w:val="008000"/>
        </w:rPr>
      </w:pPr>
      <w:r w:rsidRPr="00184B70">
        <w:rPr>
          <w:rFonts w:ascii="Calibri" w:eastAsia="Calibri" w:hAnsi="Calibri" w:cs="Arial"/>
          <w:i/>
          <w:iCs/>
          <w:color w:val="008000"/>
        </w:rPr>
        <w:t>The second time was less frustrating. I didn’t give up. I knew how to get help.</w:t>
      </w:r>
    </w:p>
    <w:p w14:paraId="4E4D53F3" w14:textId="77777777" w:rsidR="00184B70" w:rsidRPr="00184B70" w:rsidRDefault="00184B70" w:rsidP="00184B70">
      <w:pPr>
        <w:rPr>
          <w:rFonts w:ascii="Calibri" w:eastAsia="Calibri" w:hAnsi="Calibri" w:cs="Arial"/>
        </w:rPr>
      </w:pPr>
      <w:r w:rsidRPr="00184B70">
        <w:rPr>
          <w:rFonts w:ascii="Calibri" w:eastAsia="Calibri" w:hAnsi="Calibri" w:cs="Arial"/>
        </w:rPr>
        <w:t xml:space="preserve">How did the second experience reflect Multiple Means of Sustaining Effort and Persistence? </w:t>
      </w:r>
    </w:p>
    <w:p w14:paraId="079A7144" w14:textId="77777777" w:rsidR="00184B70" w:rsidRPr="00184B70" w:rsidRDefault="00184B70" w:rsidP="00184B70">
      <w:pPr>
        <w:rPr>
          <w:rFonts w:ascii="Calibri" w:eastAsia="Calibri" w:hAnsi="Calibri" w:cs="Arial"/>
          <w:b/>
          <w:bCs/>
          <w:i/>
          <w:iCs/>
          <w:color w:val="008000"/>
        </w:rPr>
      </w:pPr>
      <w:r w:rsidRPr="00184B70">
        <w:rPr>
          <w:rFonts w:ascii="Calibri" w:eastAsia="Calibri" w:hAnsi="Calibri" w:cs="Arial"/>
          <w:i/>
          <w:iCs/>
          <w:color w:val="008000"/>
        </w:rPr>
        <w:t>The lesson started with the goal and began by helping students understand why it was important to learn to understand challenging text. The lesson provided flexibility in tools. We could use strategies we already knew of or the bookmark strategies. For vocabulary, we could use dictionaries or the internet. The strategies allowed us to ask questions of our peers, and the teacher walked around to provide feedback while we were reading.</w:t>
      </w:r>
    </w:p>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72607712" w:rsidR="004405CD" w:rsidRPr="00F81D4D" w:rsidRDefault="00F81D4D" w:rsidP="00F81D4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40675"/>
    <w:multiLevelType w:val="hybridMultilevel"/>
    <w:tmpl w:val="140096E8"/>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 w15:restartNumberingAfterBreak="0">
    <w:nsid w:val="39C1570C"/>
    <w:multiLevelType w:val="hybridMultilevel"/>
    <w:tmpl w:val="7FD8F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0FF3050"/>
    <w:multiLevelType w:val="hybridMultilevel"/>
    <w:tmpl w:val="61AED8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52641628">
    <w:abstractNumId w:val="0"/>
  </w:num>
  <w:num w:numId="2" w16cid:durableId="1477989941">
    <w:abstractNumId w:val="1"/>
  </w:num>
  <w:num w:numId="3" w16cid:durableId="635642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184B70"/>
    <w:rsid w:val="00237B3F"/>
    <w:rsid w:val="002B4A84"/>
    <w:rsid w:val="003404D1"/>
    <w:rsid w:val="00436D01"/>
    <w:rsid w:val="004405CD"/>
    <w:rsid w:val="006A6FC0"/>
    <w:rsid w:val="00861830"/>
    <w:rsid w:val="00CF5805"/>
    <w:rsid w:val="00E86E08"/>
    <w:rsid w:val="00EA19D5"/>
    <w:rsid w:val="00EB2F20"/>
    <w:rsid w:val="00F81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184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semiHidden/>
    <w:unhideWhenUsed/>
    <w:rsid w:val="00F81D4D"/>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820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367</Words>
  <Characters>2095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Lesson 8.04: Introduction to Sustaining Effort and Persistence</vt:lpstr>
    </vt:vector>
  </TitlesOfParts>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8.04: Introduction to Sustaining Effort and Persistence</dc:title>
  <dc:subject>Lesson 8.04: Introduction to Sustaining Effort and Persistence</dc:subject>
  <dc:creator>Texas Education Agency</dc:creator>
  <cp:keywords/>
  <dc:description/>
  <cp:lastModifiedBy>White (she/her), Whitney</cp:lastModifiedBy>
  <cp:revision>11</cp:revision>
  <dcterms:created xsi:type="dcterms:W3CDTF">2022-05-26T02:20:00Z</dcterms:created>
  <dcterms:modified xsi:type="dcterms:W3CDTF">2023-08-30T04:01:00Z</dcterms:modified>
</cp:coreProperties>
</file>