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B900C" w14:textId="77777777" w:rsidR="002E03D3" w:rsidRPr="002E03D3" w:rsidRDefault="002E03D3" w:rsidP="002E03D3">
      <w:pPr>
        <w:spacing w:after="0"/>
        <w:outlineLvl w:val="0"/>
        <w:rPr>
          <w:rFonts w:ascii="Calibri" w:eastAsia="Calibri" w:hAnsi="Calibri" w:cs="Open Sans"/>
          <w:bCs/>
          <w:sz w:val="28"/>
          <w:szCs w:val="20"/>
        </w:rPr>
      </w:pPr>
      <w:r w:rsidRPr="002E03D3">
        <w:rPr>
          <w:rFonts w:ascii="Calibri" w:eastAsia="Calibri" w:hAnsi="Calibri" w:cs="Open Sans"/>
          <w:bCs/>
          <w:sz w:val="28"/>
          <w:szCs w:val="20"/>
        </w:rPr>
        <w:t>Unit 8: Planning for Diverse Learners</w:t>
      </w:r>
    </w:p>
    <w:p w14:paraId="4E41D561" w14:textId="730D495C" w:rsidR="002E03D3" w:rsidRPr="002E03D3" w:rsidRDefault="002E03D3" w:rsidP="002E03D3">
      <w:pPr>
        <w:spacing w:after="360"/>
        <w:outlineLvl w:val="1"/>
        <w:rPr>
          <w:rFonts w:ascii="Calibri" w:eastAsia="Calibri" w:hAnsi="Calibri" w:cs="Open Sans"/>
          <w:b/>
          <w:bCs/>
          <w:sz w:val="24"/>
          <w:szCs w:val="20"/>
        </w:rPr>
      </w:pPr>
      <w:r w:rsidRPr="002E03D3">
        <w:rPr>
          <w:rFonts w:ascii="Calibri" w:eastAsia="Calibri" w:hAnsi="Calibri" w:cs="Open Sans"/>
          <w:b/>
          <w:bCs/>
          <w:sz w:val="24"/>
          <w:szCs w:val="20"/>
        </w:rPr>
        <w:t xml:space="preserve">Lesson 8.06: </w:t>
      </w:r>
      <w:r w:rsidR="001D6DE9">
        <w:rPr>
          <w:rFonts w:ascii="Calibri" w:eastAsia="Calibri" w:hAnsi="Calibri" w:cs="Open Sans"/>
          <w:b/>
          <w:bCs/>
          <w:sz w:val="24"/>
          <w:szCs w:val="20"/>
        </w:rPr>
        <w:t xml:space="preserve">Putting </w:t>
      </w:r>
      <w:r w:rsidR="004C30A4">
        <w:rPr>
          <w:rFonts w:ascii="Calibri" w:eastAsia="Calibri" w:hAnsi="Calibri" w:cs="Open Sans"/>
          <w:b/>
          <w:bCs/>
          <w:sz w:val="24"/>
          <w:szCs w:val="20"/>
        </w:rPr>
        <w:t>It</w:t>
      </w:r>
      <w:r w:rsidR="001D6DE9">
        <w:rPr>
          <w:rFonts w:ascii="Calibri" w:eastAsia="Calibri" w:hAnsi="Calibri" w:cs="Open Sans"/>
          <w:b/>
          <w:bCs/>
          <w:sz w:val="24"/>
          <w:szCs w:val="20"/>
        </w:rPr>
        <w:t xml:space="preserve"> All Together | Multiple Means of Engagement</w:t>
      </w:r>
    </w:p>
    <w:tbl>
      <w:tblPr>
        <w:tblStyle w:val="TableGrid"/>
        <w:tblW w:w="5000" w:type="pct"/>
        <w:tblLayout w:type="fixed"/>
        <w:tblLook w:val="04A0" w:firstRow="1" w:lastRow="0" w:firstColumn="1" w:lastColumn="0" w:noHBand="0" w:noVBand="1"/>
      </w:tblPr>
      <w:tblGrid>
        <w:gridCol w:w="2874"/>
        <w:gridCol w:w="3241"/>
        <w:gridCol w:w="3235"/>
      </w:tblGrid>
      <w:tr w:rsidR="002E03D3" w:rsidRPr="002E03D3" w14:paraId="7CF655CE" w14:textId="77777777" w:rsidTr="006B2447">
        <w:trPr>
          <w:trHeight w:val="420"/>
          <w:tblHeader/>
        </w:trPr>
        <w:tc>
          <w:tcPr>
            <w:tcW w:w="5000" w:type="pct"/>
            <w:gridSpan w:val="3"/>
            <w:vAlign w:val="center"/>
          </w:tcPr>
          <w:p w14:paraId="4EA3CCD8" w14:textId="77777777" w:rsidR="002E03D3" w:rsidRPr="002E03D3" w:rsidRDefault="002E03D3" w:rsidP="002E03D3">
            <w:pPr>
              <w:spacing w:before="60" w:after="60" w:line="259" w:lineRule="auto"/>
              <w:jc w:val="center"/>
              <w:outlineLvl w:val="1"/>
              <w:rPr>
                <w:rFonts w:ascii="Calibri" w:eastAsia="Calibri" w:hAnsi="Calibri" w:cs="Open Sans"/>
                <w:b/>
                <w:bCs/>
                <w:sz w:val="24"/>
                <w:szCs w:val="20"/>
              </w:rPr>
            </w:pPr>
            <w:r w:rsidRPr="002E03D3">
              <w:rPr>
                <w:rFonts w:ascii="Calibri" w:eastAsia="Calibri" w:hAnsi="Calibri" w:cs="Open Sans"/>
                <w:b/>
                <w:bCs/>
                <w:sz w:val="24"/>
                <w:szCs w:val="20"/>
              </w:rPr>
              <w:t>Lesson at Glance</w:t>
            </w:r>
          </w:p>
        </w:tc>
      </w:tr>
      <w:tr w:rsidR="002E03D3" w:rsidRPr="002E03D3" w14:paraId="29EA560D" w14:textId="77777777" w:rsidTr="006B2447">
        <w:trPr>
          <w:trHeight w:val="420"/>
        </w:trPr>
        <w:tc>
          <w:tcPr>
            <w:tcW w:w="1537" w:type="pct"/>
          </w:tcPr>
          <w:p w14:paraId="1146A9CA" w14:textId="77777777" w:rsidR="002E03D3" w:rsidRPr="002E03D3" w:rsidRDefault="002E03D3" w:rsidP="002E03D3">
            <w:pPr>
              <w:spacing w:before="120" w:after="120"/>
              <w:rPr>
                <w:rFonts w:ascii="Calibri" w:eastAsia="Calibri" w:hAnsi="Calibri" w:cs="Arial"/>
              </w:rPr>
            </w:pPr>
            <w:r w:rsidRPr="002E03D3">
              <w:rPr>
                <w:rFonts w:ascii="Calibri" w:eastAsia="Calibri" w:hAnsi="Calibri" w:cs="Arial"/>
              </w:rPr>
              <w:t xml:space="preserve">Warm-Up (10 mins) </w:t>
            </w:r>
          </w:p>
          <w:p w14:paraId="5EEC57DD" w14:textId="77777777" w:rsidR="002E03D3" w:rsidRPr="002E03D3" w:rsidRDefault="002E03D3" w:rsidP="002E03D3">
            <w:pPr>
              <w:numPr>
                <w:ilvl w:val="0"/>
                <w:numId w:val="1"/>
              </w:numPr>
              <w:spacing w:before="120" w:after="120"/>
              <w:contextualSpacing/>
              <w:rPr>
                <w:rFonts w:ascii="Calibri" w:eastAsia="Calibri" w:hAnsi="Calibri" w:cs="Arial"/>
              </w:rPr>
            </w:pPr>
            <w:r w:rsidRPr="002E03D3">
              <w:rPr>
                <w:rFonts w:ascii="Calibri" w:eastAsia="Calibri" w:hAnsi="Calibri" w:cs="Arial"/>
              </w:rPr>
              <w:t>Bell ringer</w:t>
            </w:r>
          </w:p>
        </w:tc>
        <w:tc>
          <w:tcPr>
            <w:tcW w:w="1733" w:type="pct"/>
          </w:tcPr>
          <w:p w14:paraId="2BF39CF1" w14:textId="77777777" w:rsidR="002E03D3" w:rsidRPr="002E03D3" w:rsidRDefault="002E03D3" w:rsidP="002E03D3">
            <w:pPr>
              <w:spacing w:before="120" w:after="120"/>
              <w:rPr>
                <w:rFonts w:ascii="Calibri" w:eastAsia="Calibri" w:hAnsi="Calibri" w:cs="Arial"/>
              </w:rPr>
            </w:pPr>
            <w:r w:rsidRPr="002E03D3">
              <w:rPr>
                <w:rFonts w:ascii="Calibri" w:eastAsia="Calibri" w:hAnsi="Calibri" w:cs="Arial"/>
              </w:rPr>
              <w:t xml:space="preserve">Instruction </w:t>
            </w:r>
          </w:p>
          <w:p w14:paraId="3BD8935B" w14:textId="09388F3C" w:rsidR="002E03D3" w:rsidRPr="002E03D3" w:rsidRDefault="002E03D3" w:rsidP="002E03D3">
            <w:pPr>
              <w:spacing w:before="120" w:after="120"/>
              <w:ind w:left="432" w:hanging="288"/>
              <w:contextualSpacing/>
              <w:rPr>
                <w:rFonts w:ascii="Calibri" w:eastAsia="Calibri" w:hAnsi="Calibri" w:cs="Arial"/>
              </w:rPr>
            </w:pPr>
          </w:p>
        </w:tc>
        <w:tc>
          <w:tcPr>
            <w:tcW w:w="1730" w:type="pct"/>
          </w:tcPr>
          <w:p w14:paraId="7E99E0AC" w14:textId="77777777" w:rsidR="002E03D3" w:rsidRPr="002E03D3" w:rsidRDefault="002E03D3" w:rsidP="002E03D3">
            <w:pPr>
              <w:spacing w:before="120" w:after="120"/>
              <w:rPr>
                <w:rFonts w:ascii="Calibri" w:eastAsia="Calibri" w:hAnsi="Calibri" w:cs="Arial"/>
              </w:rPr>
            </w:pPr>
            <w:r w:rsidRPr="002E03D3">
              <w:rPr>
                <w:rFonts w:ascii="Calibri" w:eastAsia="Calibri" w:hAnsi="Calibri" w:cs="Arial"/>
              </w:rPr>
              <w:t>Application (35 mins)</w:t>
            </w:r>
          </w:p>
          <w:p w14:paraId="704D25C9" w14:textId="77777777" w:rsidR="002E03D3" w:rsidRPr="001D6DE9" w:rsidRDefault="002E03D3" w:rsidP="001D6DE9">
            <w:pPr>
              <w:pStyle w:val="ListParagraph"/>
              <w:numPr>
                <w:ilvl w:val="0"/>
                <w:numId w:val="1"/>
              </w:numPr>
              <w:spacing w:before="120" w:after="120"/>
              <w:rPr>
                <w:rFonts w:ascii="Calibri" w:eastAsia="Calibri" w:hAnsi="Calibri" w:cs="Arial"/>
              </w:rPr>
            </w:pPr>
            <w:r w:rsidRPr="001D6DE9">
              <w:rPr>
                <w:rFonts w:ascii="Calibri" w:eastAsia="Calibri" w:hAnsi="Calibri" w:cs="Arial"/>
              </w:rPr>
              <w:t>Guided Practice – Lesson Analysis (5 mins)</w:t>
            </w:r>
          </w:p>
          <w:p w14:paraId="5AAF813C" w14:textId="77777777" w:rsidR="002E03D3" w:rsidRPr="001D6DE9" w:rsidRDefault="002E03D3" w:rsidP="001D6DE9">
            <w:pPr>
              <w:pStyle w:val="ListParagraph"/>
              <w:numPr>
                <w:ilvl w:val="0"/>
                <w:numId w:val="1"/>
              </w:numPr>
              <w:spacing w:before="120" w:after="120"/>
              <w:rPr>
                <w:rFonts w:ascii="Calibri" w:eastAsia="Calibri" w:hAnsi="Calibri" w:cs="Arial"/>
              </w:rPr>
            </w:pPr>
            <w:r w:rsidRPr="001D6DE9">
              <w:rPr>
                <w:rFonts w:ascii="Calibri" w:eastAsia="Calibri" w:hAnsi="Calibri" w:cs="Arial"/>
              </w:rPr>
              <w:t>Lesson Analysis (20 mins)</w:t>
            </w:r>
          </w:p>
          <w:p w14:paraId="19FDC652" w14:textId="77777777" w:rsidR="002E03D3" w:rsidRPr="001D6DE9" w:rsidRDefault="002E03D3" w:rsidP="001D6DE9">
            <w:pPr>
              <w:pStyle w:val="ListParagraph"/>
              <w:numPr>
                <w:ilvl w:val="0"/>
                <w:numId w:val="1"/>
              </w:numPr>
              <w:spacing w:before="120" w:after="120"/>
              <w:rPr>
                <w:rFonts w:ascii="Calibri" w:eastAsia="Calibri" w:hAnsi="Calibri" w:cs="Arial"/>
              </w:rPr>
            </w:pPr>
            <w:r w:rsidRPr="001D6DE9">
              <w:rPr>
                <w:rFonts w:ascii="Calibri" w:eastAsia="Calibri" w:hAnsi="Calibri" w:cs="Arial"/>
              </w:rPr>
              <w:t>Debrief (2)</w:t>
            </w:r>
          </w:p>
          <w:p w14:paraId="37AE045E" w14:textId="77777777" w:rsidR="002E03D3" w:rsidRPr="001D6DE9" w:rsidRDefault="002E03D3" w:rsidP="001D6DE9">
            <w:pPr>
              <w:pStyle w:val="ListParagraph"/>
              <w:numPr>
                <w:ilvl w:val="0"/>
                <w:numId w:val="1"/>
              </w:numPr>
              <w:spacing w:before="120" w:after="120"/>
              <w:rPr>
                <w:rFonts w:ascii="Calibri" w:eastAsia="Calibri" w:hAnsi="Calibri" w:cs="Arial"/>
              </w:rPr>
            </w:pPr>
            <w:r w:rsidRPr="001D6DE9">
              <w:rPr>
                <w:rFonts w:ascii="Calibri" w:eastAsia="Calibri" w:hAnsi="Calibri" w:cs="Arial"/>
              </w:rPr>
              <w:t>Exit Ticket (8)</w:t>
            </w:r>
          </w:p>
        </w:tc>
      </w:tr>
    </w:tbl>
    <w:p w14:paraId="1DF40AA4" w14:textId="77777777" w:rsidR="002E03D3" w:rsidRPr="002E03D3" w:rsidRDefault="002E03D3" w:rsidP="002E03D3">
      <w:pPr>
        <w:rPr>
          <w:rFonts w:ascii="Calibri" w:eastAsia="Calibri" w:hAnsi="Calibri" w:cs="Arial"/>
        </w:rPr>
      </w:pPr>
    </w:p>
    <w:tbl>
      <w:tblPr>
        <w:tblStyle w:val="TableGrid"/>
        <w:tblW w:w="5001" w:type="pct"/>
        <w:tblLayout w:type="fixed"/>
        <w:tblLook w:val="04A0" w:firstRow="1" w:lastRow="0" w:firstColumn="1" w:lastColumn="0" w:noHBand="0" w:noVBand="1"/>
      </w:tblPr>
      <w:tblGrid>
        <w:gridCol w:w="1526"/>
        <w:gridCol w:w="630"/>
        <w:gridCol w:w="1080"/>
        <w:gridCol w:w="6116"/>
      </w:tblGrid>
      <w:tr w:rsidR="003E3C26" w:rsidRPr="002E03D3" w14:paraId="5651BF39" w14:textId="77777777" w:rsidTr="00AE5A7E">
        <w:trPr>
          <w:cantSplit w:val="0"/>
        </w:trPr>
        <w:tc>
          <w:tcPr>
            <w:tcW w:w="1526" w:type="dxa"/>
            <w:tcBorders>
              <w:bottom w:val="single" w:sz="4" w:space="0" w:color="FFFFFF"/>
            </w:tcBorders>
          </w:tcPr>
          <w:p w14:paraId="3648E7DB" w14:textId="3091A63B" w:rsidR="003E3C26" w:rsidRPr="002E03D3" w:rsidRDefault="003E3C26" w:rsidP="003E3C26">
            <w:pPr>
              <w:spacing w:before="120" w:after="120"/>
              <w:rPr>
                <w:rFonts w:ascii="Calibri" w:eastAsia="Calibri" w:hAnsi="Calibri" w:cs="Arial"/>
                <w:b/>
                <w:bCs/>
                <w:sz w:val="24"/>
                <w:szCs w:val="24"/>
              </w:rPr>
            </w:pPr>
            <w:r w:rsidRPr="00E37DD5">
              <w:rPr>
                <w:rFonts w:ascii="Calibri" w:eastAsia="Calibri" w:hAnsi="Calibri" w:cs="Arial"/>
                <w:b/>
                <w:bCs/>
                <w:sz w:val="24"/>
                <w:szCs w:val="24"/>
              </w:rPr>
              <w:t xml:space="preserve">TEKS </w:t>
            </w:r>
          </w:p>
        </w:tc>
        <w:tc>
          <w:tcPr>
            <w:tcW w:w="630" w:type="dxa"/>
          </w:tcPr>
          <w:p w14:paraId="25F391D4" w14:textId="2D9278D4" w:rsidR="003E3C26" w:rsidRPr="002E03D3" w:rsidRDefault="003E3C26" w:rsidP="003E3C26">
            <w:pPr>
              <w:spacing w:before="120" w:after="120"/>
              <w:ind w:right="-105"/>
              <w:rPr>
                <w:rFonts w:ascii="Calibri" w:eastAsia="Times New Roman" w:hAnsi="Calibri" w:cs="Arial"/>
                <w:color w:val="70AD47"/>
              </w:rPr>
            </w:pPr>
            <w:r w:rsidRPr="00E37DD5">
              <w:rPr>
                <w:rFonts w:ascii="Calibri" w:eastAsia="Calibri" w:hAnsi="Calibri" w:cs="Arial"/>
              </w:rPr>
              <w:t>3</w:t>
            </w:r>
            <w:r w:rsidRPr="00E37DD5">
              <w:rPr>
                <w:rFonts w:ascii="Calibri" w:eastAsia="Calibri" w:hAnsi="Calibri" w:cs="Arial"/>
              </w:rPr>
              <w:br/>
            </w:r>
          </w:p>
        </w:tc>
        <w:tc>
          <w:tcPr>
            <w:tcW w:w="7195" w:type="dxa"/>
            <w:gridSpan w:val="2"/>
          </w:tcPr>
          <w:p w14:paraId="09FC9D6D" w14:textId="77777777" w:rsidR="003E3C26" w:rsidRPr="00E37DD5" w:rsidRDefault="003E3C26" w:rsidP="003E3C26">
            <w:pPr>
              <w:spacing w:before="120" w:after="120"/>
              <w:contextualSpacing/>
              <w:rPr>
                <w:rFonts w:ascii="Calibri" w:eastAsia="Calibri" w:hAnsi="Calibri" w:cs="Arial"/>
              </w:rPr>
            </w:pPr>
            <w:r w:rsidRPr="00E37DD5">
              <w:rPr>
                <w:rFonts w:ascii="Calibri" w:eastAsia="Calibri" w:hAnsi="Calibri" w:cs="Arial"/>
              </w:rPr>
              <w:t>The student explores the teaching and training profession. The student is expected to:</w:t>
            </w:r>
          </w:p>
          <w:p w14:paraId="6571B5A1" w14:textId="3B3021A9" w:rsidR="003E3C26" w:rsidRPr="002E03D3" w:rsidRDefault="003E3C26" w:rsidP="003E3C26">
            <w:pPr>
              <w:numPr>
                <w:ilvl w:val="0"/>
                <w:numId w:val="2"/>
              </w:numPr>
              <w:spacing w:before="120" w:after="120"/>
              <w:contextualSpacing/>
              <w:rPr>
                <w:rFonts w:ascii="Calibri" w:eastAsia="Calibri" w:hAnsi="Calibri" w:cs="Arial"/>
              </w:rPr>
            </w:pPr>
            <w:r>
              <w:rPr>
                <w:rFonts w:ascii="Calibri" w:eastAsia="Calibri" w:hAnsi="Calibri" w:cs="Arial"/>
              </w:rPr>
              <w:t xml:space="preserve">summarize and apply </w:t>
            </w:r>
            <w:r w:rsidRPr="00E37DD5">
              <w:rPr>
                <w:rFonts w:ascii="Calibri" w:eastAsia="Calibri" w:hAnsi="Calibri" w:cs="Arial"/>
              </w:rPr>
              <w:t xml:space="preserve">pedagogical knowledge and </w:t>
            </w:r>
            <w:r>
              <w:rPr>
                <w:rFonts w:ascii="Calibri" w:eastAsia="Calibri" w:hAnsi="Calibri" w:cs="Arial"/>
              </w:rPr>
              <w:t xml:space="preserve">skills </w:t>
            </w:r>
            <w:r w:rsidRPr="00E37DD5">
              <w:rPr>
                <w:rFonts w:ascii="Calibri" w:eastAsia="Calibri" w:hAnsi="Calibri" w:cs="Arial"/>
              </w:rPr>
              <w:t>needed by teaching and training professionals</w:t>
            </w:r>
            <w:r>
              <w:rPr>
                <w:rFonts w:ascii="Calibri" w:eastAsia="Calibri" w:hAnsi="Calibri" w:cs="Arial"/>
              </w:rPr>
              <w:t>;</w:t>
            </w:r>
          </w:p>
        </w:tc>
      </w:tr>
      <w:tr w:rsidR="003E3C26" w:rsidRPr="002E03D3" w14:paraId="44DD9B7B" w14:textId="77777777" w:rsidTr="00AE5A7E">
        <w:trPr>
          <w:cantSplit w:val="0"/>
        </w:trPr>
        <w:tc>
          <w:tcPr>
            <w:tcW w:w="1526" w:type="dxa"/>
            <w:tcBorders>
              <w:top w:val="single" w:sz="4" w:space="0" w:color="FFFFFF"/>
              <w:bottom w:val="single" w:sz="4" w:space="0" w:color="FFFFFF"/>
            </w:tcBorders>
          </w:tcPr>
          <w:p w14:paraId="1921D077" w14:textId="77777777" w:rsidR="003E3C26" w:rsidRPr="002E03D3" w:rsidRDefault="003E3C26" w:rsidP="003E3C26">
            <w:pPr>
              <w:spacing w:before="120" w:after="120"/>
              <w:rPr>
                <w:rFonts w:ascii="Calibri" w:eastAsia="Calibri" w:hAnsi="Calibri" w:cs="Arial"/>
                <w:b/>
                <w:bCs/>
                <w:sz w:val="24"/>
                <w:szCs w:val="24"/>
              </w:rPr>
            </w:pPr>
          </w:p>
        </w:tc>
        <w:tc>
          <w:tcPr>
            <w:tcW w:w="630" w:type="dxa"/>
          </w:tcPr>
          <w:p w14:paraId="41472824" w14:textId="404DCE0D" w:rsidR="003E3C26" w:rsidRPr="002E03D3" w:rsidRDefault="003E3C26" w:rsidP="003E3C26">
            <w:pPr>
              <w:spacing w:before="120" w:after="120"/>
              <w:ind w:right="-105"/>
              <w:rPr>
                <w:rFonts w:ascii="Calibri" w:eastAsia="Calibri" w:hAnsi="Calibri" w:cs="Arial"/>
              </w:rPr>
            </w:pPr>
            <w:r w:rsidRPr="00E37DD5">
              <w:rPr>
                <w:rFonts w:ascii="Calibri" w:eastAsia="Calibri" w:hAnsi="Calibri" w:cs="Arial"/>
              </w:rPr>
              <w:t>7</w:t>
            </w:r>
          </w:p>
        </w:tc>
        <w:tc>
          <w:tcPr>
            <w:tcW w:w="7195" w:type="dxa"/>
            <w:gridSpan w:val="2"/>
          </w:tcPr>
          <w:p w14:paraId="4067B1F6" w14:textId="77777777" w:rsidR="003E3C26" w:rsidRPr="00E37DD5" w:rsidRDefault="003E3C26" w:rsidP="003E3C26">
            <w:pPr>
              <w:spacing w:before="120" w:after="120"/>
              <w:contextualSpacing/>
              <w:rPr>
                <w:rFonts w:ascii="Calibri" w:eastAsia="Calibri" w:hAnsi="Calibri" w:cs="Arial"/>
              </w:rPr>
            </w:pPr>
            <w:r w:rsidRPr="00E37DD5">
              <w:rPr>
                <w:rFonts w:ascii="Calibri" w:eastAsia="Calibri" w:hAnsi="Calibri" w:cs="Arial"/>
              </w:rPr>
              <w:t>The student creates an effective learning environment. The student is expected to:</w:t>
            </w:r>
          </w:p>
          <w:p w14:paraId="65230122" w14:textId="77777777" w:rsidR="003E3C26" w:rsidRPr="00E37DD5" w:rsidRDefault="003E3C26" w:rsidP="003E3C26">
            <w:pPr>
              <w:numPr>
                <w:ilvl w:val="0"/>
                <w:numId w:val="3"/>
              </w:numPr>
              <w:spacing w:before="120" w:after="120"/>
              <w:contextualSpacing/>
              <w:rPr>
                <w:rFonts w:ascii="Calibri" w:eastAsia="Calibri" w:hAnsi="Calibri" w:cs="Arial"/>
              </w:rPr>
            </w:pPr>
            <w:r w:rsidRPr="00E37DD5">
              <w:rPr>
                <w:rFonts w:ascii="Calibri" w:eastAsia="Calibri" w:hAnsi="Calibri" w:cs="Arial"/>
              </w:rPr>
              <w:t>describe and implement a safe and an effective learning environment that incorporates the principles of universal design</w:t>
            </w:r>
            <w:r>
              <w:rPr>
                <w:rFonts w:ascii="Calibri" w:eastAsia="Calibri" w:hAnsi="Calibri" w:cs="Arial"/>
              </w:rPr>
              <w:t>;</w:t>
            </w:r>
          </w:p>
          <w:p w14:paraId="2875A8E8" w14:textId="0AEF5C3B" w:rsidR="003E3C26" w:rsidRPr="002E03D3" w:rsidRDefault="003E3C26" w:rsidP="003E3C26">
            <w:pPr>
              <w:numPr>
                <w:ilvl w:val="0"/>
                <w:numId w:val="4"/>
              </w:numPr>
              <w:spacing w:before="120" w:after="120"/>
              <w:contextualSpacing/>
              <w:rPr>
                <w:rFonts w:ascii="Calibri" w:eastAsia="Calibri" w:hAnsi="Calibri" w:cs="Arial"/>
              </w:rPr>
            </w:pPr>
            <w:r w:rsidRPr="00E37DD5">
              <w:rPr>
                <w:rFonts w:ascii="Calibri" w:eastAsia="Calibri" w:hAnsi="Calibri" w:cs="Arial"/>
              </w:rPr>
              <w:t>evaluate materials and equipment to determine age and grade level appropriateness and to meet the needs of diverse learners</w:t>
            </w:r>
            <w:r>
              <w:rPr>
                <w:rFonts w:ascii="Calibri" w:eastAsia="Calibri" w:hAnsi="Calibri" w:cs="Arial"/>
              </w:rPr>
              <w:t>;</w:t>
            </w:r>
          </w:p>
        </w:tc>
      </w:tr>
      <w:tr w:rsidR="003E3C26" w:rsidRPr="002E03D3" w14:paraId="50C91446" w14:textId="77777777" w:rsidTr="00AE5A7E">
        <w:trPr>
          <w:cantSplit w:val="0"/>
        </w:trPr>
        <w:tc>
          <w:tcPr>
            <w:tcW w:w="1526" w:type="dxa"/>
          </w:tcPr>
          <w:p w14:paraId="03EC26BC" w14:textId="77777777" w:rsidR="003E3C26" w:rsidRPr="002E03D3" w:rsidRDefault="003E3C26" w:rsidP="003E3C26">
            <w:pPr>
              <w:spacing w:before="120" w:after="120"/>
              <w:rPr>
                <w:rFonts w:ascii="Calibri" w:eastAsia="Calibri" w:hAnsi="Calibri" w:cs="Arial"/>
                <w:b/>
                <w:bCs/>
                <w:sz w:val="24"/>
                <w:szCs w:val="24"/>
              </w:rPr>
            </w:pPr>
            <w:r w:rsidRPr="002E03D3">
              <w:rPr>
                <w:rFonts w:ascii="Calibri" w:eastAsia="Calibri" w:hAnsi="Calibri" w:cs="Arial"/>
                <w:b/>
                <w:bCs/>
                <w:sz w:val="24"/>
                <w:szCs w:val="24"/>
              </w:rPr>
              <w:t>Rationale/</w:t>
            </w:r>
            <w:r w:rsidRPr="002E03D3">
              <w:rPr>
                <w:rFonts w:ascii="Calibri" w:eastAsia="Calibri" w:hAnsi="Calibri" w:cs="Arial"/>
                <w:b/>
                <w:bCs/>
                <w:sz w:val="24"/>
                <w:szCs w:val="24"/>
              </w:rPr>
              <w:br/>
              <w:t xml:space="preserve">Summary </w:t>
            </w:r>
          </w:p>
        </w:tc>
        <w:tc>
          <w:tcPr>
            <w:tcW w:w="7825" w:type="dxa"/>
            <w:gridSpan w:val="3"/>
          </w:tcPr>
          <w:p w14:paraId="1596AF20" w14:textId="77777777" w:rsidR="003E3C26" w:rsidRPr="002E03D3" w:rsidRDefault="003E3C26" w:rsidP="003E3C26">
            <w:pPr>
              <w:rPr>
                <w:rFonts w:ascii="Calibri" w:eastAsia="Calibri" w:hAnsi="Calibri" w:cs="Arial"/>
              </w:rPr>
            </w:pPr>
            <w:r w:rsidRPr="002E03D3">
              <w:rPr>
                <w:rFonts w:ascii="Calibri" w:eastAsia="Calibri" w:hAnsi="Calibri" w:cs="Arial"/>
              </w:rPr>
              <w:t xml:space="preserve">If a student </w:t>
            </w:r>
            <w:proofErr w:type="gramStart"/>
            <w:r w:rsidRPr="002E03D3">
              <w:rPr>
                <w:rFonts w:ascii="Calibri" w:eastAsia="Calibri" w:hAnsi="Calibri" w:cs="Arial"/>
              </w:rPr>
              <w:t>isn’t</w:t>
            </w:r>
            <w:proofErr w:type="gramEnd"/>
            <w:r w:rsidRPr="002E03D3">
              <w:rPr>
                <w:rFonts w:ascii="Calibri" w:eastAsia="Calibri" w:hAnsi="Calibri" w:cs="Arial"/>
              </w:rPr>
              <w:t xml:space="preserve"> attending to the content, they cannot cognitively engage, but learners differ in what engages their interests, in what motivates them to learn, and in what attracts their attention. There </w:t>
            </w:r>
            <w:proofErr w:type="gramStart"/>
            <w:r w:rsidRPr="002E03D3">
              <w:rPr>
                <w:rFonts w:ascii="Calibri" w:eastAsia="Calibri" w:hAnsi="Calibri" w:cs="Arial"/>
              </w:rPr>
              <w:t>isn’t</w:t>
            </w:r>
            <w:proofErr w:type="gramEnd"/>
            <w:r w:rsidRPr="002E03D3">
              <w:rPr>
                <w:rFonts w:ascii="Calibri" w:eastAsia="Calibri" w:hAnsi="Calibri" w:cs="Arial"/>
              </w:rPr>
              <w:t xml:space="preserve"> one means of engagement that will work for every learner in every context. In this lesson, students will review strategies for multiple means of engagement and analyze a lesson plan to evaluate its use of multiple means of engagement.</w:t>
            </w:r>
          </w:p>
        </w:tc>
      </w:tr>
      <w:tr w:rsidR="003E3C26" w:rsidRPr="002E03D3" w14:paraId="7B3CF19F" w14:textId="77777777" w:rsidTr="00AE5A7E">
        <w:trPr>
          <w:cantSplit w:val="0"/>
        </w:trPr>
        <w:tc>
          <w:tcPr>
            <w:tcW w:w="1526" w:type="dxa"/>
          </w:tcPr>
          <w:p w14:paraId="4D1B9D5E" w14:textId="77777777" w:rsidR="003E3C26" w:rsidRPr="002E03D3" w:rsidRDefault="003E3C26" w:rsidP="003E3C26">
            <w:pPr>
              <w:spacing w:before="120" w:after="120"/>
              <w:rPr>
                <w:rFonts w:ascii="Calibri" w:eastAsia="Calibri" w:hAnsi="Calibri" w:cs="Arial"/>
                <w:b/>
                <w:bCs/>
                <w:sz w:val="24"/>
                <w:szCs w:val="24"/>
              </w:rPr>
            </w:pPr>
            <w:r w:rsidRPr="002E03D3">
              <w:rPr>
                <w:rFonts w:ascii="Calibri" w:eastAsia="Calibri" w:hAnsi="Calibri" w:cs="Arial"/>
                <w:b/>
                <w:bCs/>
                <w:sz w:val="24"/>
                <w:szCs w:val="24"/>
              </w:rPr>
              <w:t xml:space="preserve">Formative Assessment and Exemplar Response </w:t>
            </w:r>
          </w:p>
        </w:tc>
        <w:tc>
          <w:tcPr>
            <w:tcW w:w="7825" w:type="dxa"/>
            <w:gridSpan w:val="3"/>
          </w:tcPr>
          <w:p w14:paraId="3770F41E" w14:textId="77777777" w:rsidR="003E3C26" w:rsidRPr="002E03D3" w:rsidRDefault="003E3C26" w:rsidP="003E3C26">
            <w:pPr>
              <w:spacing w:before="120" w:after="120"/>
              <w:rPr>
                <w:rFonts w:ascii="Calibri" w:eastAsia="Calibri" w:hAnsi="Calibri" w:cs="Arial"/>
                <w:i/>
                <w:iCs/>
              </w:rPr>
            </w:pPr>
            <w:r w:rsidRPr="002E03D3">
              <w:rPr>
                <w:rFonts w:ascii="Calibri" w:eastAsia="Calibri" w:hAnsi="Calibri" w:cs="Arial"/>
              </w:rPr>
              <w:t>Students will examine a nonexample lesson plan to evaluate its use of multiple modes of engagement. Students will make suggestions for ways the teacher might include multiple means of engagement through recruiting interest, sustaining effort and persistence, and self-regulation.</w:t>
            </w:r>
          </w:p>
          <w:p w14:paraId="0351FBFE" w14:textId="77777777" w:rsidR="003E3C26" w:rsidRPr="002E03D3" w:rsidRDefault="003E3C26" w:rsidP="003E3C26">
            <w:pPr>
              <w:spacing w:before="120" w:after="120"/>
              <w:rPr>
                <w:rFonts w:ascii="Calibri" w:eastAsia="Calibri" w:hAnsi="Calibri" w:cs="Arial"/>
                <w:i/>
                <w:iCs/>
              </w:rPr>
            </w:pPr>
            <w:r w:rsidRPr="002E03D3">
              <w:rPr>
                <w:rFonts w:ascii="Calibri" w:eastAsia="Calibri" w:hAnsi="Calibri" w:cs="Arial"/>
                <w:i/>
                <w:iCs/>
              </w:rPr>
              <w:t>See Exit Ticket – Answer Key for exemplar response.</w:t>
            </w:r>
          </w:p>
        </w:tc>
      </w:tr>
      <w:tr w:rsidR="003E3C26" w:rsidRPr="002E03D3" w14:paraId="55C8FB4B" w14:textId="77777777" w:rsidTr="00AE5A7E">
        <w:trPr>
          <w:cantSplit w:val="0"/>
        </w:trPr>
        <w:tc>
          <w:tcPr>
            <w:tcW w:w="1526" w:type="dxa"/>
          </w:tcPr>
          <w:p w14:paraId="6C0E635D" w14:textId="77777777" w:rsidR="003E3C26" w:rsidRPr="002E03D3" w:rsidRDefault="003E3C26" w:rsidP="003E3C26">
            <w:pPr>
              <w:spacing w:before="120" w:after="120"/>
              <w:rPr>
                <w:rFonts w:ascii="Calibri" w:eastAsia="Calibri" w:hAnsi="Calibri" w:cs="Arial"/>
                <w:b/>
                <w:bCs/>
                <w:sz w:val="24"/>
                <w:szCs w:val="24"/>
              </w:rPr>
            </w:pPr>
            <w:r w:rsidRPr="002E03D3">
              <w:rPr>
                <w:rFonts w:ascii="Calibri" w:eastAsia="Calibri" w:hAnsi="Calibri" w:cs="Arial"/>
                <w:b/>
                <w:bCs/>
                <w:sz w:val="24"/>
                <w:szCs w:val="24"/>
              </w:rPr>
              <w:t xml:space="preserve">Vocabulary </w:t>
            </w:r>
          </w:p>
        </w:tc>
        <w:tc>
          <w:tcPr>
            <w:tcW w:w="1710" w:type="dxa"/>
            <w:gridSpan w:val="2"/>
          </w:tcPr>
          <w:p w14:paraId="7F06C843" w14:textId="77777777" w:rsidR="003E3C26" w:rsidRPr="002E03D3" w:rsidRDefault="003E3C26" w:rsidP="003E3C26">
            <w:pPr>
              <w:spacing w:before="120" w:after="120"/>
              <w:rPr>
                <w:rFonts w:ascii="Calibri" w:eastAsia="Calibri" w:hAnsi="Calibri" w:cs="Arial"/>
              </w:rPr>
            </w:pPr>
            <w:r w:rsidRPr="002E03D3">
              <w:rPr>
                <w:rFonts w:ascii="Calibri" w:eastAsia="Calibri" w:hAnsi="Calibri" w:cs="Arial"/>
              </w:rPr>
              <w:t>Multiple Means of Engagement</w:t>
            </w:r>
          </w:p>
        </w:tc>
        <w:tc>
          <w:tcPr>
            <w:tcW w:w="6115" w:type="dxa"/>
          </w:tcPr>
          <w:p w14:paraId="423DBEAE" w14:textId="77777777" w:rsidR="003E3C26" w:rsidRPr="002E03D3" w:rsidRDefault="003E3C26" w:rsidP="003E3C26">
            <w:pPr>
              <w:spacing w:before="120" w:after="120"/>
              <w:rPr>
                <w:rFonts w:ascii="Calibri" w:eastAsia="Calibri" w:hAnsi="Calibri" w:cs="Arial"/>
              </w:rPr>
            </w:pPr>
            <w:r w:rsidRPr="002E03D3">
              <w:rPr>
                <w:rFonts w:ascii="Calibri" w:eastAsia="Calibri" w:hAnsi="Calibri" w:cs="Arial"/>
              </w:rPr>
              <w:t>Providing various ways of engaging with material to stimulate interest and motivation for learning</w:t>
            </w:r>
          </w:p>
        </w:tc>
      </w:tr>
    </w:tbl>
    <w:p w14:paraId="1A5D3D2C" w14:textId="77777777" w:rsidR="002E03D3" w:rsidRPr="002E03D3" w:rsidRDefault="002E03D3" w:rsidP="002E03D3">
      <w:pPr>
        <w:rPr>
          <w:rFonts w:ascii="Calibri" w:eastAsia="Calibri" w:hAnsi="Calibri" w:cs="Arial"/>
        </w:rPr>
      </w:pPr>
    </w:p>
    <w:tbl>
      <w:tblPr>
        <w:tblStyle w:val="TableGrid"/>
        <w:tblW w:w="5000" w:type="pct"/>
        <w:tblLayout w:type="fixed"/>
        <w:tblLook w:val="04A0" w:firstRow="1" w:lastRow="0" w:firstColumn="1" w:lastColumn="0" w:noHBand="0" w:noVBand="1"/>
      </w:tblPr>
      <w:tblGrid>
        <w:gridCol w:w="805"/>
        <w:gridCol w:w="6967"/>
        <w:gridCol w:w="1578"/>
      </w:tblGrid>
      <w:tr w:rsidR="002E03D3" w:rsidRPr="002E03D3" w14:paraId="76A943BF" w14:textId="77777777" w:rsidTr="008F7ADC">
        <w:trPr>
          <w:cantSplit w:val="0"/>
          <w:tblHeader/>
        </w:trPr>
        <w:tc>
          <w:tcPr>
            <w:tcW w:w="805" w:type="dxa"/>
            <w:vAlign w:val="center"/>
            <w:hideMark/>
          </w:tcPr>
          <w:p w14:paraId="06007B0F" w14:textId="77777777" w:rsidR="002E03D3" w:rsidRPr="002E03D3" w:rsidRDefault="002E03D3" w:rsidP="002E03D3">
            <w:pPr>
              <w:spacing w:before="120" w:after="120"/>
              <w:jc w:val="center"/>
              <w:rPr>
                <w:rFonts w:ascii="Calibri" w:eastAsia="Calibri" w:hAnsi="Calibri" w:cs="Arial"/>
                <w:b/>
                <w:bCs/>
              </w:rPr>
            </w:pPr>
            <w:r w:rsidRPr="002E03D3">
              <w:rPr>
                <w:rFonts w:ascii="Calibri" w:eastAsia="Calibri" w:hAnsi="Calibri" w:cs="Arial"/>
                <w:b/>
                <w:bCs/>
              </w:rPr>
              <w:lastRenderedPageBreak/>
              <w:t>Est Time</w:t>
            </w:r>
          </w:p>
        </w:tc>
        <w:tc>
          <w:tcPr>
            <w:tcW w:w="6967" w:type="dxa"/>
            <w:vAlign w:val="center"/>
          </w:tcPr>
          <w:p w14:paraId="5B7D9928" w14:textId="77777777" w:rsidR="002E03D3" w:rsidRPr="002E03D3" w:rsidRDefault="002E03D3" w:rsidP="002E03D3">
            <w:pPr>
              <w:spacing w:before="120" w:after="120"/>
              <w:jc w:val="center"/>
              <w:rPr>
                <w:rFonts w:ascii="Calibri" w:eastAsia="Calibri" w:hAnsi="Calibri" w:cs="Arial"/>
                <w:b/>
                <w:bCs/>
              </w:rPr>
            </w:pPr>
            <w:r w:rsidRPr="002E03D3">
              <w:rPr>
                <w:rFonts w:ascii="Calibri" w:eastAsia="Calibri" w:hAnsi="Calibri" w:cs="Arial"/>
                <w:b/>
                <w:bCs/>
              </w:rPr>
              <w:t>Instructional Activities (including formative assessments)</w:t>
            </w:r>
          </w:p>
        </w:tc>
        <w:tc>
          <w:tcPr>
            <w:tcW w:w="1578" w:type="dxa"/>
            <w:vAlign w:val="center"/>
            <w:hideMark/>
          </w:tcPr>
          <w:p w14:paraId="7C6981E6" w14:textId="77777777" w:rsidR="002E03D3" w:rsidRPr="002E03D3" w:rsidRDefault="002E03D3" w:rsidP="002E03D3">
            <w:pPr>
              <w:spacing w:before="120" w:after="120"/>
              <w:jc w:val="center"/>
              <w:rPr>
                <w:rFonts w:ascii="Calibri" w:eastAsia="Calibri" w:hAnsi="Calibri" w:cs="Arial"/>
                <w:b/>
                <w:bCs/>
              </w:rPr>
            </w:pPr>
            <w:r w:rsidRPr="002E03D3">
              <w:rPr>
                <w:rFonts w:ascii="Calibri" w:eastAsia="Calibri" w:hAnsi="Calibri" w:cs="Arial"/>
                <w:b/>
                <w:bCs/>
              </w:rPr>
              <w:t>Materials</w:t>
            </w:r>
          </w:p>
        </w:tc>
      </w:tr>
      <w:tr w:rsidR="002E03D3" w:rsidRPr="002E03D3" w14:paraId="58940035" w14:textId="77777777" w:rsidTr="008F7ADC">
        <w:trPr>
          <w:cantSplit w:val="0"/>
        </w:trPr>
        <w:tc>
          <w:tcPr>
            <w:tcW w:w="805" w:type="dxa"/>
          </w:tcPr>
          <w:p w14:paraId="5698E581" w14:textId="77777777" w:rsidR="002E03D3" w:rsidRPr="002E03D3" w:rsidRDefault="002E03D3" w:rsidP="002E03D3">
            <w:pPr>
              <w:spacing w:before="120" w:after="120"/>
              <w:jc w:val="center"/>
              <w:rPr>
                <w:rFonts w:ascii="Calibri" w:eastAsia="Calibri" w:hAnsi="Calibri" w:cs="Arial"/>
              </w:rPr>
            </w:pPr>
            <w:r w:rsidRPr="002E03D3">
              <w:rPr>
                <w:rFonts w:ascii="Calibri" w:eastAsia="Calibri" w:hAnsi="Calibri" w:cs="Arial"/>
              </w:rPr>
              <w:t>5 mins</w:t>
            </w:r>
          </w:p>
        </w:tc>
        <w:tc>
          <w:tcPr>
            <w:tcW w:w="6967" w:type="dxa"/>
          </w:tcPr>
          <w:p w14:paraId="42A96E17" w14:textId="77777777" w:rsidR="002E03D3" w:rsidRPr="002E03D3" w:rsidRDefault="002E03D3" w:rsidP="002E03D3">
            <w:pPr>
              <w:spacing w:before="120" w:after="120"/>
              <w:rPr>
                <w:rFonts w:ascii="Calibri" w:eastAsia="Calibri" w:hAnsi="Calibri" w:cs="Arial"/>
              </w:rPr>
            </w:pPr>
            <w:r w:rsidRPr="002E03D3">
              <w:rPr>
                <w:rFonts w:ascii="Calibri" w:eastAsia="Calibri" w:hAnsi="Calibri" w:cs="Arial"/>
              </w:rPr>
              <w:t>Bellringer: Ms. K is having a difficult time engaging all students in her daily lessons. She uses pictures and videos during her lessons and places students in groups to work together on assignments, but students still seem to be disinterested in the instructional resources, unmotivated to complete the group work, and bored with the topics being discussed. What are three strategies she could use to address these problems?</w:t>
            </w:r>
          </w:p>
        </w:tc>
        <w:tc>
          <w:tcPr>
            <w:tcW w:w="1578" w:type="dxa"/>
          </w:tcPr>
          <w:p w14:paraId="78F1353B" w14:textId="77777777" w:rsidR="002E03D3" w:rsidRPr="002E03D3" w:rsidRDefault="002E03D3" w:rsidP="002E03D3">
            <w:pPr>
              <w:spacing w:before="120" w:after="120"/>
              <w:jc w:val="center"/>
              <w:rPr>
                <w:rFonts w:ascii="Calibri" w:eastAsia="Calibri" w:hAnsi="Calibri" w:cs="Arial"/>
              </w:rPr>
            </w:pPr>
            <w:r w:rsidRPr="002E03D3">
              <w:rPr>
                <w:rFonts w:ascii="Calibri" w:eastAsia="Calibri" w:hAnsi="Calibri" w:cs="Arial"/>
              </w:rPr>
              <w:t>Student Guide</w:t>
            </w:r>
          </w:p>
        </w:tc>
      </w:tr>
      <w:tr w:rsidR="002E03D3" w:rsidRPr="002E03D3" w14:paraId="0BEC59F6" w14:textId="77777777" w:rsidTr="008F7ADC">
        <w:trPr>
          <w:cantSplit w:val="0"/>
        </w:trPr>
        <w:tc>
          <w:tcPr>
            <w:tcW w:w="805" w:type="dxa"/>
          </w:tcPr>
          <w:p w14:paraId="40D8E11F" w14:textId="77777777" w:rsidR="002E03D3" w:rsidRPr="002E03D3" w:rsidRDefault="002E03D3" w:rsidP="002E03D3">
            <w:pPr>
              <w:spacing w:before="120" w:after="120"/>
              <w:jc w:val="center"/>
              <w:rPr>
                <w:rFonts w:ascii="Calibri" w:eastAsia="Calibri" w:hAnsi="Calibri" w:cs="Arial"/>
              </w:rPr>
            </w:pPr>
            <w:r w:rsidRPr="002E03D3">
              <w:rPr>
                <w:rFonts w:ascii="Calibri" w:eastAsia="Calibri" w:hAnsi="Calibri" w:cs="Arial"/>
              </w:rPr>
              <w:t>5 mins</w:t>
            </w:r>
          </w:p>
        </w:tc>
        <w:tc>
          <w:tcPr>
            <w:tcW w:w="6967" w:type="dxa"/>
          </w:tcPr>
          <w:p w14:paraId="5B41435E" w14:textId="77777777" w:rsidR="002E03D3" w:rsidRPr="002E03D3" w:rsidRDefault="002E03D3" w:rsidP="002E03D3">
            <w:pPr>
              <w:spacing w:before="120" w:after="120"/>
              <w:ind w:left="432" w:hanging="288"/>
              <w:contextualSpacing/>
              <w:rPr>
                <w:rFonts w:ascii="Calibri" w:eastAsia="Calibri" w:hAnsi="Calibri" w:cs="Arial"/>
              </w:rPr>
            </w:pPr>
            <w:r w:rsidRPr="002E03D3">
              <w:rPr>
                <w:rFonts w:ascii="Calibri" w:eastAsia="Calibri" w:hAnsi="Calibri" w:cs="Arial"/>
              </w:rPr>
              <w:t xml:space="preserve">T: Stand up, hands-up, pair up! Find a partner and compare your responses. </w:t>
            </w:r>
          </w:p>
          <w:p w14:paraId="71C25692" w14:textId="77777777" w:rsidR="002E03D3" w:rsidRPr="002E03D3" w:rsidRDefault="002E03D3" w:rsidP="002E03D3">
            <w:pPr>
              <w:spacing w:before="120" w:after="120"/>
              <w:ind w:left="432" w:hanging="288"/>
              <w:contextualSpacing/>
              <w:rPr>
                <w:rFonts w:ascii="Calibri" w:eastAsia="Calibri" w:hAnsi="Calibri" w:cs="Arial"/>
              </w:rPr>
            </w:pPr>
          </w:p>
          <w:p w14:paraId="47800EAF" w14:textId="77777777" w:rsidR="002E03D3" w:rsidRPr="002E03D3" w:rsidRDefault="002E03D3" w:rsidP="002E03D3">
            <w:pPr>
              <w:spacing w:before="120" w:after="120"/>
              <w:ind w:left="432" w:hanging="288"/>
              <w:contextualSpacing/>
              <w:rPr>
                <w:rFonts w:ascii="Calibri" w:eastAsia="Calibri" w:hAnsi="Calibri" w:cs="Arial"/>
              </w:rPr>
            </w:pPr>
            <w:r w:rsidRPr="002E03D3">
              <w:rPr>
                <w:rFonts w:ascii="Calibri" w:eastAsia="Calibri" w:hAnsi="Calibri" w:cs="Arial"/>
              </w:rPr>
              <w:t>S: (Stand up and find a partner. Compare responses.)</w:t>
            </w:r>
          </w:p>
          <w:p w14:paraId="16C01BEE" w14:textId="77777777" w:rsidR="002E03D3" w:rsidRPr="002E03D3" w:rsidRDefault="002E03D3" w:rsidP="002E03D3">
            <w:pPr>
              <w:spacing w:before="120" w:after="120"/>
              <w:ind w:left="432" w:hanging="288"/>
              <w:contextualSpacing/>
              <w:rPr>
                <w:rFonts w:ascii="Calibri" w:eastAsia="Calibri" w:hAnsi="Calibri" w:cs="Arial"/>
              </w:rPr>
            </w:pPr>
          </w:p>
          <w:p w14:paraId="62FC3075" w14:textId="77777777" w:rsidR="002E03D3" w:rsidRPr="002E03D3" w:rsidRDefault="002E03D3" w:rsidP="002E03D3">
            <w:pPr>
              <w:spacing w:before="120" w:after="120"/>
              <w:ind w:left="432" w:hanging="288"/>
              <w:contextualSpacing/>
              <w:rPr>
                <w:rFonts w:ascii="Calibri" w:eastAsia="Calibri" w:hAnsi="Calibri" w:cs="Arial"/>
              </w:rPr>
            </w:pPr>
            <w:r w:rsidRPr="002E03D3">
              <w:rPr>
                <w:rFonts w:ascii="Calibri" w:eastAsia="Calibri" w:hAnsi="Calibri" w:cs="Arial"/>
              </w:rPr>
              <w:t xml:space="preserve">T: Return to your seats. What suggestions did you have for Ms. K? </w:t>
            </w:r>
          </w:p>
          <w:p w14:paraId="7FDBDEC7" w14:textId="77777777" w:rsidR="002E03D3" w:rsidRPr="002E03D3" w:rsidRDefault="002E03D3" w:rsidP="002E03D3">
            <w:pPr>
              <w:spacing w:before="120" w:after="120"/>
              <w:ind w:left="432" w:hanging="288"/>
              <w:contextualSpacing/>
              <w:rPr>
                <w:rFonts w:ascii="Calibri" w:eastAsia="Calibri" w:hAnsi="Calibri" w:cs="Arial"/>
              </w:rPr>
            </w:pPr>
          </w:p>
          <w:p w14:paraId="30FE762C" w14:textId="77777777" w:rsidR="002E03D3" w:rsidRPr="002E03D3" w:rsidRDefault="002E03D3" w:rsidP="002E03D3">
            <w:pPr>
              <w:spacing w:before="120" w:after="120"/>
              <w:ind w:left="432" w:hanging="288"/>
              <w:contextualSpacing/>
              <w:rPr>
                <w:rFonts w:ascii="Calibri" w:eastAsia="Calibri" w:hAnsi="Calibri" w:cs="Arial"/>
              </w:rPr>
            </w:pPr>
            <w:r w:rsidRPr="002E03D3">
              <w:rPr>
                <w:rFonts w:ascii="Calibri" w:eastAsia="Calibri" w:hAnsi="Calibri" w:cs="Arial"/>
              </w:rPr>
              <w:t>S: Student responses will vary but should reference any of the following:</w:t>
            </w:r>
          </w:p>
          <w:p w14:paraId="2D0855D2" w14:textId="77777777" w:rsidR="002E03D3" w:rsidRPr="002E03D3" w:rsidRDefault="002E03D3" w:rsidP="002E03D3">
            <w:pPr>
              <w:spacing w:before="120" w:after="120"/>
              <w:ind w:left="432" w:hanging="288"/>
              <w:contextualSpacing/>
              <w:rPr>
                <w:rFonts w:ascii="Calibri" w:eastAsia="Calibri" w:hAnsi="Calibri" w:cs="Arial"/>
              </w:rPr>
            </w:pPr>
          </w:p>
          <w:p w14:paraId="33D118FB" w14:textId="77777777" w:rsidR="002E03D3" w:rsidRPr="002E03D3" w:rsidRDefault="002E03D3" w:rsidP="002E03D3">
            <w:pPr>
              <w:numPr>
                <w:ilvl w:val="0"/>
                <w:numId w:val="1"/>
              </w:numPr>
              <w:spacing w:before="120" w:after="120"/>
              <w:contextualSpacing/>
              <w:rPr>
                <w:rFonts w:ascii="Calibri" w:eastAsia="Calibri" w:hAnsi="Calibri" w:cs="Arial"/>
              </w:rPr>
            </w:pPr>
            <w:r w:rsidRPr="002E03D3">
              <w:rPr>
                <w:rFonts w:ascii="Calibri" w:eastAsia="Calibri" w:hAnsi="Calibri" w:cs="Arial"/>
              </w:rPr>
              <w:t>Recruiting Interest</w:t>
            </w:r>
          </w:p>
          <w:p w14:paraId="77B817CB" w14:textId="0C28B1E0" w:rsidR="002E03D3" w:rsidRPr="002E03D3" w:rsidRDefault="002E03D3" w:rsidP="002E03D3">
            <w:pPr>
              <w:numPr>
                <w:ilvl w:val="1"/>
                <w:numId w:val="1"/>
              </w:numPr>
              <w:spacing w:before="120" w:after="120"/>
              <w:contextualSpacing/>
              <w:rPr>
                <w:rFonts w:ascii="Calibri" w:eastAsia="Calibri" w:hAnsi="Calibri" w:cs="Arial"/>
              </w:rPr>
            </w:pPr>
            <w:r w:rsidRPr="002E03D3">
              <w:rPr>
                <w:rFonts w:ascii="Calibri" w:eastAsia="Calibri" w:hAnsi="Calibri" w:cs="Arial"/>
              </w:rPr>
              <w:t xml:space="preserve">Allow students choice in how they might reach a learning </w:t>
            </w:r>
            <w:r w:rsidR="00AE5A7E" w:rsidRPr="002E03D3">
              <w:rPr>
                <w:rFonts w:ascii="Calibri" w:eastAsia="Calibri" w:hAnsi="Calibri" w:cs="Arial"/>
              </w:rPr>
              <w:t>target.</w:t>
            </w:r>
          </w:p>
          <w:p w14:paraId="6C75B2F1" w14:textId="4AD24D7B" w:rsidR="002E03D3" w:rsidRPr="002E03D3" w:rsidRDefault="002E03D3" w:rsidP="002E03D3">
            <w:pPr>
              <w:numPr>
                <w:ilvl w:val="1"/>
                <w:numId w:val="1"/>
              </w:numPr>
              <w:spacing w:before="120" w:after="120"/>
              <w:contextualSpacing/>
              <w:rPr>
                <w:rFonts w:ascii="Calibri" w:eastAsia="Calibri" w:hAnsi="Calibri" w:cs="Arial"/>
              </w:rPr>
            </w:pPr>
            <w:r w:rsidRPr="002E03D3">
              <w:rPr>
                <w:rFonts w:ascii="Calibri" w:eastAsia="Calibri" w:hAnsi="Calibri" w:cs="Arial"/>
              </w:rPr>
              <w:t xml:space="preserve">Provide opportunities for students to engage in learning experiences that are relevant and valuable to their goals and individual </w:t>
            </w:r>
            <w:r w:rsidR="00AE5A7E" w:rsidRPr="002E03D3">
              <w:rPr>
                <w:rFonts w:ascii="Calibri" w:eastAsia="Calibri" w:hAnsi="Calibri" w:cs="Arial"/>
              </w:rPr>
              <w:t>interests.</w:t>
            </w:r>
          </w:p>
          <w:p w14:paraId="7A5EAC7A" w14:textId="77777777" w:rsidR="002E03D3" w:rsidRPr="002E03D3" w:rsidRDefault="002E03D3" w:rsidP="002E03D3">
            <w:pPr>
              <w:numPr>
                <w:ilvl w:val="1"/>
                <w:numId w:val="1"/>
              </w:numPr>
              <w:spacing w:before="120" w:after="120"/>
              <w:contextualSpacing/>
              <w:rPr>
                <w:rFonts w:ascii="Calibri" w:eastAsia="Calibri" w:hAnsi="Calibri" w:cs="Arial"/>
              </w:rPr>
            </w:pPr>
            <w:r w:rsidRPr="002E03D3">
              <w:rPr>
                <w:rFonts w:ascii="Calibri" w:eastAsia="Calibri" w:hAnsi="Calibri" w:cs="Arial"/>
              </w:rPr>
              <w:t>Create a supportive environment where students feel safe to learn and take risks.</w:t>
            </w:r>
          </w:p>
          <w:p w14:paraId="1D0BB7F0" w14:textId="77777777" w:rsidR="002E03D3" w:rsidRPr="002E03D3" w:rsidRDefault="002E03D3" w:rsidP="002E03D3">
            <w:pPr>
              <w:numPr>
                <w:ilvl w:val="0"/>
                <w:numId w:val="1"/>
              </w:numPr>
              <w:spacing w:before="120" w:after="120"/>
              <w:contextualSpacing/>
              <w:rPr>
                <w:rFonts w:ascii="Calibri" w:eastAsia="Calibri" w:hAnsi="Calibri" w:cs="Arial"/>
              </w:rPr>
            </w:pPr>
            <w:r w:rsidRPr="002E03D3">
              <w:rPr>
                <w:rFonts w:ascii="Calibri" w:eastAsia="Calibri" w:hAnsi="Calibri" w:cs="Arial"/>
              </w:rPr>
              <w:t>Sustaining Effort/Persistence</w:t>
            </w:r>
          </w:p>
          <w:p w14:paraId="659C3027" w14:textId="704AA4AF" w:rsidR="002E03D3" w:rsidRPr="002E03D3" w:rsidRDefault="002E03D3" w:rsidP="002E03D3">
            <w:pPr>
              <w:numPr>
                <w:ilvl w:val="1"/>
                <w:numId w:val="1"/>
              </w:numPr>
              <w:spacing w:before="120" w:after="120"/>
              <w:contextualSpacing/>
              <w:rPr>
                <w:rFonts w:ascii="Calibri" w:eastAsia="Calibri" w:hAnsi="Calibri" w:cs="Arial"/>
              </w:rPr>
            </w:pPr>
            <w:r w:rsidRPr="002E03D3">
              <w:rPr>
                <w:rFonts w:ascii="Calibri" w:eastAsia="Calibri" w:hAnsi="Calibri" w:cs="Arial"/>
              </w:rPr>
              <w:t xml:space="preserve">Explain the important of goals and </w:t>
            </w:r>
            <w:r w:rsidR="00AE5A7E" w:rsidRPr="002E03D3">
              <w:rPr>
                <w:rFonts w:ascii="Calibri" w:eastAsia="Calibri" w:hAnsi="Calibri" w:cs="Arial"/>
              </w:rPr>
              <w:t>objectives.</w:t>
            </w:r>
          </w:p>
          <w:p w14:paraId="33F02A53" w14:textId="7C91A8B5" w:rsidR="002E03D3" w:rsidRPr="002E03D3" w:rsidRDefault="002E03D3" w:rsidP="002E03D3">
            <w:pPr>
              <w:numPr>
                <w:ilvl w:val="1"/>
                <w:numId w:val="1"/>
              </w:numPr>
              <w:spacing w:before="120" w:after="120"/>
              <w:contextualSpacing/>
              <w:rPr>
                <w:rFonts w:ascii="Calibri" w:eastAsia="Calibri" w:hAnsi="Calibri" w:cs="Arial"/>
              </w:rPr>
            </w:pPr>
            <w:r w:rsidRPr="002E03D3">
              <w:rPr>
                <w:rFonts w:ascii="Calibri" w:eastAsia="Calibri" w:hAnsi="Calibri" w:cs="Arial"/>
              </w:rPr>
              <w:t xml:space="preserve">Provide flexibility with tools and resources to challenge and motivate </w:t>
            </w:r>
            <w:r w:rsidR="00AE5A7E" w:rsidRPr="002E03D3">
              <w:rPr>
                <w:rFonts w:ascii="Calibri" w:eastAsia="Calibri" w:hAnsi="Calibri" w:cs="Arial"/>
              </w:rPr>
              <w:t>learners.</w:t>
            </w:r>
          </w:p>
          <w:p w14:paraId="1F948A0C" w14:textId="77777777" w:rsidR="002E03D3" w:rsidRPr="002E03D3" w:rsidRDefault="002E03D3" w:rsidP="002E03D3">
            <w:pPr>
              <w:numPr>
                <w:ilvl w:val="1"/>
                <w:numId w:val="1"/>
              </w:numPr>
              <w:spacing w:before="120" w:after="120"/>
              <w:contextualSpacing/>
              <w:rPr>
                <w:rFonts w:ascii="Calibri" w:eastAsia="Calibri" w:hAnsi="Calibri" w:cs="Arial"/>
              </w:rPr>
            </w:pPr>
            <w:r w:rsidRPr="002E03D3">
              <w:rPr>
                <w:rFonts w:ascii="Calibri" w:eastAsia="Calibri" w:hAnsi="Calibri" w:cs="Arial"/>
              </w:rPr>
              <w:t>Foster collaboration and community through flexible grouping</w:t>
            </w:r>
          </w:p>
          <w:p w14:paraId="2080A44F" w14:textId="10D4C470" w:rsidR="002E03D3" w:rsidRPr="002E03D3" w:rsidRDefault="002E03D3" w:rsidP="002E03D3">
            <w:pPr>
              <w:numPr>
                <w:ilvl w:val="1"/>
                <w:numId w:val="1"/>
              </w:numPr>
              <w:spacing w:before="120" w:after="120"/>
              <w:contextualSpacing/>
              <w:rPr>
                <w:rFonts w:ascii="Calibri" w:eastAsia="Calibri" w:hAnsi="Calibri" w:cs="Arial"/>
              </w:rPr>
            </w:pPr>
            <w:r w:rsidRPr="002E03D3">
              <w:rPr>
                <w:rFonts w:ascii="Calibri" w:eastAsia="Calibri" w:hAnsi="Calibri" w:cs="Arial"/>
              </w:rPr>
              <w:t xml:space="preserve">Provide feedback that guides students toward </w:t>
            </w:r>
            <w:r w:rsidR="00AE5A7E" w:rsidRPr="002E03D3">
              <w:rPr>
                <w:rFonts w:ascii="Calibri" w:eastAsia="Calibri" w:hAnsi="Calibri" w:cs="Arial"/>
              </w:rPr>
              <w:t>mastery.</w:t>
            </w:r>
          </w:p>
          <w:p w14:paraId="022C3C26" w14:textId="77777777" w:rsidR="002E03D3" w:rsidRPr="002E03D3" w:rsidRDefault="002E03D3" w:rsidP="002E03D3">
            <w:pPr>
              <w:numPr>
                <w:ilvl w:val="0"/>
                <w:numId w:val="1"/>
              </w:numPr>
              <w:spacing w:before="120" w:after="120"/>
              <w:contextualSpacing/>
              <w:rPr>
                <w:rFonts w:ascii="Calibri" w:eastAsia="Calibri" w:hAnsi="Calibri" w:cs="Arial"/>
              </w:rPr>
            </w:pPr>
            <w:r w:rsidRPr="002E03D3">
              <w:rPr>
                <w:rFonts w:ascii="Calibri" w:eastAsia="Calibri" w:hAnsi="Calibri" w:cs="Arial"/>
              </w:rPr>
              <w:t>Self-Regulation</w:t>
            </w:r>
          </w:p>
          <w:p w14:paraId="760C4249" w14:textId="77777777" w:rsidR="002E03D3" w:rsidRPr="002E03D3" w:rsidRDefault="002E03D3" w:rsidP="002E03D3">
            <w:pPr>
              <w:numPr>
                <w:ilvl w:val="1"/>
                <w:numId w:val="1"/>
              </w:numPr>
              <w:spacing w:before="120" w:after="120"/>
              <w:contextualSpacing/>
              <w:rPr>
                <w:rFonts w:ascii="Calibri" w:eastAsia="Calibri" w:hAnsi="Calibri" w:cs="Arial"/>
              </w:rPr>
            </w:pPr>
            <w:r w:rsidRPr="002E03D3">
              <w:rPr>
                <w:rFonts w:ascii="Calibri" w:eastAsia="Calibri" w:hAnsi="Calibri" w:cs="Arial"/>
              </w:rPr>
              <w:t xml:space="preserve">Support learners in setting personal goals that are attainable and that motivate them to take ownership of their learning. </w:t>
            </w:r>
          </w:p>
          <w:p w14:paraId="4F57EB79" w14:textId="77777777" w:rsidR="002E03D3" w:rsidRPr="002E03D3" w:rsidRDefault="002E03D3" w:rsidP="002E03D3">
            <w:pPr>
              <w:numPr>
                <w:ilvl w:val="1"/>
                <w:numId w:val="1"/>
              </w:numPr>
              <w:spacing w:before="120" w:after="120"/>
              <w:contextualSpacing/>
              <w:rPr>
                <w:rFonts w:ascii="Calibri" w:eastAsia="Calibri" w:hAnsi="Calibri" w:cs="Arial"/>
              </w:rPr>
            </w:pPr>
            <w:r w:rsidRPr="002E03D3">
              <w:rPr>
                <w:rFonts w:ascii="Calibri" w:eastAsia="Calibri" w:hAnsi="Calibri" w:cs="Arial"/>
              </w:rPr>
              <w:t>Provide models, scaffolds, and feedback to help learners develop personal coping skills and strategies.</w:t>
            </w:r>
          </w:p>
          <w:p w14:paraId="7AF16296" w14:textId="77777777" w:rsidR="002E03D3" w:rsidRPr="002E03D3" w:rsidRDefault="002E03D3" w:rsidP="002E03D3">
            <w:pPr>
              <w:numPr>
                <w:ilvl w:val="1"/>
                <w:numId w:val="1"/>
              </w:numPr>
              <w:spacing w:before="120" w:after="120"/>
              <w:contextualSpacing/>
              <w:rPr>
                <w:rFonts w:ascii="Calibri" w:eastAsia="Calibri" w:hAnsi="Calibri" w:cs="Arial"/>
              </w:rPr>
            </w:pPr>
            <w:r w:rsidRPr="002E03D3">
              <w:rPr>
                <w:rFonts w:ascii="Calibri" w:eastAsia="Calibri" w:hAnsi="Calibri" w:cs="Arial"/>
              </w:rPr>
              <w:t>Support learners in developing an awareness of their progress toward goals and how to learn from their mistakes</w:t>
            </w:r>
            <w:proofErr w:type="gramStart"/>
            <w:r w:rsidRPr="002E03D3">
              <w:rPr>
                <w:rFonts w:ascii="Calibri" w:eastAsia="Calibri" w:hAnsi="Calibri" w:cs="Arial"/>
              </w:rPr>
              <w:t xml:space="preserve">.  </w:t>
            </w:r>
            <w:proofErr w:type="gramEnd"/>
          </w:p>
          <w:p w14:paraId="19600856" w14:textId="77777777" w:rsidR="002E03D3" w:rsidRPr="002E03D3" w:rsidRDefault="002E03D3" w:rsidP="002E03D3">
            <w:pPr>
              <w:spacing w:before="120" w:after="120"/>
              <w:ind w:left="432" w:hanging="288"/>
              <w:contextualSpacing/>
              <w:rPr>
                <w:rFonts w:ascii="Calibri" w:eastAsia="Calibri" w:hAnsi="Calibri" w:cs="Arial"/>
              </w:rPr>
            </w:pPr>
          </w:p>
          <w:p w14:paraId="142C77D4" w14:textId="77777777" w:rsidR="002E03D3" w:rsidRPr="002E03D3" w:rsidRDefault="002E03D3" w:rsidP="002E03D3">
            <w:pPr>
              <w:spacing w:before="120" w:after="120"/>
              <w:ind w:left="432" w:hanging="288"/>
              <w:contextualSpacing/>
              <w:rPr>
                <w:rFonts w:ascii="Calibri" w:eastAsia="Calibri" w:hAnsi="Calibri" w:cs="Arial"/>
              </w:rPr>
            </w:pPr>
            <w:r w:rsidRPr="002E03D3">
              <w:rPr>
                <w:rFonts w:ascii="Calibri" w:eastAsia="Calibri" w:hAnsi="Calibri" w:cs="Arial"/>
              </w:rPr>
              <w:t>T: How do these strategies work together to build understanding for all students?</w:t>
            </w:r>
          </w:p>
          <w:p w14:paraId="08FDB66B" w14:textId="77777777" w:rsidR="002E03D3" w:rsidRPr="002E03D3" w:rsidRDefault="002E03D3" w:rsidP="002E03D3">
            <w:pPr>
              <w:spacing w:before="120" w:after="120"/>
              <w:ind w:left="432" w:hanging="288"/>
              <w:contextualSpacing/>
              <w:rPr>
                <w:rFonts w:ascii="Calibri" w:eastAsia="Calibri" w:hAnsi="Calibri" w:cs="Arial"/>
              </w:rPr>
            </w:pPr>
          </w:p>
          <w:p w14:paraId="084BD568" w14:textId="77777777" w:rsidR="002E03D3" w:rsidRPr="002E03D3" w:rsidRDefault="002E03D3" w:rsidP="002E03D3">
            <w:pPr>
              <w:spacing w:before="120" w:after="120"/>
              <w:ind w:left="432" w:hanging="288"/>
              <w:contextualSpacing/>
              <w:rPr>
                <w:rFonts w:ascii="Calibri" w:eastAsia="Calibri" w:hAnsi="Calibri" w:cs="Arial"/>
              </w:rPr>
            </w:pPr>
            <w:r w:rsidRPr="002E03D3">
              <w:rPr>
                <w:rFonts w:ascii="Calibri" w:eastAsia="Calibri" w:hAnsi="Calibri" w:cs="Arial"/>
              </w:rPr>
              <w:lastRenderedPageBreak/>
              <w:t xml:space="preserve">S: The learning is personalized to support the individual needs of students. The learning is relevant to the students’ interests and goals and feedback is specific, timely, and actionable to help students progress toward mastery. </w:t>
            </w:r>
          </w:p>
          <w:p w14:paraId="6046A28A" w14:textId="77777777" w:rsidR="002E03D3" w:rsidRPr="002E03D3" w:rsidRDefault="002E03D3" w:rsidP="002E03D3">
            <w:pPr>
              <w:spacing w:before="120" w:after="120"/>
              <w:contextualSpacing/>
              <w:rPr>
                <w:rFonts w:ascii="Calibri" w:eastAsia="Calibri" w:hAnsi="Calibri" w:cs="Arial"/>
              </w:rPr>
            </w:pPr>
          </w:p>
        </w:tc>
        <w:tc>
          <w:tcPr>
            <w:tcW w:w="1578" w:type="dxa"/>
          </w:tcPr>
          <w:p w14:paraId="10D664F9" w14:textId="77777777" w:rsidR="002E03D3" w:rsidRPr="002E03D3" w:rsidRDefault="002E03D3" w:rsidP="002E03D3">
            <w:pPr>
              <w:spacing w:before="120" w:after="120"/>
              <w:jc w:val="center"/>
              <w:rPr>
                <w:rFonts w:ascii="Calibri" w:eastAsia="Calibri" w:hAnsi="Calibri" w:cs="Arial"/>
              </w:rPr>
            </w:pPr>
          </w:p>
        </w:tc>
      </w:tr>
      <w:tr w:rsidR="002E03D3" w:rsidRPr="002E03D3" w14:paraId="3543B497" w14:textId="77777777" w:rsidTr="008F7ADC">
        <w:trPr>
          <w:cantSplit w:val="0"/>
        </w:trPr>
        <w:tc>
          <w:tcPr>
            <w:tcW w:w="805" w:type="dxa"/>
          </w:tcPr>
          <w:p w14:paraId="0543DA02" w14:textId="77777777" w:rsidR="002E03D3" w:rsidRPr="002E03D3" w:rsidRDefault="002E03D3" w:rsidP="002E03D3">
            <w:pPr>
              <w:spacing w:before="120" w:after="120"/>
              <w:jc w:val="center"/>
              <w:rPr>
                <w:rFonts w:ascii="Calibri" w:eastAsia="Calibri" w:hAnsi="Calibri" w:cs="Arial"/>
              </w:rPr>
            </w:pPr>
            <w:r w:rsidRPr="002E03D3">
              <w:rPr>
                <w:rFonts w:ascii="Calibri" w:eastAsia="Calibri" w:hAnsi="Calibri" w:cs="Arial"/>
              </w:rPr>
              <w:t>5 mins</w:t>
            </w:r>
          </w:p>
        </w:tc>
        <w:tc>
          <w:tcPr>
            <w:tcW w:w="6967" w:type="dxa"/>
          </w:tcPr>
          <w:p w14:paraId="170F3594" w14:textId="77777777" w:rsidR="002E03D3" w:rsidRPr="002E03D3" w:rsidRDefault="002E03D3" w:rsidP="002E03D3">
            <w:pPr>
              <w:spacing w:before="120" w:after="120"/>
              <w:contextualSpacing/>
              <w:rPr>
                <w:rFonts w:ascii="Calibri" w:eastAsia="Calibri" w:hAnsi="Calibri" w:cs="Arial"/>
                <w:b/>
                <w:bCs/>
              </w:rPr>
            </w:pPr>
            <w:r w:rsidRPr="002E03D3">
              <w:rPr>
                <w:rFonts w:ascii="Calibri" w:eastAsia="Calibri" w:hAnsi="Calibri" w:cs="Arial"/>
                <w:b/>
                <w:bCs/>
              </w:rPr>
              <w:t>Guided Practice – Lesson Analysis</w:t>
            </w:r>
          </w:p>
          <w:p w14:paraId="3D8720BE"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 xml:space="preserve">T: Now, you are going to put together everything </w:t>
            </w:r>
            <w:proofErr w:type="gramStart"/>
            <w:r w:rsidRPr="002E03D3">
              <w:rPr>
                <w:rFonts w:ascii="Calibri" w:eastAsia="Calibri" w:hAnsi="Calibri" w:cs="Arial"/>
              </w:rPr>
              <w:t>you’ve</w:t>
            </w:r>
            <w:proofErr w:type="gramEnd"/>
            <w:r w:rsidRPr="002E03D3">
              <w:rPr>
                <w:rFonts w:ascii="Calibri" w:eastAsia="Calibri" w:hAnsi="Calibri" w:cs="Arial"/>
              </w:rPr>
              <w:t xml:space="preserve"> learned about multiple means of engagement by observing a lesson in a middle school PE class to identify evidence of the three guidelines for multiple means of engagement and determine how those guidelines come together to build student understanding. </w:t>
            </w:r>
          </w:p>
          <w:p w14:paraId="03FFF8C9" w14:textId="77777777" w:rsidR="002E03D3" w:rsidRPr="002E03D3" w:rsidRDefault="002E03D3" w:rsidP="002E03D3">
            <w:pPr>
              <w:spacing w:before="120" w:after="120"/>
              <w:ind w:left="288" w:hanging="144"/>
              <w:contextualSpacing/>
              <w:rPr>
                <w:rFonts w:ascii="Calibri" w:eastAsia="Calibri" w:hAnsi="Calibri" w:cs="Arial"/>
              </w:rPr>
            </w:pPr>
          </w:p>
          <w:p w14:paraId="0DF7EFBE"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 xml:space="preserve">T: </w:t>
            </w:r>
            <w:proofErr w:type="gramStart"/>
            <w:r w:rsidRPr="002E03D3">
              <w:rPr>
                <w:rFonts w:ascii="Calibri" w:eastAsia="Calibri" w:hAnsi="Calibri" w:cs="Arial"/>
              </w:rPr>
              <w:t>Let’s</w:t>
            </w:r>
            <w:proofErr w:type="gramEnd"/>
            <w:r w:rsidRPr="002E03D3">
              <w:rPr>
                <w:rFonts w:ascii="Calibri" w:eastAsia="Calibri" w:hAnsi="Calibri" w:cs="Arial"/>
              </w:rPr>
              <w:t xml:space="preserve"> look at an example clip from the lesson to find evidence of multiple means of engagement.</w:t>
            </w:r>
          </w:p>
          <w:p w14:paraId="7BB512C1" w14:textId="77777777" w:rsidR="002E03D3" w:rsidRPr="002E03D3" w:rsidRDefault="002E03D3" w:rsidP="002E03D3">
            <w:pPr>
              <w:spacing w:before="120" w:after="120"/>
              <w:ind w:left="288" w:hanging="144"/>
              <w:contextualSpacing/>
              <w:rPr>
                <w:rFonts w:ascii="Calibri" w:eastAsia="Calibri" w:hAnsi="Calibri" w:cs="Arial"/>
              </w:rPr>
            </w:pPr>
          </w:p>
          <w:p w14:paraId="6C9D61EF" w14:textId="77777777" w:rsidR="002E03D3" w:rsidRPr="002E03D3" w:rsidRDefault="002E03D3" w:rsidP="002E03D3">
            <w:pPr>
              <w:spacing w:before="120" w:after="120"/>
              <w:ind w:left="288" w:hanging="144"/>
              <w:contextualSpacing/>
              <w:rPr>
                <w:rFonts w:ascii="Calibri" w:eastAsia="Calibri" w:hAnsi="Calibri" w:cs="Arial"/>
                <w:color w:val="000000"/>
              </w:rPr>
            </w:pPr>
            <w:r w:rsidRPr="002E03D3">
              <w:rPr>
                <w:rFonts w:ascii="Calibri" w:eastAsia="Calibri" w:hAnsi="Calibri" w:cs="Arial"/>
              </w:rPr>
              <w:t xml:space="preserve">T: (Show </w:t>
            </w:r>
            <w:hyperlink r:id="rId7" w:history="1">
              <w:r w:rsidRPr="002E03D3">
                <w:rPr>
                  <w:rFonts w:ascii="Calibri" w:eastAsia="Calibri" w:hAnsi="Calibri" w:cs="Arial"/>
                  <w:color w:val="0D6CB9"/>
                  <w:u w:val="single"/>
                </w:rPr>
                <w:t>MS PE Lesson</w:t>
              </w:r>
            </w:hyperlink>
            <w:r w:rsidRPr="002E03D3">
              <w:rPr>
                <w:rFonts w:ascii="Calibri" w:eastAsia="Calibri" w:hAnsi="Calibri" w:cs="Arial"/>
                <w:color w:val="0D6CB9"/>
                <w:u w:val="single"/>
              </w:rPr>
              <w:t xml:space="preserve"> </w:t>
            </w:r>
            <w:r w:rsidRPr="002E03D3">
              <w:rPr>
                <w:rFonts w:ascii="Calibri" w:eastAsia="Calibri" w:hAnsi="Calibri" w:cs="Arial"/>
                <w:color w:val="000000"/>
              </w:rPr>
              <w:t>from 5:43-6:43).</w:t>
            </w:r>
          </w:p>
          <w:p w14:paraId="6CC2F659" w14:textId="77777777" w:rsidR="002E03D3" w:rsidRPr="002E03D3" w:rsidRDefault="002E03D3" w:rsidP="002E03D3">
            <w:pPr>
              <w:spacing w:before="120" w:after="120"/>
              <w:ind w:left="288" w:hanging="144"/>
              <w:contextualSpacing/>
              <w:rPr>
                <w:rFonts w:ascii="Calibri" w:eastAsia="Calibri" w:hAnsi="Calibri" w:cs="Arial"/>
              </w:rPr>
            </w:pPr>
          </w:p>
          <w:p w14:paraId="0E719D29"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T: What evidence did you see of multiple means of engagement?</w:t>
            </w:r>
          </w:p>
          <w:p w14:paraId="37A6E5DE" w14:textId="77777777" w:rsidR="002E03D3" w:rsidRPr="002E03D3" w:rsidRDefault="002E03D3" w:rsidP="002E03D3">
            <w:pPr>
              <w:spacing w:before="120" w:after="120"/>
              <w:ind w:left="288" w:hanging="144"/>
              <w:contextualSpacing/>
              <w:rPr>
                <w:rFonts w:ascii="Calibri" w:eastAsia="Calibri" w:hAnsi="Calibri" w:cs="Arial"/>
              </w:rPr>
            </w:pPr>
          </w:p>
          <w:p w14:paraId="18CD436D"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 xml:space="preserve">S: The teacher created a supportive environment where students feel safe to learn and take risks by ensuring students that even adults often do not master </w:t>
            </w:r>
            <w:proofErr w:type="gramStart"/>
            <w:r w:rsidRPr="002E03D3">
              <w:rPr>
                <w:rFonts w:ascii="Calibri" w:eastAsia="Calibri" w:hAnsi="Calibri" w:cs="Arial"/>
              </w:rPr>
              <w:t>some of</w:t>
            </w:r>
            <w:proofErr w:type="gramEnd"/>
            <w:r w:rsidRPr="002E03D3">
              <w:rPr>
                <w:rFonts w:ascii="Calibri" w:eastAsia="Calibri" w:hAnsi="Calibri" w:cs="Arial"/>
              </w:rPr>
              <w:t xml:space="preserve"> these skills. She also supported learners in developing an awareness of their progress toward goals through the reflective poster.</w:t>
            </w:r>
          </w:p>
          <w:p w14:paraId="15A074E8" w14:textId="77777777" w:rsidR="002E03D3" w:rsidRPr="002E03D3" w:rsidRDefault="002E03D3" w:rsidP="002E03D3">
            <w:pPr>
              <w:spacing w:before="120" w:after="120"/>
              <w:ind w:left="288" w:hanging="144"/>
              <w:contextualSpacing/>
              <w:rPr>
                <w:rFonts w:ascii="Calibri" w:eastAsia="Calibri" w:hAnsi="Calibri" w:cs="Arial"/>
              </w:rPr>
            </w:pPr>
          </w:p>
          <w:p w14:paraId="47B1A69F"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T: Why is it important to have students reflect on their own learning?</w:t>
            </w:r>
          </w:p>
          <w:p w14:paraId="05520066" w14:textId="77777777" w:rsidR="002E03D3" w:rsidRPr="002E03D3" w:rsidRDefault="002E03D3" w:rsidP="002E03D3">
            <w:pPr>
              <w:spacing w:before="120" w:after="120"/>
              <w:ind w:left="288" w:hanging="144"/>
              <w:contextualSpacing/>
              <w:rPr>
                <w:rFonts w:ascii="Calibri" w:eastAsia="Calibri" w:hAnsi="Calibri" w:cs="Arial"/>
              </w:rPr>
            </w:pPr>
          </w:p>
          <w:p w14:paraId="35E60C57" w14:textId="77777777" w:rsidR="002E03D3" w:rsidRPr="002E03D3" w:rsidRDefault="002E03D3" w:rsidP="002E03D3">
            <w:pPr>
              <w:spacing w:before="120" w:after="120"/>
              <w:ind w:left="432" w:hanging="288"/>
              <w:contextualSpacing/>
              <w:rPr>
                <w:rFonts w:ascii="Calibri" w:eastAsia="Calibri" w:hAnsi="Calibri" w:cs="Arial"/>
              </w:rPr>
            </w:pPr>
            <w:r w:rsidRPr="002E03D3">
              <w:rPr>
                <w:rFonts w:ascii="Calibri" w:eastAsia="Calibri" w:hAnsi="Calibri" w:cs="Arial"/>
              </w:rPr>
              <w:t>S: It motivates learners to take ownership of their learning and supports learners in developing an awareness of their progress toward goals and how to learn from their mistakes</w:t>
            </w:r>
            <w:proofErr w:type="gramStart"/>
            <w:r w:rsidRPr="002E03D3">
              <w:rPr>
                <w:rFonts w:ascii="Calibri" w:eastAsia="Calibri" w:hAnsi="Calibri" w:cs="Arial"/>
              </w:rPr>
              <w:t xml:space="preserve">.  </w:t>
            </w:r>
            <w:proofErr w:type="gramEnd"/>
          </w:p>
          <w:p w14:paraId="557443CA" w14:textId="77777777" w:rsidR="002E03D3" w:rsidRPr="002E03D3" w:rsidRDefault="002E03D3" w:rsidP="002E03D3">
            <w:pPr>
              <w:spacing w:before="120" w:after="120"/>
              <w:ind w:left="288" w:hanging="144"/>
              <w:contextualSpacing/>
              <w:rPr>
                <w:rFonts w:ascii="Calibri" w:eastAsia="Calibri" w:hAnsi="Calibri" w:cs="Arial"/>
              </w:rPr>
            </w:pPr>
          </w:p>
        </w:tc>
        <w:tc>
          <w:tcPr>
            <w:tcW w:w="1578" w:type="dxa"/>
          </w:tcPr>
          <w:p w14:paraId="68598295" w14:textId="77777777" w:rsidR="002E03D3" w:rsidRPr="002E03D3" w:rsidRDefault="00AE5A7E" w:rsidP="002E03D3">
            <w:pPr>
              <w:spacing w:before="120" w:after="120"/>
              <w:contextualSpacing/>
              <w:jc w:val="center"/>
              <w:rPr>
                <w:rFonts w:ascii="Calibri" w:eastAsia="Calibri" w:hAnsi="Calibri" w:cs="Arial"/>
              </w:rPr>
            </w:pPr>
            <w:hyperlink r:id="rId8" w:history="1">
              <w:r w:rsidR="002E03D3" w:rsidRPr="002E03D3">
                <w:rPr>
                  <w:rFonts w:ascii="Calibri" w:eastAsia="Calibri" w:hAnsi="Calibri" w:cs="Arial"/>
                  <w:color w:val="0D6CB9"/>
                  <w:u w:val="single"/>
                </w:rPr>
                <w:t>MS PE Lesson</w:t>
              </w:r>
            </w:hyperlink>
          </w:p>
          <w:p w14:paraId="4CF3850A" w14:textId="77777777" w:rsidR="002E03D3" w:rsidRPr="002E03D3" w:rsidRDefault="002E03D3" w:rsidP="002E03D3">
            <w:pPr>
              <w:spacing w:before="120" w:after="120"/>
              <w:jc w:val="center"/>
              <w:rPr>
                <w:rFonts w:ascii="Calibri" w:eastAsia="Calibri" w:hAnsi="Calibri" w:cs="Arial"/>
              </w:rPr>
            </w:pPr>
          </w:p>
        </w:tc>
      </w:tr>
      <w:tr w:rsidR="002E03D3" w:rsidRPr="002E03D3" w14:paraId="57BBBA55" w14:textId="77777777" w:rsidTr="008F7ADC">
        <w:trPr>
          <w:cantSplit w:val="0"/>
        </w:trPr>
        <w:tc>
          <w:tcPr>
            <w:tcW w:w="805" w:type="dxa"/>
          </w:tcPr>
          <w:p w14:paraId="0173C42D" w14:textId="77777777" w:rsidR="002E03D3" w:rsidRPr="002E03D3" w:rsidRDefault="002E03D3" w:rsidP="002E03D3">
            <w:pPr>
              <w:spacing w:before="120" w:after="120"/>
              <w:jc w:val="center"/>
              <w:rPr>
                <w:rFonts w:ascii="Calibri" w:eastAsia="Calibri" w:hAnsi="Calibri" w:cs="Arial"/>
              </w:rPr>
            </w:pPr>
            <w:r w:rsidRPr="002E03D3">
              <w:rPr>
                <w:rFonts w:ascii="Calibri" w:eastAsia="Calibri" w:hAnsi="Calibri" w:cs="Arial"/>
              </w:rPr>
              <w:t>20 mins</w:t>
            </w:r>
          </w:p>
        </w:tc>
        <w:tc>
          <w:tcPr>
            <w:tcW w:w="6967" w:type="dxa"/>
          </w:tcPr>
          <w:p w14:paraId="5139921E" w14:textId="77777777" w:rsidR="002E03D3" w:rsidRPr="002E03D3" w:rsidRDefault="002E03D3" w:rsidP="002E03D3">
            <w:pPr>
              <w:spacing w:before="120" w:after="120"/>
              <w:contextualSpacing/>
              <w:rPr>
                <w:rFonts w:ascii="Calibri" w:eastAsia="Calibri" w:hAnsi="Calibri" w:cs="Arial"/>
                <w:b/>
                <w:bCs/>
              </w:rPr>
            </w:pPr>
            <w:r w:rsidRPr="002E03D3">
              <w:rPr>
                <w:rFonts w:ascii="Calibri" w:eastAsia="Calibri" w:hAnsi="Calibri" w:cs="Arial"/>
                <w:b/>
                <w:bCs/>
              </w:rPr>
              <w:t>Lesson Analysis</w:t>
            </w:r>
          </w:p>
          <w:p w14:paraId="28A76357" w14:textId="77777777" w:rsidR="002E03D3" w:rsidRPr="002E03D3" w:rsidRDefault="002E03D3" w:rsidP="002E03D3">
            <w:pPr>
              <w:spacing w:before="120" w:after="120"/>
              <w:contextualSpacing/>
              <w:rPr>
                <w:rFonts w:ascii="Calibri" w:eastAsia="Calibri" w:hAnsi="Calibri" w:cs="Arial"/>
                <w:b/>
                <w:bCs/>
              </w:rPr>
            </w:pPr>
          </w:p>
          <w:p w14:paraId="389AC8C3"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 xml:space="preserve">T: Now, you are going to work in groups of three to analyze another part of this same lesson. </w:t>
            </w:r>
          </w:p>
          <w:p w14:paraId="2514B79C" w14:textId="77777777" w:rsidR="002E03D3" w:rsidRPr="002E03D3" w:rsidRDefault="002E03D3" w:rsidP="002E03D3">
            <w:pPr>
              <w:spacing w:before="120" w:after="120"/>
              <w:ind w:left="288" w:hanging="144"/>
              <w:contextualSpacing/>
              <w:rPr>
                <w:rFonts w:ascii="Calibri" w:eastAsia="Calibri" w:hAnsi="Calibri" w:cs="Arial"/>
              </w:rPr>
            </w:pPr>
          </w:p>
          <w:p w14:paraId="26D49C30"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T: Within your group of 3, each person will choose which means of engagement you want to look for during the lesson – recruiting interest, sustaining effort/persistence or self-regulation. Each group member will look for evidence of just that means of engagement as you watch the video lesson.</w:t>
            </w:r>
          </w:p>
          <w:p w14:paraId="45789FF9" w14:textId="77777777" w:rsidR="002E03D3" w:rsidRPr="002E03D3" w:rsidRDefault="002E03D3" w:rsidP="002E03D3">
            <w:pPr>
              <w:spacing w:before="120" w:after="120"/>
              <w:ind w:left="288" w:hanging="144"/>
              <w:contextualSpacing/>
              <w:rPr>
                <w:rFonts w:ascii="Calibri" w:eastAsia="Calibri" w:hAnsi="Calibri" w:cs="Arial"/>
              </w:rPr>
            </w:pPr>
          </w:p>
          <w:p w14:paraId="3F9DF8AF"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T: After your group watches the video lesson focusing on just your chosen means of engagement, you will all come back together as a group to share your evidence</w:t>
            </w:r>
            <w:proofErr w:type="gramStart"/>
            <w:r w:rsidRPr="002E03D3">
              <w:rPr>
                <w:rFonts w:ascii="Calibri" w:eastAsia="Calibri" w:hAnsi="Calibri" w:cs="Arial"/>
              </w:rPr>
              <w:t xml:space="preserve">.  </w:t>
            </w:r>
            <w:proofErr w:type="gramEnd"/>
          </w:p>
          <w:p w14:paraId="2A5A3AA0" w14:textId="77777777" w:rsidR="002E03D3" w:rsidRPr="002E03D3" w:rsidRDefault="002E03D3" w:rsidP="002E03D3">
            <w:pPr>
              <w:spacing w:before="120" w:after="120"/>
              <w:ind w:left="288" w:hanging="144"/>
              <w:contextualSpacing/>
              <w:rPr>
                <w:rFonts w:ascii="Calibri" w:eastAsia="Calibri" w:hAnsi="Calibri" w:cs="Arial"/>
              </w:rPr>
            </w:pPr>
          </w:p>
          <w:p w14:paraId="6287D8ED"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T: Finally, we will share with the whole group about what we saw to check for understanding.</w:t>
            </w:r>
          </w:p>
          <w:p w14:paraId="1099DCE9" w14:textId="77777777" w:rsidR="002E03D3" w:rsidRPr="002E03D3" w:rsidRDefault="002E03D3" w:rsidP="002E03D3">
            <w:pPr>
              <w:spacing w:before="120" w:after="120"/>
              <w:ind w:left="288" w:hanging="144"/>
              <w:contextualSpacing/>
              <w:rPr>
                <w:rFonts w:ascii="Calibri" w:eastAsia="Calibri" w:hAnsi="Calibri" w:cs="Arial"/>
              </w:rPr>
            </w:pPr>
          </w:p>
          <w:p w14:paraId="79BC7DD4"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T: First we will establish our groups.</w:t>
            </w:r>
          </w:p>
          <w:p w14:paraId="4F342E24" w14:textId="77777777" w:rsidR="002E03D3" w:rsidRPr="002E03D3" w:rsidRDefault="002E03D3" w:rsidP="002E03D3">
            <w:pPr>
              <w:spacing w:before="120" w:after="120"/>
              <w:ind w:left="288" w:hanging="144"/>
              <w:contextualSpacing/>
              <w:rPr>
                <w:rFonts w:ascii="Calibri" w:eastAsia="Calibri" w:hAnsi="Calibri" w:cs="Arial"/>
              </w:rPr>
            </w:pPr>
          </w:p>
          <w:p w14:paraId="1FDB0C4C"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T: (Direct students to create groups of 3 with students sitting close to them.)</w:t>
            </w:r>
          </w:p>
          <w:p w14:paraId="317384B2" w14:textId="77777777" w:rsidR="002E03D3" w:rsidRPr="002E03D3" w:rsidRDefault="002E03D3" w:rsidP="002E03D3">
            <w:pPr>
              <w:spacing w:before="120" w:after="120"/>
              <w:ind w:left="288" w:hanging="144"/>
              <w:contextualSpacing/>
              <w:rPr>
                <w:rFonts w:ascii="Calibri" w:eastAsia="Calibri" w:hAnsi="Calibri" w:cs="Arial"/>
              </w:rPr>
            </w:pPr>
          </w:p>
          <w:p w14:paraId="37B66646"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T: Within your groups, choose which means of engagement you each want to look for in the video.</w:t>
            </w:r>
          </w:p>
          <w:p w14:paraId="6B7E5B73" w14:textId="77777777" w:rsidR="002E03D3" w:rsidRPr="002E03D3" w:rsidRDefault="002E03D3" w:rsidP="002E03D3">
            <w:pPr>
              <w:spacing w:before="120" w:after="120"/>
              <w:ind w:left="288" w:hanging="144"/>
              <w:contextualSpacing/>
              <w:rPr>
                <w:rFonts w:ascii="Calibri" w:eastAsia="Calibri" w:hAnsi="Calibri" w:cs="Arial"/>
              </w:rPr>
            </w:pPr>
          </w:p>
          <w:p w14:paraId="69874AAD"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S: (Students decide on their means of engagement within their group.)</w:t>
            </w:r>
          </w:p>
          <w:p w14:paraId="0648D174" w14:textId="77777777" w:rsidR="002E03D3" w:rsidRPr="002E03D3" w:rsidRDefault="002E03D3" w:rsidP="002E03D3">
            <w:pPr>
              <w:spacing w:before="120" w:after="120"/>
              <w:ind w:left="288" w:hanging="144"/>
              <w:contextualSpacing/>
              <w:rPr>
                <w:rFonts w:ascii="Calibri" w:eastAsia="Calibri" w:hAnsi="Calibri" w:cs="Arial"/>
              </w:rPr>
            </w:pPr>
          </w:p>
          <w:p w14:paraId="3297F342"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T: Now watch the video lesson, look for evidence of your selected means of engagement and record evidence in your student guide.</w:t>
            </w:r>
          </w:p>
          <w:p w14:paraId="0A5BF396" w14:textId="77777777" w:rsidR="002E03D3" w:rsidRPr="002E03D3" w:rsidRDefault="002E03D3" w:rsidP="002E03D3">
            <w:pPr>
              <w:spacing w:before="120" w:after="120"/>
              <w:ind w:left="288" w:hanging="144"/>
              <w:contextualSpacing/>
              <w:rPr>
                <w:rFonts w:ascii="Calibri" w:eastAsia="Calibri" w:hAnsi="Calibri" w:cs="Arial"/>
              </w:rPr>
            </w:pPr>
          </w:p>
          <w:p w14:paraId="049C7559"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S: (Students watch the video lesson for evidence of their chosen means of engagement – this will likely take 10 minutes.)</w:t>
            </w:r>
          </w:p>
          <w:p w14:paraId="014E7F20" w14:textId="77777777" w:rsidR="002E03D3" w:rsidRPr="002E03D3" w:rsidRDefault="002E03D3" w:rsidP="002E03D3">
            <w:pPr>
              <w:spacing w:before="120" w:after="120"/>
              <w:ind w:left="288" w:hanging="144"/>
              <w:contextualSpacing/>
              <w:rPr>
                <w:rFonts w:ascii="Calibri" w:eastAsia="Calibri" w:hAnsi="Calibri" w:cs="Arial"/>
              </w:rPr>
            </w:pPr>
          </w:p>
          <w:p w14:paraId="3B6F8D0C"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 xml:space="preserve">T: Now use the graphic organizer to prepare to share the evidence of your chosen means of engagement with your small group. </w:t>
            </w:r>
          </w:p>
          <w:p w14:paraId="4182D576" w14:textId="77777777" w:rsidR="002E03D3" w:rsidRPr="002E03D3" w:rsidRDefault="002E03D3" w:rsidP="002E03D3">
            <w:pPr>
              <w:spacing w:before="120" w:after="120"/>
              <w:ind w:left="288" w:hanging="144"/>
              <w:contextualSpacing/>
              <w:rPr>
                <w:rFonts w:ascii="Calibri" w:eastAsia="Calibri" w:hAnsi="Calibri" w:cs="Arial"/>
              </w:rPr>
            </w:pPr>
          </w:p>
          <w:p w14:paraId="5343D57A"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S: (Students review their evidence and share with their small group.)</w:t>
            </w:r>
          </w:p>
          <w:p w14:paraId="6C617957" w14:textId="77777777" w:rsidR="002E03D3" w:rsidRPr="002E03D3" w:rsidRDefault="002E03D3" w:rsidP="002E03D3">
            <w:pPr>
              <w:spacing w:before="120" w:after="120"/>
              <w:contextualSpacing/>
              <w:rPr>
                <w:rFonts w:ascii="Calibri" w:eastAsia="Calibri" w:hAnsi="Calibri" w:cs="Arial"/>
              </w:rPr>
            </w:pPr>
          </w:p>
          <w:p w14:paraId="7278FE81"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T: (Circulate to groups to support their preparation.)</w:t>
            </w:r>
          </w:p>
          <w:p w14:paraId="26C89D77" w14:textId="77777777" w:rsidR="002E03D3" w:rsidRPr="002E03D3" w:rsidRDefault="002E03D3" w:rsidP="002E03D3">
            <w:pPr>
              <w:spacing w:before="120" w:after="120"/>
              <w:ind w:left="288" w:hanging="144"/>
              <w:contextualSpacing/>
              <w:rPr>
                <w:rFonts w:ascii="Calibri" w:eastAsia="Calibri" w:hAnsi="Calibri" w:cs="Arial"/>
              </w:rPr>
            </w:pPr>
          </w:p>
          <w:p w14:paraId="794DA8C8"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 xml:space="preserve">T: Now that each of you have prepared, you are going to share the evidence you found of your selected means of engagement with your group. </w:t>
            </w:r>
          </w:p>
          <w:p w14:paraId="3350F698"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T:  Starting with recruiting interest, you will share the evidence you found in the video lesson</w:t>
            </w:r>
            <w:proofErr w:type="gramStart"/>
            <w:r w:rsidRPr="002E03D3">
              <w:rPr>
                <w:rFonts w:ascii="Calibri" w:eastAsia="Calibri" w:hAnsi="Calibri" w:cs="Arial"/>
              </w:rPr>
              <w:t xml:space="preserve">.  </w:t>
            </w:r>
            <w:proofErr w:type="gramEnd"/>
            <w:r w:rsidRPr="002E03D3">
              <w:rPr>
                <w:rFonts w:ascii="Calibri" w:eastAsia="Calibri" w:hAnsi="Calibri" w:cs="Arial"/>
              </w:rPr>
              <w:t>Group members should listen and take notes on each means of engagement in your student guide.</w:t>
            </w:r>
          </w:p>
          <w:p w14:paraId="4410FB76" w14:textId="77777777" w:rsidR="002E03D3" w:rsidRPr="002E03D3" w:rsidRDefault="002E03D3" w:rsidP="002E03D3">
            <w:pPr>
              <w:spacing w:before="120" w:after="120"/>
              <w:ind w:left="288" w:hanging="144"/>
              <w:contextualSpacing/>
              <w:rPr>
                <w:rFonts w:ascii="Calibri" w:eastAsia="Calibri" w:hAnsi="Calibri" w:cs="Arial"/>
              </w:rPr>
            </w:pPr>
          </w:p>
          <w:p w14:paraId="5A8BBA54"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T: Each presenter will have 2 minutes to share the evidence they found.</w:t>
            </w:r>
          </w:p>
          <w:p w14:paraId="3D7807E6" w14:textId="77777777" w:rsidR="002E03D3" w:rsidRPr="002E03D3" w:rsidRDefault="002E03D3" w:rsidP="002E03D3">
            <w:pPr>
              <w:spacing w:before="120" w:after="120"/>
              <w:ind w:left="288" w:hanging="144"/>
              <w:contextualSpacing/>
              <w:rPr>
                <w:rFonts w:ascii="Calibri" w:eastAsia="Calibri" w:hAnsi="Calibri" w:cs="Arial"/>
              </w:rPr>
            </w:pPr>
          </w:p>
          <w:p w14:paraId="40D3E529"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T: (Display a two-minute timer for each means of engagement).</w:t>
            </w:r>
          </w:p>
          <w:p w14:paraId="1C0B313C" w14:textId="77777777" w:rsidR="002E03D3" w:rsidRPr="002E03D3" w:rsidRDefault="002E03D3" w:rsidP="002E03D3">
            <w:pPr>
              <w:spacing w:before="120" w:after="120"/>
              <w:ind w:left="288" w:hanging="144"/>
              <w:contextualSpacing/>
              <w:rPr>
                <w:rFonts w:ascii="Calibri" w:eastAsia="Calibri" w:hAnsi="Calibri" w:cs="Arial"/>
              </w:rPr>
            </w:pPr>
          </w:p>
          <w:p w14:paraId="746C8E61"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S: (Students share their evidence and learners listen and take notes.)</w:t>
            </w:r>
          </w:p>
          <w:p w14:paraId="039F194D" w14:textId="77777777" w:rsidR="002E03D3" w:rsidRPr="002E03D3" w:rsidRDefault="002E03D3" w:rsidP="002E03D3">
            <w:pPr>
              <w:spacing w:before="120" w:after="120"/>
              <w:ind w:left="288" w:hanging="144"/>
              <w:contextualSpacing/>
              <w:rPr>
                <w:rFonts w:ascii="Calibri" w:eastAsia="Calibri" w:hAnsi="Calibri" w:cs="Arial"/>
              </w:rPr>
            </w:pPr>
          </w:p>
          <w:p w14:paraId="099A4E68"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T: Now, as a group, determine how those guidelines come together to build student engagement and understanding. Record your explanation in the student guide.</w:t>
            </w:r>
          </w:p>
          <w:p w14:paraId="7FBE9E6E" w14:textId="77777777" w:rsidR="002E03D3" w:rsidRPr="002E03D3" w:rsidRDefault="002E03D3" w:rsidP="002E03D3">
            <w:pPr>
              <w:spacing w:before="120" w:after="120"/>
              <w:ind w:left="432" w:hanging="288"/>
              <w:contextualSpacing/>
              <w:rPr>
                <w:rFonts w:ascii="Calibri" w:eastAsia="Calibri" w:hAnsi="Calibri" w:cs="Arial"/>
              </w:rPr>
            </w:pPr>
          </w:p>
          <w:tbl>
            <w:tblPr>
              <w:tblStyle w:val="TableGrid"/>
              <w:tblW w:w="6675" w:type="dxa"/>
              <w:tblLayout w:type="fixed"/>
              <w:tblLook w:val="04A0" w:firstRow="1" w:lastRow="0" w:firstColumn="1" w:lastColumn="0" w:noHBand="0" w:noVBand="1"/>
            </w:tblPr>
            <w:tblGrid>
              <w:gridCol w:w="6675"/>
            </w:tblGrid>
            <w:tr w:rsidR="002E03D3" w:rsidRPr="002E03D3" w14:paraId="78735587" w14:textId="77777777" w:rsidTr="006B2447">
              <w:trPr>
                <w:trHeight w:val="1078"/>
              </w:trPr>
              <w:tc>
                <w:tcPr>
                  <w:tcW w:w="6675" w:type="dxa"/>
                </w:tcPr>
                <w:p w14:paraId="4ED0DA12" w14:textId="77777777" w:rsidR="002E03D3" w:rsidRPr="002E03D3" w:rsidRDefault="00AE5A7E" w:rsidP="002E03D3">
                  <w:pPr>
                    <w:spacing w:before="120" w:after="120"/>
                    <w:contextualSpacing/>
                    <w:jc w:val="center"/>
                    <w:rPr>
                      <w:rFonts w:ascii="Calibri" w:eastAsia="Calibri" w:hAnsi="Calibri" w:cs="Arial"/>
                    </w:rPr>
                  </w:pPr>
                  <w:hyperlink r:id="rId9" w:history="1">
                    <w:r w:rsidR="002E03D3" w:rsidRPr="002E03D3">
                      <w:rPr>
                        <w:rFonts w:ascii="Calibri" w:eastAsia="Calibri" w:hAnsi="Calibri" w:cs="Arial"/>
                        <w:color w:val="0D6CB9"/>
                        <w:u w:val="single"/>
                      </w:rPr>
                      <w:t>MS PE Lesson</w:t>
                    </w:r>
                  </w:hyperlink>
                </w:p>
                <w:p w14:paraId="3D4AC4F9" w14:textId="77777777" w:rsidR="002E03D3" w:rsidRPr="002E03D3" w:rsidRDefault="002E03D3" w:rsidP="002E03D3">
                  <w:pPr>
                    <w:spacing w:before="120" w:after="120"/>
                    <w:contextualSpacing/>
                    <w:jc w:val="center"/>
                    <w:rPr>
                      <w:rFonts w:ascii="Calibri" w:eastAsia="Calibri" w:hAnsi="Calibri" w:cs="Arial"/>
                    </w:rPr>
                  </w:pPr>
                  <w:r w:rsidRPr="002E03D3">
                    <w:rPr>
                      <w:rFonts w:ascii="Calibri" w:eastAsia="Calibri" w:hAnsi="Calibri" w:cs="Arial"/>
                    </w:rPr>
                    <w:t xml:space="preserve">(2:57-4:07, 5:01-5:20, 7:00-8:34, 10:57-11:17, 17:45-20:22, 23:55-24:34, 26:26-26:33, 30:02-31:10) </w:t>
                  </w:r>
                </w:p>
              </w:tc>
            </w:tr>
          </w:tbl>
          <w:p w14:paraId="7BA50A69" w14:textId="77777777" w:rsidR="002E03D3" w:rsidRPr="002E03D3" w:rsidRDefault="002E03D3" w:rsidP="002E03D3">
            <w:pPr>
              <w:spacing w:before="120" w:after="120"/>
              <w:contextualSpacing/>
              <w:rPr>
                <w:rFonts w:ascii="Calibri" w:eastAsia="Calibri" w:hAnsi="Calibri" w:cs="Arial"/>
              </w:rPr>
            </w:pPr>
          </w:p>
        </w:tc>
        <w:tc>
          <w:tcPr>
            <w:tcW w:w="1578" w:type="dxa"/>
          </w:tcPr>
          <w:p w14:paraId="058D4D6B" w14:textId="77777777" w:rsidR="002E03D3" w:rsidRPr="002E03D3" w:rsidRDefault="00AE5A7E" w:rsidP="002E03D3">
            <w:pPr>
              <w:spacing w:before="120" w:after="120"/>
              <w:contextualSpacing/>
              <w:jc w:val="center"/>
              <w:rPr>
                <w:rFonts w:ascii="Calibri" w:eastAsia="Calibri" w:hAnsi="Calibri" w:cs="Arial"/>
              </w:rPr>
            </w:pPr>
            <w:hyperlink r:id="rId10" w:history="1">
              <w:r w:rsidR="002E03D3" w:rsidRPr="002E03D3">
                <w:rPr>
                  <w:rFonts w:ascii="Calibri" w:eastAsia="Calibri" w:hAnsi="Calibri" w:cs="Arial"/>
                  <w:color w:val="0D6CB9"/>
                  <w:u w:val="single"/>
                </w:rPr>
                <w:t>MS PE Lesson</w:t>
              </w:r>
            </w:hyperlink>
          </w:p>
          <w:p w14:paraId="18DFAB4F" w14:textId="77777777" w:rsidR="002E03D3" w:rsidRPr="002E03D3" w:rsidRDefault="002E03D3" w:rsidP="002E03D3">
            <w:pPr>
              <w:spacing w:before="120" w:after="120"/>
              <w:jc w:val="center"/>
              <w:rPr>
                <w:rFonts w:ascii="Calibri" w:eastAsia="Calibri" w:hAnsi="Calibri" w:cs="Arial"/>
              </w:rPr>
            </w:pPr>
          </w:p>
        </w:tc>
      </w:tr>
      <w:tr w:rsidR="002E03D3" w:rsidRPr="002E03D3" w14:paraId="49584D4E" w14:textId="77777777" w:rsidTr="008F7ADC">
        <w:trPr>
          <w:cantSplit w:val="0"/>
        </w:trPr>
        <w:tc>
          <w:tcPr>
            <w:tcW w:w="805" w:type="dxa"/>
          </w:tcPr>
          <w:p w14:paraId="57E83767" w14:textId="77777777" w:rsidR="002E03D3" w:rsidRPr="002E03D3" w:rsidRDefault="002E03D3" w:rsidP="002E03D3">
            <w:pPr>
              <w:spacing w:before="120" w:after="120"/>
              <w:jc w:val="center"/>
              <w:rPr>
                <w:rFonts w:ascii="Calibri" w:eastAsia="Calibri" w:hAnsi="Calibri" w:cs="Arial"/>
              </w:rPr>
            </w:pPr>
          </w:p>
        </w:tc>
        <w:tc>
          <w:tcPr>
            <w:tcW w:w="6967" w:type="dxa"/>
          </w:tcPr>
          <w:p w14:paraId="02A2532C" w14:textId="77777777" w:rsidR="002E03D3" w:rsidRPr="002E03D3" w:rsidRDefault="002E03D3" w:rsidP="002E03D3">
            <w:pPr>
              <w:spacing w:before="120" w:after="120"/>
              <w:contextualSpacing/>
              <w:rPr>
                <w:rFonts w:ascii="Calibri" w:eastAsia="Calibri" w:hAnsi="Calibri" w:cs="Arial"/>
                <w:b/>
                <w:bCs/>
              </w:rPr>
            </w:pPr>
            <w:r w:rsidRPr="002E03D3">
              <w:rPr>
                <w:rFonts w:ascii="Calibri" w:eastAsia="Calibri" w:hAnsi="Calibri" w:cs="Arial"/>
                <w:b/>
                <w:bCs/>
              </w:rPr>
              <w:t>Debrief</w:t>
            </w:r>
          </w:p>
          <w:p w14:paraId="285D6FEA" w14:textId="77777777" w:rsidR="002E03D3" w:rsidRPr="002E03D3" w:rsidRDefault="002E03D3" w:rsidP="002E03D3">
            <w:pPr>
              <w:spacing w:before="120" w:after="120"/>
              <w:contextualSpacing/>
              <w:rPr>
                <w:rFonts w:ascii="Calibri" w:eastAsia="Calibri" w:hAnsi="Calibri" w:cs="Arial"/>
              </w:rPr>
            </w:pPr>
          </w:p>
          <w:p w14:paraId="239B2EF1" w14:textId="77777777" w:rsidR="002E03D3" w:rsidRPr="002E03D3" w:rsidRDefault="002E03D3" w:rsidP="002E03D3">
            <w:pPr>
              <w:spacing w:before="120" w:after="120"/>
              <w:ind w:left="432" w:hanging="288"/>
              <w:contextualSpacing/>
              <w:rPr>
                <w:rFonts w:ascii="Calibri" w:eastAsia="Calibri" w:hAnsi="Calibri" w:cs="Arial"/>
              </w:rPr>
            </w:pPr>
            <w:r w:rsidRPr="002E03D3">
              <w:rPr>
                <w:rFonts w:ascii="Calibri" w:eastAsia="Calibri" w:hAnsi="Calibri" w:cs="Arial"/>
              </w:rPr>
              <w:t xml:space="preserve">T: </w:t>
            </w:r>
            <w:proofErr w:type="gramStart"/>
            <w:r w:rsidRPr="002E03D3">
              <w:rPr>
                <w:rFonts w:ascii="Calibri" w:eastAsia="Calibri" w:hAnsi="Calibri" w:cs="Arial"/>
              </w:rPr>
              <w:t>Let’s</w:t>
            </w:r>
            <w:proofErr w:type="gramEnd"/>
            <w:r w:rsidRPr="002E03D3">
              <w:rPr>
                <w:rFonts w:ascii="Calibri" w:eastAsia="Calibri" w:hAnsi="Calibri" w:cs="Arial"/>
              </w:rPr>
              <w:t xml:space="preserve"> collectively review what we learned. </w:t>
            </w:r>
          </w:p>
          <w:p w14:paraId="1364903F" w14:textId="77777777" w:rsidR="002E03D3" w:rsidRPr="002E03D3" w:rsidRDefault="002E03D3" w:rsidP="002E03D3">
            <w:pPr>
              <w:spacing w:before="120" w:after="120"/>
              <w:ind w:left="432" w:hanging="288"/>
              <w:contextualSpacing/>
              <w:rPr>
                <w:rFonts w:ascii="Calibri" w:eastAsia="Calibri" w:hAnsi="Calibri" w:cs="Arial"/>
              </w:rPr>
            </w:pPr>
          </w:p>
          <w:p w14:paraId="13FE7950" w14:textId="77777777" w:rsidR="002E03D3" w:rsidRPr="002E03D3" w:rsidRDefault="002E03D3" w:rsidP="002E03D3">
            <w:pPr>
              <w:spacing w:before="120" w:after="120"/>
              <w:ind w:left="432" w:hanging="288"/>
              <w:contextualSpacing/>
              <w:rPr>
                <w:rFonts w:ascii="Calibri" w:eastAsia="Calibri" w:hAnsi="Calibri" w:cs="Arial"/>
              </w:rPr>
            </w:pPr>
            <w:r w:rsidRPr="002E03D3">
              <w:rPr>
                <w:rFonts w:ascii="Calibri" w:eastAsia="Calibri" w:hAnsi="Calibri" w:cs="Arial"/>
              </w:rPr>
              <w:t xml:space="preserve">T: (Going guideline by guideline, have students explain evidence they found for each means of engagement, correcting, and reinforcing the big ideas.) </w:t>
            </w:r>
          </w:p>
          <w:p w14:paraId="24809CEC" w14:textId="77777777" w:rsidR="002E03D3" w:rsidRPr="002E03D3" w:rsidRDefault="002E03D3" w:rsidP="002E03D3">
            <w:pPr>
              <w:spacing w:before="120" w:after="120"/>
              <w:ind w:left="432" w:hanging="288"/>
              <w:contextualSpacing/>
              <w:rPr>
                <w:rFonts w:ascii="Calibri" w:eastAsia="Calibri" w:hAnsi="Calibri" w:cs="Arial"/>
              </w:rPr>
            </w:pPr>
          </w:p>
          <w:p w14:paraId="7510DFAD" w14:textId="77777777" w:rsidR="002E03D3" w:rsidRPr="002E03D3" w:rsidRDefault="002E03D3" w:rsidP="002E03D3">
            <w:pPr>
              <w:spacing w:before="120" w:after="120"/>
              <w:ind w:left="288" w:hanging="144"/>
              <w:contextualSpacing/>
              <w:rPr>
                <w:rFonts w:ascii="Calibri" w:eastAsia="Calibri" w:hAnsi="Calibri" w:cs="Arial"/>
              </w:rPr>
            </w:pPr>
            <w:r w:rsidRPr="002E03D3">
              <w:rPr>
                <w:rFonts w:ascii="Calibri" w:eastAsia="Calibri" w:hAnsi="Calibri" w:cs="Arial"/>
              </w:rPr>
              <w:t>T: How did the use of multiple means of engagement help support students in building understanding of the skill?</w:t>
            </w:r>
          </w:p>
          <w:p w14:paraId="2361D6CD" w14:textId="77777777" w:rsidR="002E03D3" w:rsidRPr="002E03D3" w:rsidRDefault="002E03D3" w:rsidP="002E03D3">
            <w:pPr>
              <w:spacing w:before="120" w:after="120"/>
              <w:ind w:left="432" w:hanging="288"/>
              <w:contextualSpacing/>
              <w:rPr>
                <w:rFonts w:ascii="Calibri" w:eastAsia="Calibri" w:hAnsi="Calibri" w:cs="Arial"/>
              </w:rPr>
            </w:pPr>
          </w:p>
          <w:p w14:paraId="7B7A4020" w14:textId="77777777" w:rsidR="002E03D3" w:rsidRPr="002E03D3" w:rsidRDefault="002E03D3" w:rsidP="002E03D3">
            <w:pPr>
              <w:spacing w:before="120" w:after="120"/>
              <w:ind w:left="144"/>
              <w:contextualSpacing/>
              <w:rPr>
                <w:rFonts w:ascii="Calibri" w:eastAsia="Calibri" w:hAnsi="Calibri" w:cs="Arial"/>
              </w:rPr>
            </w:pPr>
            <w:r w:rsidRPr="002E03D3">
              <w:rPr>
                <w:rFonts w:ascii="Calibri" w:eastAsia="Calibri" w:hAnsi="Calibri" w:cs="Arial"/>
              </w:rPr>
              <w:t>S: The teacher created a supportive environment where students felt safe to learn and take risks. Students were motivated to take ownership of their learning. The teacher provided models, scaffolds, and feedback to help guide students toward mastery. The teacher supported learners in developing an awareness of their progress toward goals and how to learn from their mistakes</w:t>
            </w:r>
            <w:proofErr w:type="gramStart"/>
            <w:r w:rsidRPr="002E03D3">
              <w:rPr>
                <w:rFonts w:ascii="Calibri" w:eastAsia="Calibri" w:hAnsi="Calibri" w:cs="Arial"/>
              </w:rPr>
              <w:t xml:space="preserve">.  </w:t>
            </w:r>
            <w:proofErr w:type="gramEnd"/>
          </w:p>
          <w:p w14:paraId="1BFAFAAC" w14:textId="77777777" w:rsidR="002E03D3" w:rsidRPr="002E03D3" w:rsidRDefault="002E03D3" w:rsidP="002E03D3">
            <w:pPr>
              <w:spacing w:before="120" w:after="120"/>
              <w:contextualSpacing/>
              <w:rPr>
                <w:rFonts w:ascii="Calibri" w:eastAsia="Calibri" w:hAnsi="Calibri" w:cs="Arial"/>
              </w:rPr>
            </w:pPr>
          </w:p>
          <w:p w14:paraId="066F5375" w14:textId="77777777" w:rsidR="002E03D3" w:rsidRPr="002E03D3" w:rsidRDefault="002E03D3" w:rsidP="002E03D3">
            <w:pPr>
              <w:spacing w:before="120" w:after="120"/>
              <w:ind w:left="432" w:hanging="288"/>
              <w:contextualSpacing/>
              <w:rPr>
                <w:rFonts w:ascii="Calibri" w:eastAsia="Calibri" w:hAnsi="Calibri" w:cs="Arial"/>
              </w:rPr>
            </w:pPr>
            <w:r w:rsidRPr="002E03D3">
              <w:rPr>
                <w:rFonts w:ascii="Calibri" w:eastAsia="Calibri" w:hAnsi="Calibri" w:cs="Arial"/>
              </w:rPr>
              <w:t>T: Why is it important to provide multiple means of engagement?</w:t>
            </w:r>
          </w:p>
          <w:p w14:paraId="77E1611A" w14:textId="77777777" w:rsidR="002E03D3" w:rsidRPr="002E03D3" w:rsidRDefault="002E03D3" w:rsidP="002E03D3">
            <w:pPr>
              <w:spacing w:before="120" w:after="120"/>
              <w:ind w:left="432" w:hanging="288"/>
              <w:contextualSpacing/>
              <w:rPr>
                <w:rFonts w:ascii="Calibri" w:eastAsia="Calibri" w:hAnsi="Calibri" w:cs="Arial"/>
              </w:rPr>
            </w:pPr>
          </w:p>
          <w:p w14:paraId="1C572C17" w14:textId="77777777" w:rsidR="002E03D3" w:rsidRPr="002E03D3" w:rsidRDefault="002E03D3" w:rsidP="002E03D3">
            <w:pPr>
              <w:spacing w:before="120" w:after="120"/>
              <w:ind w:left="432" w:hanging="288"/>
              <w:contextualSpacing/>
              <w:rPr>
                <w:rFonts w:ascii="Calibri" w:eastAsia="Calibri" w:hAnsi="Calibri" w:cs="Arial"/>
              </w:rPr>
            </w:pPr>
            <w:r w:rsidRPr="002E03D3">
              <w:rPr>
                <w:rFonts w:ascii="Calibri" w:eastAsia="Calibri" w:hAnsi="Calibri" w:cs="Arial"/>
              </w:rPr>
              <w:t xml:space="preserve">S: Learners differ in what engages their interests, in what motivates them to learn, and in what attracts their attention. There </w:t>
            </w:r>
            <w:proofErr w:type="gramStart"/>
            <w:r w:rsidRPr="002E03D3">
              <w:rPr>
                <w:rFonts w:ascii="Calibri" w:eastAsia="Calibri" w:hAnsi="Calibri" w:cs="Arial"/>
              </w:rPr>
              <w:t>isn’t</w:t>
            </w:r>
            <w:proofErr w:type="gramEnd"/>
            <w:r w:rsidRPr="002E03D3">
              <w:rPr>
                <w:rFonts w:ascii="Calibri" w:eastAsia="Calibri" w:hAnsi="Calibri" w:cs="Arial"/>
              </w:rPr>
              <w:t xml:space="preserve"> one means of engagement that will work for every learner in every context. A teacher </w:t>
            </w:r>
            <w:proofErr w:type="gramStart"/>
            <w:r w:rsidRPr="002E03D3">
              <w:rPr>
                <w:rFonts w:ascii="Calibri" w:eastAsia="Calibri" w:hAnsi="Calibri" w:cs="Arial"/>
              </w:rPr>
              <w:t>has to</w:t>
            </w:r>
            <w:proofErr w:type="gramEnd"/>
            <w:r w:rsidRPr="002E03D3">
              <w:rPr>
                <w:rFonts w:ascii="Calibri" w:eastAsia="Calibri" w:hAnsi="Calibri" w:cs="Arial"/>
              </w:rPr>
              <w:t xml:space="preserve"> use multiple means of engagement to in order to meet the needs of all learners. </w:t>
            </w:r>
          </w:p>
        </w:tc>
        <w:tc>
          <w:tcPr>
            <w:tcW w:w="1578" w:type="dxa"/>
          </w:tcPr>
          <w:p w14:paraId="57433BC1" w14:textId="77777777" w:rsidR="002E03D3" w:rsidRPr="002E03D3" w:rsidRDefault="002E03D3" w:rsidP="002E03D3">
            <w:pPr>
              <w:spacing w:before="120" w:after="120"/>
              <w:jc w:val="center"/>
              <w:rPr>
                <w:rFonts w:ascii="Calibri" w:eastAsia="Calibri" w:hAnsi="Calibri" w:cs="Arial"/>
              </w:rPr>
            </w:pPr>
          </w:p>
        </w:tc>
      </w:tr>
      <w:tr w:rsidR="002E03D3" w:rsidRPr="002E03D3" w14:paraId="615720D3" w14:textId="77777777" w:rsidTr="008F7ADC">
        <w:trPr>
          <w:cantSplit w:val="0"/>
        </w:trPr>
        <w:tc>
          <w:tcPr>
            <w:tcW w:w="805" w:type="dxa"/>
          </w:tcPr>
          <w:p w14:paraId="5B9A7C48" w14:textId="77777777" w:rsidR="002E03D3" w:rsidRPr="002E03D3" w:rsidRDefault="002E03D3" w:rsidP="002E03D3">
            <w:pPr>
              <w:spacing w:before="120" w:after="120"/>
              <w:jc w:val="center"/>
              <w:rPr>
                <w:rFonts w:ascii="Calibri" w:eastAsia="Calibri" w:hAnsi="Calibri" w:cs="Arial"/>
              </w:rPr>
            </w:pPr>
            <w:r w:rsidRPr="002E03D3">
              <w:rPr>
                <w:rFonts w:ascii="Calibri" w:eastAsia="Calibri" w:hAnsi="Calibri" w:cs="Arial"/>
              </w:rPr>
              <w:t>8 mins</w:t>
            </w:r>
          </w:p>
        </w:tc>
        <w:tc>
          <w:tcPr>
            <w:tcW w:w="6967" w:type="dxa"/>
          </w:tcPr>
          <w:p w14:paraId="509EB2EB" w14:textId="77777777" w:rsidR="002E03D3" w:rsidRPr="002E03D3" w:rsidRDefault="002E03D3" w:rsidP="002E03D3">
            <w:pPr>
              <w:spacing w:before="120" w:after="120"/>
              <w:contextualSpacing/>
              <w:rPr>
                <w:rFonts w:ascii="Calibri" w:eastAsia="Calibri" w:hAnsi="Calibri" w:cs="Arial"/>
              </w:rPr>
            </w:pPr>
            <w:r w:rsidRPr="002E03D3">
              <w:rPr>
                <w:rFonts w:ascii="Calibri" w:eastAsia="Calibri" w:hAnsi="Calibri" w:cs="Arial"/>
              </w:rPr>
              <w:t>(Students complete the exit ticket.)</w:t>
            </w:r>
          </w:p>
        </w:tc>
        <w:tc>
          <w:tcPr>
            <w:tcW w:w="1578" w:type="dxa"/>
          </w:tcPr>
          <w:p w14:paraId="7342B643" w14:textId="36E61DCB" w:rsidR="002E03D3" w:rsidRPr="002E03D3" w:rsidRDefault="008F7ADC" w:rsidP="002E03D3">
            <w:pPr>
              <w:spacing w:before="120" w:after="120"/>
              <w:jc w:val="center"/>
              <w:rPr>
                <w:rFonts w:ascii="Calibri" w:eastAsia="Calibri" w:hAnsi="Calibri" w:cs="Arial"/>
              </w:rPr>
            </w:pPr>
            <w:r>
              <w:rPr>
                <w:rFonts w:ascii="Calibri" w:eastAsia="Calibri" w:hAnsi="Calibri" w:cs="Arial"/>
              </w:rPr>
              <w:t>Exit Ticket</w:t>
            </w:r>
          </w:p>
        </w:tc>
      </w:tr>
    </w:tbl>
    <w:p w14:paraId="4C438FAA" w14:textId="77777777" w:rsidR="00861830" w:rsidRDefault="00861830"/>
    <w:sectPr w:rsidR="0086183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81B4E" w14:textId="77777777" w:rsidR="00DA4848" w:rsidRDefault="00DA4848" w:rsidP="00180877">
      <w:pPr>
        <w:spacing w:after="0" w:line="240" w:lineRule="auto"/>
      </w:pPr>
      <w:r>
        <w:separator/>
      </w:r>
    </w:p>
  </w:endnote>
  <w:endnote w:type="continuationSeparator" w:id="0">
    <w:p w14:paraId="7CAE1D0E" w14:textId="77777777" w:rsidR="00DA4848" w:rsidRDefault="00DA4848"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0962714" w:rsidR="004405CD" w:rsidRPr="00AE5A7E" w:rsidRDefault="00AE5A7E" w:rsidP="00AE5A7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26801" w14:textId="77777777" w:rsidR="00DA4848" w:rsidRDefault="00DA4848" w:rsidP="00180877">
      <w:pPr>
        <w:spacing w:after="0" w:line="240" w:lineRule="auto"/>
      </w:pPr>
      <w:r>
        <w:separator/>
      </w:r>
    </w:p>
  </w:footnote>
  <w:footnote w:type="continuationSeparator" w:id="0">
    <w:p w14:paraId="46B8204B" w14:textId="77777777" w:rsidR="00DA4848" w:rsidRDefault="00DA4848"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1293558F" w:rsidR="00180877" w:rsidRPr="00180877" w:rsidRDefault="00180877" w:rsidP="00AE5A7E">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540675"/>
    <w:multiLevelType w:val="hybridMultilevel"/>
    <w:tmpl w:val="91667FE0"/>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8E243C"/>
    <w:multiLevelType w:val="hybridMultilevel"/>
    <w:tmpl w:val="742652E2"/>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C30668"/>
    <w:multiLevelType w:val="hybridMultilevel"/>
    <w:tmpl w:val="E40E9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5819925">
    <w:abstractNumId w:val="1"/>
  </w:num>
  <w:num w:numId="2" w16cid:durableId="810056254">
    <w:abstractNumId w:val="4"/>
  </w:num>
  <w:num w:numId="3" w16cid:durableId="253439145">
    <w:abstractNumId w:val="0"/>
  </w:num>
  <w:num w:numId="4" w16cid:durableId="1664819851">
    <w:abstractNumId w:val="5"/>
  </w:num>
  <w:num w:numId="5" w16cid:durableId="947739777">
    <w:abstractNumId w:val="6"/>
  </w:num>
  <w:num w:numId="6" w16cid:durableId="639261551">
    <w:abstractNumId w:val="3"/>
  </w:num>
  <w:num w:numId="7" w16cid:durableId="2140830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1D6DE9"/>
    <w:rsid w:val="00237B3F"/>
    <w:rsid w:val="002E03D3"/>
    <w:rsid w:val="003E3C26"/>
    <w:rsid w:val="004405CD"/>
    <w:rsid w:val="004C30A4"/>
    <w:rsid w:val="00861830"/>
    <w:rsid w:val="008F7ADC"/>
    <w:rsid w:val="00957264"/>
    <w:rsid w:val="00AE5A7E"/>
    <w:rsid w:val="00CF5805"/>
    <w:rsid w:val="00DA4848"/>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2E03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D6DE9"/>
    <w:pPr>
      <w:ind w:left="720"/>
      <w:contextualSpacing/>
    </w:pPr>
  </w:style>
  <w:style w:type="character" w:styleId="Hyperlink">
    <w:name w:val="Hyperlink"/>
    <w:basedOn w:val="DefaultParagraphFont"/>
    <w:uiPriority w:val="99"/>
    <w:semiHidden/>
    <w:unhideWhenUsed/>
    <w:rsid w:val="00AE5A7E"/>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sEujUVnOSNss3x_yLphs75iNPIPFb7nK/view?usp=shar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sEujUVnOSNss3x_yLphs75iNPIPFb7nK/view?usp=sharin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rive.google.com/file/d/1sEujUVnOSNss3x_yLphs75iNPIPFb7nK/view?usp=sharing" TargetMode="External"/><Relationship Id="rId4" Type="http://schemas.openxmlformats.org/officeDocument/2006/relationships/webSettings" Target="webSettings.xml"/><Relationship Id="rId9" Type="http://schemas.openxmlformats.org/officeDocument/2006/relationships/hyperlink" Target="https://drive.google.com/file/d/1sEujUVnOSNss3x_yLphs75iNPIPFb7nK/view?usp=sharing"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1317</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Lesson 8.06: Putting it All Together | Multiple Means of Engagement</vt:lpstr>
    </vt:vector>
  </TitlesOfParts>
  <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8.06: Putting it All Together | Multiple Means of Engagement</dc:title>
  <dc:subject>Lesson 8.06: Putting it All Together | Multiple Means of Engagement</dc:subject>
  <dc:creator>Texas Education Agency</dc:creator>
  <cp:keywords/>
  <dc:description/>
  <cp:lastModifiedBy>White (she/her), Whitney</cp:lastModifiedBy>
  <cp:revision>12</cp:revision>
  <dcterms:created xsi:type="dcterms:W3CDTF">2022-05-26T02:20:00Z</dcterms:created>
  <dcterms:modified xsi:type="dcterms:W3CDTF">2023-08-29T21:01:00Z</dcterms:modified>
</cp:coreProperties>
</file>