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B65D0" w14:textId="77777777" w:rsidR="0081140C" w:rsidRPr="0081140C" w:rsidRDefault="0081140C" w:rsidP="0081140C">
      <w:pPr>
        <w:outlineLvl w:val="0"/>
        <w:rPr>
          <w:rFonts w:ascii="Calibri" w:eastAsia="Calibri" w:hAnsi="Calibri" w:cs="Open Sans"/>
          <w:bCs/>
          <w:sz w:val="28"/>
          <w:szCs w:val="20"/>
        </w:rPr>
      </w:pPr>
      <w:r w:rsidRPr="0081140C">
        <w:rPr>
          <w:rFonts w:ascii="Calibri" w:eastAsia="Calibri" w:hAnsi="Calibri" w:cs="Open Sans"/>
          <w:bCs/>
          <w:sz w:val="28"/>
          <w:szCs w:val="20"/>
        </w:rPr>
        <w:t>Exit Ticket - Answer Key</w:t>
      </w:r>
    </w:p>
    <w:p w14:paraId="7F51531D" w14:textId="77777777" w:rsidR="00650A66" w:rsidRDefault="00650A66" w:rsidP="00650A66">
      <w:pPr>
        <w:pStyle w:val="Heading2"/>
        <w:pBdr>
          <w:bottom w:val="single" w:sz="6" w:space="1" w:color="auto"/>
        </w:pBdr>
        <w:spacing w:after="160"/>
        <w:rPr>
          <w:shd w:val="clear" w:color="auto" w:fill="FFFFFF"/>
        </w:rPr>
      </w:pPr>
      <w:r w:rsidRPr="005F5393">
        <w:rPr>
          <w:shd w:val="clear" w:color="auto" w:fill="FFFFFF"/>
        </w:rPr>
        <w:t>Lesson </w:t>
      </w:r>
      <w:r w:rsidRPr="00820D31">
        <w:rPr>
          <w:shd w:val="clear" w:color="auto" w:fill="FFFFFF"/>
        </w:rPr>
        <w:t>8.10:</w:t>
      </w:r>
      <w:r>
        <w:rPr>
          <w:shd w:val="clear" w:color="auto" w:fill="FFFFFF"/>
        </w:rPr>
        <w:t xml:space="preserve"> Putting it All Together | Multiple Means of Representation</w:t>
      </w:r>
    </w:p>
    <w:p w14:paraId="3D8DE3B1" w14:textId="77777777" w:rsidR="0081140C" w:rsidRPr="00650A66" w:rsidRDefault="0081140C" w:rsidP="0081140C">
      <w:pPr>
        <w:rPr>
          <w:rFonts w:eastAsia="Calibri" w:cstheme="minorHAnsi"/>
          <w:color w:val="000000"/>
          <w:shd w:val="clear" w:color="auto" w:fill="FFFFFF"/>
        </w:rPr>
      </w:pPr>
      <w:r w:rsidRPr="00650A66">
        <w:rPr>
          <w:rFonts w:eastAsia="Calibri" w:cstheme="minorHAnsi"/>
          <w:color w:val="000000"/>
          <w:shd w:val="clear" w:color="auto" w:fill="FFFFFF"/>
        </w:rPr>
        <w:t>Name:</w:t>
      </w:r>
    </w:p>
    <w:p w14:paraId="0764BFB1" w14:textId="77777777" w:rsidR="0081140C" w:rsidRPr="00650A66" w:rsidRDefault="0081140C" w:rsidP="0081140C">
      <w:pPr>
        <w:rPr>
          <w:rFonts w:eastAsia="Calibri" w:cstheme="minorHAnsi"/>
          <w:color w:val="000000"/>
          <w:shd w:val="clear" w:color="auto" w:fill="FFFFFF"/>
        </w:rPr>
      </w:pPr>
      <w:r w:rsidRPr="00650A66">
        <w:rPr>
          <w:rFonts w:eastAsia="Calibri" w:cstheme="minorHAnsi"/>
          <w:color w:val="000000"/>
          <w:shd w:val="clear" w:color="auto" w:fill="FFFFFF"/>
        </w:rPr>
        <w:t>Date:</w:t>
      </w:r>
    </w:p>
    <w:p w14:paraId="3F1A9A3B" w14:textId="77777777" w:rsidR="0081140C" w:rsidRPr="0081140C" w:rsidRDefault="0081140C" w:rsidP="0081140C">
      <w:pPr>
        <w:spacing w:before="120" w:after="120" w:line="240" w:lineRule="auto"/>
        <w:rPr>
          <w:rFonts w:ascii="Calibri" w:eastAsia="Calibri" w:hAnsi="Calibri" w:cs="Arial"/>
        </w:rPr>
      </w:pPr>
      <w:r w:rsidRPr="0081140C">
        <w:rPr>
          <w:rFonts w:ascii="Calibri" w:eastAsia="Calibri" w:hAnsi="Calibri" w:cs="Arial"/>
        </w:rPr>
        <w:t xml:space="preserve">Examine the lesson plan provided below to evaluate its use of multiple means of representation. Complete the graphic organizer to record evidence and make suggestions for ways the teacher can include multiple means of representation through options for perception, language and symbols, and comprehension. </w:t>
      </w:r>
    </w:p>
    <w:p w14:paraId="7A9B945C" w14:textId="77777777" w:rsidR="0081140C" w:rsidRPr="0081140C" w:rsidRDefault="0081140C" w:rsidP="0081140C">
      <w:pPr>
        <w:spacing w:before="120" w:after="120" w:line="240" w:lineRule="auto"/>
        <w:rPr>
          <w:rFonts w:ascii="Calibri" w:eastAsia="Calibri" w:hAnsi="Calibri" w:cs="Arial"/>
          <w:i/>
          <w:iCs/>
        </w:rPr>
      </w:pPr>
    </w:p>
    <w:p w14:paraId="3D977FD6" w14:textId="77777777" w:rsidR="0081140C" w:rsidRPr="0081140C" w:rsidRDefault="0081140C" w:rsidP="0081140C">
      <w:pPr>
        <w:spacing w:before="120" w:after="120" w:line="240" w:lineRule="auto"/>
        <w:rPr>
          <w:rFonts w:ascii="Calibri" w:eastAsia="Calibri" w:hAnsi="Calibri" w:cs="Arial"/>
          <w:i/>
          <w:iCs/>
        </w:rPr>
      </w:pPr>
      <w:r w:rsidRPr="0081140C">
        <w:rPr>
          <w:rFonts w:ascii="Calibri" w:eastAsia="Calibri" w:hAnsi="Calibri" w:cs="Arial"/>
          <w:noProof/>
        </w:rPr>
        <w:lastRenderedPageBreak/>
        <w:drawing>
          <wp:inline distT="0" distB="0" distL="0" distR="0" wp14:anchorId="3CD18BDB" wp14:editId="2F078BC1">
            <wp:extent cx="5867400" cy="7920466"/>
            <wp:effectExtent l="0" t="0" r="0" b="4445"/>
            <wp:docPr id="16" name="Picture 16" descr="A lesson sample titled, &quot;Intro to Counting Coins&quot; Gra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lesson sample titled, &quot;Intro to Counting Coins&quot; Grade 2"/>
                    <pic:cNvPicPr/>
                  </pic:nvPicPr>
                  <pic:blipFill>
                    <a:blip r:embed="rId7"/>
                    <a:stretch>
                      <a:fillRect/>
                    </a:stretch>
                  </pic:blipFill>
                  <pic:spPr>
                    <a:xfrm>
                      <a:off x="0" y="0"/>
                      <a:ext cx="5886747" cy="7946583"/>
                    </a:xfrm>
                    <a:prstGeom prst="rect">
                      <a:avLst/>
                    </a:prstGeom>
                  </pic:spPr>
                </pic:pic>
              </a:graphicData>
            </a:graphic>
          </wp:inline>
        </w:drawing>
      </w:r>
    </w:p>
    <w:tbl>
      <w:tblPr>
        <w:tblStyle w:val="TableGrid"/>
        <w:tblW w:w="9768" w:type="dxa"/>
        <w:tblLook w:val="04A0" w:firstRow="1" w:lastRow="0" w:firstColumn="1" w:lastColumn="0" w:noHBand="0" w:noVBand="1"/>
      </w:tblPr>
      <w:tblGrid>
        <w:gridCol w:w="1975"/>
        <w:gridCol w:w="2790"/>
        <w:gridCol w:w="5003"/>
      </w:tblGrid>
      <w:tr w:rsidR="0081140C" w:rsidRPr="0081140C" w14:paraId="26C19260" w14:textId="77777777" w:rsidTr="002A68EF">
        <w:trPr>
          <w:trHeight w:val="575"/>
        </w:trPr>
        <w:tc>
          <w:tcPr>
            <w:tcW w:w="1975" w:type="dxa"/>
          </w:tcPr>
          <w:p w14:paraId="78101CAA" w14:textId="77777777" w:rsidR="0081140C" w:rsidRPr="0081140C" w:rsidRDefault="0081140C" w:rsidP="0081140C">
            <w:pPr>
              <w:rPr>
                <w:rFonts w:ascii="Calibri" w:eastAsia="Calibri" w:hAnsi="Calibri" w:cs="Arial"/>
                <w:b/>
                <w:bCs/>
              </w:rPr>
            </w:pPr>
            <w:r w:rsidRPr="0081140C">
              <w:rPr>
                <w:rFonts w:ascii="Calibri" w:eastAsia="Calibri" w:hAnsi="Calibri" w:cs="Arial"/>
                <w:b/>
                <w:bCs/>
              </w:rPr>
              <w:lastRenderedPageBreak/>
              <w:t>Activity</w:t>
            </w:r>
          </w:p>
        </w:tc>
        <w:tc>
          <w:tcPr>
            <w:tcW w:w="2790" w:type="dxa"/>
          </w:tcPr>
          <w:p w14:paraId="1D28A37D" w14:textId="77777777" w:rsidR="0081140C" w:rsidRPr="0081140C" w:rsidRDefault="0081140C" w:rsidP="0081140C">
            <w:pPr>
              <w:rPr>
                <w:rFonts w:ascii="Calibri" w:eastAsia="Calibri" w:hAnsi="Calibri" w:cs="Arial"/>
                <w:b/>
                <w:bCs/>
              </w:rPr>
            </w:pPr>
            <w:r w:rsidRPr="0081140C">
              <w:rPr>
                <w:rFonts w:ascii="Calibri" w:eastAsia="Calibri" w:hAnsi="Calibri" w:cs="Arial"/>
                <w:b/>
                <w:bCs/>
              </w:rPr>
              <w:t>Evidence of Perception and Language &amp; Symbols</w:t>
            </w:r>
          </w:p>
        </w:tc>
        <w:tc>
          <w:tcPr>
            <w:tcW w:w="5003" w:type="dxa"/>
          </w:tcPr>
          <w:p w14:paraId="3B14C475" w14:textId="77777777" w:rsidR="0081140C" w:rsidRPr="0081140C" w:rsidRDefault="0081140C" w:rsidP="0081140C">
            <w:pPr>
              <w:rPr>
                <w:rFonts w:ascii="Calibri" w:eastAsia="Calibri" w:hAnsi="Calibri" w:cs="Arial"/>
                <w:b/>
                <w:bCs/>
              </w:rPr>
            </w:pPr>
            <w:r w:rsidRPr="0081140C">
              <w:rPr>
                <w:rFonts w:ascii="Calibri" w:eastAsia="Calibri" w:hAnsi="Calibri" w:cs="Arial"/>
                <w:b/>
                <w:bCs/>
              </w:rPr>
              <w:t>Suggestions for improvement</w:t>
            </w:r>
          </w:p>
        </w:tc>
      </w:tr>
      <w:tr w:rsidR="0081140C" w:rsidRPr="0081140C" w14:paraId="7F90DDFB" w14:textId="77777777" w:rsidTr="002A68EF">
        <w:trPr>
          <w:trHeight w:val="295"/>
        </w:trPr>
        <w:tc>
          <w:tcPr>
            <w:tcW w:w="1975" w:type="dxa"/>
          </w:tcPr>
          <w:p w14:paraId="6B19267E" w14:textId="77777777" w:rsidR="0081140C" w:rsidRPr="0081140C" w:rsidRDefault="0081140C" w:rsidP="0081140C">
            <w:pPr>
              <w:rPr>
                <w:rFonts w:ascii="Calibri" w:eastAsia="Calibri" w:hAnsi="Calibri" w:cs="Arial"/>
              </w:rPr>
            </w:pPr>
            <w:r w:rsidRPr="0081140C">
              <w:rPr>
                <w:rFonts w:ascii="Calibri" w:eastAsia="Calibri" w:hAnsi="Calibri" w:cs="Arial"/>
              </w:rPr>
              <w:t xml:space="preserve">Read Aloud – </w:t>
            </w:r>
            <w:r w:rsidRPr="0081140C">
              <w:rPr>
                <w:rFonts w:ascii="Calibri" w:eastAsia="Calibri" w:hAnsi="Calibri" w:cs="Arial"/>
                <w:i/>
                <w:iCs/>
              </w:rPr>
              <w:t>The Coin Counting Book</w:t>
            </w:r>
          </w:p>
        </w:tc>
        <w:tc>
          <w:tcPr>
            <w:tcW w:w="2790" w:type="dxa"/>
          </w:tcPr>
          <w:p w14:paraId="3EE6A3C3" w14:textId="77777777" w:rsidR="0081140C" w:rsidRPr="0081140C" w:rsidRDefault="0081140C" w:rsidP="0081140C">
            <w:pPr>
              <w:rPr>
                <w:rFonts w:ascii="Calibri" w:eastAsia="Calibri" w:hAnsi="Calibri" w:cs="Arial"/>
                <w:i/>
                <w:iCs/>
                <w:color w:val="008000"/>
              </w:rPr>
            </w:pPr>
            <w:r w:rsidRPr="0081140C">
              <w:rPr>
                <w:rFonts w:ascii="Calibri" w:eastAsia="Calibri" w:hAnsi="Calibri" w:cs="Arial"/>
                <w:i/>
                <w:iCs/>
                <w:color w:val="008000"/>
              </w:rPr>
              <w:t>Students can visually see the book and her the words read verbally</w:t>
            </w:r>
          </w:p>
        </w:tc>
        <w:tc>
          <w:tcPr>
            <w:tcW w:w="5003" w:type="dxa"/>
          </w:tcPr>
          <w:p w14:paraId="31255093" w14:textId="77777777" w:rsidR="0081140C" w:rsidRPr="0081140C" w:rsidRDefault="0081140C" w:rsidP="0081140C">
            <w:pPr>
              <w:numPr>
                <w:ilvl w:val="0"/>
                <w:numId w:val="3"/>
              </w:numPr>
              <w:contextualSpacing/>
              <w:rPr>
                <w:rFonts w:ascii="Calibri" w:eastAsia="Calibri" w:hAnsi="Calibri" w:cs="Arial"/>
                <w:i/>
                <w:iCs/>
                <w:color w:val="008000"/>
              </w:rPr>
            </w:pPr>
            <w:r w:rsidRPr="0081140C">
              <w:rPr>
                <w:rFonts w:ascii="Calibri" w:eastAsia="Calibri" w:hAnsi="Calibri" w:cs="Arial"/>
                <w:i/>
                <w:iCs/>
                <w:color w:val="008000"/>
              </w:rPr>
              <w:t>Provide eBook that allows students to customize the size of texts and graphics, colors, and layout, change the rate of speech or sound, and vary the pace and sequence of information</w:t>
            </w:r>
          </w:p>
        </w:tc>
      </w:tr>
      <w:tr w:rsidR="0081140C" w:rsidRPr="0081140C" w14:paraId="1AB8AEE7" w14:textId="77777777" w:rsidTr="002A68EF">
        <w:trPr>
          <w:trHeight w:val="279"/>
        </w:trPr>
        <w:tc>
          <w:tcPr>
            <w:tcW w:w="1975" w:type="dxa"/>
          </w:tcPr>
          <w:p w14:paraId="73A0EA6E" w14:textId="77777777" w:rsidR="0081140C" w:rsidRPr="0081140C" w:rsidRDefault="0081140C" w:rsidP="0081140C">
            <w:pPr>
              <w:rPr>
                <w:rFonts w:ascii="Calibri" w:eastAsia="Calibri" w:hAnsi="Calibri" w:cs="Arial"/>
              </w:rPr>
            </w:pPr>
            <w:r w:rsidRPr="0081140C">
              <w:rPr>
                <w:rFonts w:ascii="Calibri" w:eastAsia="Calibri" w:hAnsi="Calibri" w:cs="Arial"/>
              </w:rPr>
              <w:t>Teacher shows picture of coins and has student tell value of coin</w:t>
            </w:r>
          </w:p>
        </w:tc>
        <w:tc>
          <w:tcPr>
            <w:tcW w:w="2790" w:type="dxa"/>
          </w:tcPr>
          <w:p w14:paraId="7F4E6EB9" w14:textId="77777777" w:rsidR="0081140C" w:rsidRPr="0081140C" w:rsidRDefault="0081140C" w:rsidP="0081140C">
            <w:pPr>
              <w:rPr>
                <w:rFonts w:ascii="Calibri" w:eastAsia="Calibri" w:hAnsi="Calibri" w:cs="Arial"/>
                <w:i/>
                <w:iCs/>
                <w:color w:val="008000"/>
              </w:rPr>
            </w:pPr>
            <w:r w:rsidRPr="0081140C">
              <w:rPr>
                <w:rFonts w:ascii="Calibri" w:eastAsia="Calibri" w:hAnsi="Calibri" w:cs="Arial"/>
                <w:i/>
                <w:iCs/>
                <w:color w:val="008000"/>
              </w:rPr>
              <w:t>Offer alternatives for auditory information</w:t>
            </w:r>
          </w:p>
        </w:tc>
        <w:tc>
          <w:tcPr>
            <w:tcW w:w="5003" w:type="dxa"/>
          </w:tcPr>
          <w:p w14:paraId="7EFABDA4" w14:textId="77777777" w:rsidR="0081140C" w:rsidRPr="0081140C" w:rsidRDefault="0081140C" w:rsidP="0081140C">
            <w:pPr>
              <w:numPr>
                <w:ilvl w:val="0"/>
                <w:numId w:val="2"/>
              </w:numPr>
              <w:contextualSpacing/>
              <w:rPr>
                <w:rFonts w:ascii="Calibri" w:eastAsia="Calibri" w:hAnsi="Calibri" w:cs="Arial"/>
                <w:i/>
                <w:iCs/>
                <w:color w:val="008000"/>
              </w:rPr>
            </w:pPr>
            <w:r w:rsidRPr="0081140C">
              <w:rPr>
                <w:rFonts w:ascii="Calibri" w:eastAsia="Calibri" w:hAnsi="Calibri" w:cs="Arial"/>
                <w:i/>
                <w:iCs/>
                <w:color w:val="008000"/>
              </w:rPr>
              <w:t xml:space="preserve">Clarify vocabulary (values) and symbols while introducing the coins. </w:t>
            </w:r>
          </w:p>
          <w:p w14:paraId="744A4851" w14:textId="77777777" w:rsidR="0081140C" w:rsidRPr="0081140C" w:rsidRDefault="0081140C" w:rsidP="0081140C">
            <w:pPr>
              <w:numPr>
                <w:ilvl w:val="0"/>
                <w:numId w:val="2"/>
              </w:numPr>
              <w:contextualSpacing/>
              <w:rPr>
                <w:rFonts w:ascii="Calibri" w:eastAsia="Calibri" w:hAnsi="Calibri" w:cs="Arial"/>
                <w:i/>
                <w:iCs/>
                <w:color w:val="008000"/>
              </w:rPr>
            </w:pPr>
            <w:r w:rsidRPr="0081140C">
              <w:rPr>
                <w:rFonts w:ascii="Calibri" w:eastAsia="Calibri" w:hAnsi="Calibri" w:cs="Arial"/>
                <w:i/>
                <w:iCs/>
                <w:color w:val="008000"/>
              </w:rPr>
              <w:t>Make connections in both English and a student’s heritage language</w:t>
            </w:r>
          </w:p>
          <w:p w14:paraId="60C5427C" w14:textId="77777777" w:rsidR="0081140C" w:rsidRPr="0081140C" w:rsidRDefault="0081140C" w:rsidP="0081140C">
            <w:pPr>
              <w:numPr>
                <w:ilvl w:val="0"/>
                <w:numId w:val="2"/>
              </w:numPr>
              <w:contextualSpacing/>
              <w:rPr>
                <w:rFonts w:ascii="Calibri" w:eastAsia="Calibri" w:hAnsi="Calibri" w:cs="Arial"/>
                <w:i/>
                <w:iCs/>
                <w:color w:val="008000"/>
              </w:rPr>
            </w:pPr>
            <w:r w:rsidRPr="0081140C">
              <w:rPr>
                <w:rFonts w:ascii="Calibri" w:eastAsia="Calibri" w:hAnsi="Calibri" w:cs="Arial"/>
                <w:i/>
                <w:iCs/>
                <w:color w:val="008000"/>
              </w:rPr>
              <w:t>Create a class poster with the coin, name of each coin, and value.</w:t>
            </w:r>
          </w:p>
          <w:p w14:paraId="0A948104" w14:textId="77777777" w:rsidR="0081140C" w:rsidRPr="0081140C" w:rsidRDefault="0081140C" w:rsidP="0081140C">
            <w:pPr>
              <w:numPr>
                <w:ilvl w:val="0"/>
                <w:numId w:val="2"/>
              </w:numPr>
              <w:contextualSpacing/>
              <w:rPr>
                <w:rFonts w:ascii="Calibri" w:eastAsia="Calibri" w:hAnsi="Calibri" w:cs="Arial"/>
                <w:i/>
                <w:iCs/>
                <w:color w:val="008000"/>
              </w:rPr>
            </w:pPr>
            <w:r w:rsidRPr="0081140C">
              <w:rPr>
                <w:rFonts w:ascii="Calibri" w:eastAsia="Calibri" w:hAnsi="Calibri" w:cs="Arial"/>
                <w:i/>
                <w:iCs/>
                <w:color w:val="008000"/>
              </w:rPr>
              <w:t>Make connections to currency used in other countries</w:t>
            </w:r>
          </w:p>
          <w:p w14:paraId="7E26347E" w14:textId="77777777" w:rsidR="0081140C" w:rsidRPr="0081140C" w:rsidRDefault="0081140C" w:rsidP="0081140C">
            <w:pPr>
              <w:numPr>
                <w:ilvl w:val="0"/>
                <w:numId w:val="2"/>
              </w:numPr>
              <w:contextualSpacing/>
              <w:rPr>
                <w:rFonts w:ascii="Calibri" w:eastAsia="Calibri" w:hAnsi="Calibri" w:cs="Arial"/>
                <w:i/>
                <w:iCs/>
                <w:color w:val="008000"/>
              </w:rPr>
            </w:pPr>
            <w:r w:rsidRPr="0081140C">
              <w:rPr>
                <w:rFonts w:ascii="Calibri" w:eastAsia="Calibri" w:hAnsi="Calibri" w:cs="Arial"/>
                <w:i/>
                <w:iCs/>
                <w:color w:val="008000"/>
              </w:rPr>
              <w:t>Students could watch a video on coins and their values</w:t>
            </w:r>
          </w:p>
        </w:tc>
      </w:tr>
      <w:tr w:rsidR="0081140C" w:rsidRPr="0081140C" w14:paraId="2F0A9112" w14:textId="77777777" w:rsidTr="002A68EF">
        <w:trPr>
          <w:trHeight w:val="279"/>
        </w:trPr>
        <w:tc>
          <w:tcPr>
            <w:tcW w:w="1975" w:type="dxa"/>
          </w:tcPr>
          <w:p w14:paraId="3A1A8166" w14:textId="77777777" w:rsidR="0081140C" w:rsidRPr="0081140C" w:rsidRDefault="0081140C" w:rsidP="0081140C">
            <w:pPr>
              <w:rPr>
                <w:rFonts w:ascii="Calibri" w:eastAsia="Calibri" w:hAnsi="Calibri" w:cs="Arial"/>
              </w:rPr>
            </w:pPr>
            <w:r w:rsidRPr="0081140C">
              <w:rPr>
                <w:rFonts w:ascii="Calibri" w:eastAsia="Calibri" w:hAnsi="Calibri" w:cs="Arial"/>
              </w:rPr>
              <w:t>Teacher discusses ways to make a dollar from different coin combinations</w:t>
            </w:r>
          </w:p>
        </w:tc>
        <w:tc>
          <w:tcPr>
            <w:tcW w:w="2790" w:type="dxa"/>
          </w:tcPr>
          <w:p w14:paraId="25E309B6" w14:textId="77777777" w:rsidR="0081140C" w:rsidRPr="0081140C" w:rsidRDefault="0081140C" w:rsidP="0081140C">
            <w:pPr>
              <w:rPr>
                <w:rFonts w:ascii="Calibri" w:eastAsia="Calibri" w:hAnsi="Calibri" w:cs="Arial"/>
                <w:i/>
                <w:iCs/>
                <w:color w:val="008000"/>
              </w:rPr>
            </w:pPr>
          </w:p>
        </w:tc>
        <w:tc>
          <w:tcPr>
            <w:tcW w:w="5003" w:type="dxa"/>
          </w:tcPr>
          <w:p w14:paraId="11F854ED" w14:textId="77777777" w:rsidR="0081140C" w:rsidRPr="0081140C" w:rsidRDefault="0081140C" w:rsidP="0081140C">
            <w:pPr>
              <w:numPr>
                <w:ilvl w:val="0"/>
                <w:numId w:val="1"/>
              </w:numPr>
              <w:contextualSpacing/>
              <w:rPr>
                <w:rFonts w:ascii="Calibri" w:eastAsia="Calibri" w:hAnsi="Calibri" w:cs="Arial"/>
                <w:i/>
                <w:iCs/>
                <w:color w:val="008000"/>
              </w:rPr>
            </w:pPr>
            <w:r w:rsidRPr="0081140C">
              <w:rPr>
                <w:rFonts w:ascii="Calibri" w:eastAsia="Calibri" w:hAnsi="Calibri" w:cs="Arial"/>
                <w:i/>
                <w:iCs/>
                <w:color w:val="008000"/>
              </w:rPr>
              <w:t xml:space="preserve">Use the coin images presented earlier to visually create coin combinations to make a dollar while describing the process. </w:t>
            </w:r>
          </w:p>
          <w:p w14:paraId="7EDEB859" w14:textId="77777777" w:rsidR="0081140C" w:rsidRPr="0081140C" w:rsidRDefault="0081140C" w:rsidP="0081140C">
            <w:pPr>
              <w:numPr>
                <w:ilvl w:val="0"/>
                <w:numId w:val="1"/>
              </w:numPr>
              <w:contextualSpacing/>
              <w:rPr>
                <w:rFonts w:ascii="Calibri" w:eastAsia="Calibri" w:hAnsi="Calibri" w:cs="Arial"/>
                <w:i/>
                <w:iCs/>
                <w:color w:val="008000"/>
              </w:rPr>
            </w:pPr>
            <w:r w:rsidRPr="0081140C">
              <w:rPr>
                <w:rFonts w:ascii="Calibri" w:eastAsia="Calibri" w:hAnsi="Calibri" w:cs="Arial"/>
                <w:i/>
                <w:iCs/>
                <w:color w:val="008000"/>
              </w:rPr>
              <w:t>Use digital tool to manipulate the coins</w:t>
            </w:r>
          </w:p>
          <w:p w14:paraId="41532DA3" w14:textId="77777777" w:rsidR="0081140C" w:rsidRPr="0081140C" w:rsidRDefault="0081140C" w:rsidP="0081140C">
            <w:pPr>
              <w:numPr>
                <w:ilvl w:val="0"/>
                <w:numId w:val="1"/>
              </w:numPr>
              <w:contextualSpacing/>
              <w:rPr>
                <w:rFonts w:ascii="Calibri" w:eastAsia="Calibri" w:hAnsi="Calibri" w:cs="Arial"/>
                <w:i/>
                <w:iCs/>
                <w:color w:val="008000"/>
              </w:rPr>
            </w:pPr>
            <w:r w:rsidRPr="0081140C">
              <w:rPr>
                <w:rFonts w:ascii="Calibri" w:eastAsia="Calibri" w:hAnsi="Calibri" w:cs="Arial"/>
                <w:i/>
                <w:iCs/>
                <w:color w:val="008000"/>
              </w:rPr>
              <w:t>Provide students with coins so they can make the different combinations with the teacher</w:t>
            </w:r>
          </w:p>
        </w:tc>
      </w:tr>
      <w:tr w:rsidR="0081140C" w:rsidRPr="0081140C" w14:paraId="7F5C24AD" w14:textId="77777777" w:rsidTr="002A68EF">
        <w:trPr>
          <w:trHeight w:val="279"/>
        </w:trPr>
        <w:tc>
          <w:tcPr>
            <w:tcW w:w="1975" w:type="dxa"/>
          </w:tcPr>
          <w:p w14:paraId="436C24A0" w14:textId="77777777" w:rsidR="0081140C" w:rsidRPr="0081140C" w:rsidRDefault="0081140C" w:rsidP="0081140C">
            <w:pPr>
              <w:rPr>
                <w:rFonts w:ascii="Calibri" w:eastAsia="Calibri" w:hAnsi="Calibri" w:cs="Arial"/>
              </w:rPr>
            </w:pPr>
            <w:r w:rsidRPr="0081140C">
              <w:rPr>
                <w:rFonts w:ascii="Calibri" w:eastAsia="Calibri" w:hAnsi="Calibri" w:cs="Arial"/>
              </w:rPr>
              <w:t>Students represent a specific coin and must group with other students to make a dollar.</w:t>
            </w:r>
          </w:p>
        </w:tc>
        <w:tc>
          <w:tcPr>
            <w:tcW w:w="2790" w:type="dxa"/>
          </w:tcPr>
          <w:p w14:paraId="26C5D3BC" w14:textId="77777777" w:rsidR="0081140C" w:rsidRPr="0081140C" w:rsidRDefault="0081140C" w:rsidP="0081140C">
            <w:pPr>
              <w:rPr>
                <w:rFonts w:ascii="Calibri" w:eastAsia="Calibri" w:hAnsi="Calibri" w:cs="Arial"/>
                <w:i/>
                <w:iCs/>
                <w:color w:val="008000"/>
              </w:rPr>
            </w:pPr>
          </w:p>
        </w:tc>
        <w:tc>
          <w:tcPr>
            <w:tcW w:w="5003" w:type="dxa"/>
          </w:tcPr>
          <w:p w14:paraId="0E58A353" w14:textId="77777777" w:rsidR="0081140C" w:rsidRPr="0081140C" w:rsidRDefault="0081140C" w:rsidP="0081140C">
            <w:pPr>
              <w:numPr>
                <w:ilvl w:val="0"/>
                <w:numId w:val="4"/>
              </w:numPr>
              <w:contextualSpacing/>
              <w:rPr>
                <w:rFonts w:ascii="Calibri" w:eastAsia="Calibri" w:hAnsi="Calibri" w:cs="Arial"/>
                <w:i/>
                <w:iCs/>
                <w:color w:val="008000"/>
              </w:rPr>
            </w:pPr>
            <w:r w:rsidRPr="0081140C">
              <w:rPr>
                <w:rFonts w:ascii="Calibri" w:eastAsia="Calibri" w:hAnsi="Calibri" w:cs="Arial"/>
                <w:i/>
                <w:iCs/>
                <w:color w:val="008000"/>
              </w:rPr>
              <w:t xml:space="preserve">Provide each student with an image of their coin to wear so others can visually see their value. </w:t>
            </w:r>
          </w:p>
          <w:p w14:paraId="797E5A53" w14:textId="77777777" w:rsidR="0081140C" w:rsidRPr="0081140C" w:rsidRDefault="0081140C" w:rsidP="0081140C">
            <w:pPr>
              <w:numPr>
                <w:ilvl w:val="0"/>
                <w:numId w:val="4"/>
              </w:numPr>
              <w:contextualSpacing/>
              <w:rPr>
                <w:rFonts w:ascii="Calibri" w:eastAsia="Calibri" w:hAnsi="Calibri" w:cs="Arial"/>
                <w:i/>
                <w:iCs/>
                <w:color w:val="008000"/>
              </w:rPr>
            </w:pPr>
            <w:r w:rsidRPr="0081140C">
              <w:rPr>
                <w:rFonts w:ascii="Calibri" w:eastAsia="Calibri" w:hAnsi="Calibri" w:cs="Arial"/>
                <w:i/>
                <w:iCs/>
                <w:color w:val="008000"/>
              </w:rPr>
              <w:t>Students verbally share information about their coin, such as the value.</w:t>
            </w:r>
          </w:p>
        </w:tc>
      </w:tr>
      <w:tr w:rsidR="0081140C" w:rsidRPr="0081140C" w14:paraId="53F3F51A" w14:textId="77777777" w:rsidTr="002A68EF">
        <w:trPr>
          <w:trHeight w:val="279"/>
        </w:trPr>
        <w:tc>
          <w:tcPr>
            <w:tcW w:w="1975" w:type="dxa"/>
          </w:tcPr>
          <w:p w14:paraId="0CF7EAE0" w14:textId="77777777" w:rsidR="0081140C" w:rsidRPr="0081140C" w:rsidRDefault="0081140C" w:rsidP="0081140C">
            <w:pPr>
              <w:rPr>
                <w:rFonts w:ascii="Calibri" w:eastAsia="Calibri" w:hAnsi="Calibri" w:cs="Arial"/>
              </w:rPr>
            </w:pPr>
            <w:r w:rsidRPr="0081140C">
              <w:rPr>
                <w:rFonts w:ascii="Calibri" w:eastAsia="Calibri" w:hAnsi="Calibri" w:cs="Arial"/>
              </w:rPr>
              <w:t>Students draw and label four different coin combinations to make a dollar</w:t>
            </w:r>
          </w:p>
        </w:tc>
        <w:tc>
          <w:tcPr>
            <w:tcW w:w="2790" w:type="dxa"/>
          </w:tcPr>
          <w:p w14:paraId="1DFA47C1" w14:textId="77777777" w:rsidR="0081140C" w:rsidRPr="0081140C" w:rsidRDefault="0081140C" w:rsidP="0081140C">
            <w:pPr>
              <w:rPr>
                <w:rFonts w:ascii="Calibri" w:eastAsia="Calibri" w:hAnsi="Calibri" w:cs="Arial"/>
                <w:i/>
                <w:iCs/>
                <w:color w:val="008000"/>
              </w:rPr>
            </w:pPr>
          </w:p>
        </w:tc>
        <w:tc>
          <w:tcPr>
            <w:tcW w:w="5003" w:type="dxa"/>
          </w:tcPr>
          <w:p w14:paraId="259F6951"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Use a digital tool to create coin combinations to make a dollar</w:t>
            </w:r>
          </w:p>
          <w:p w14:paraId="6F9816B9"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Use actual coins to create coin combinations</w:t>
            </w:r>
          </w:p>
          <w:p w14:paraId="38ACB04B"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Students create a video showing how they created different coin combinations to make a dollar</w:t>
            </w:r>
          </w:p>
        </w:tc>
      </w:tr>
      <w:tr w:rsidR="0081140C" w:rsidRPr="0081140C" w14:paraId="528FF2D3" w14:textId="77777777" w:rsidTr="002A68EF">
        <w:trPr>
          <w:trHeight w:val="279"/>
        </w:trPr>
        <w:tc>
          <w:tcPr>
            <w:tcW w:w="1975" w:type="dxa"/>
          </w:tcPr>
          <w:p w14:paraId="510EC7B4" w14:textId="77777777" w:rsidR="0081140C" w:rsidRPr="0081140C" w:rsidRDefault="0081140C" w:rsidP="0081140C">
            <w:pPr>
              <w:rPr>
                <w:rFonts w:ascii="Calibri" w:eastAsia="Calibri" w:hAnsi="Calibri" w:cs="Arial"/>
              </w:rPr>
            </w:pPr>
            <w:r w:rsidRPr="0081140C">
              <w:rPr>
                <w:rFonts w:ascii="Calibri" w:eastAsia="Calibri" w:hAnsi="Calibri" w:cs="Arial"/>
              </w:rPr>
              <w:t>Activate background knowledge</w:t>
            </w:r>
          </w:p>
        </w:tc>
        <w:tc>
          <w:tcPr>
            <w:tcW w:w="2790" w:type="dxa"/>
          </w:tcPr>
          <w:p w14:paraId="3F101563" w14:textId="77777777" w:rsidR="0081140C" w:rsidRPr="0081140C" w:rsidRDefault="0081140C" w:rsidP="0081140C">
            <w:pPr>
              <w:rPr>
                <w:rFonts w:ascii="Calibri" w:eastAsia="Calibri" w:hAnsi="Calibri" w:cs="Arial"/>
                <w:i/>
                <w:iCs/>
                <w:color w:val="008000"/>
              </w:rPr>
            </w:pPr>
            <w:r w:rsidRPr="0081140C">
              <w:rPr>
                <w:rFonts w:ascii="Calibri" w:eastAsia="Calibri" w:hAnsi="Calibri" w:cs="Arial"/>
                <w:i/>
                <w:iCs/>
                <w:color w:val="008000"/>
              </w:rPr>
              <w:t>The teacher shows different coins and ask students to share their values</w:t>
            </w:r>
          </w:p>
        </w:tc>
        <w:tc>
          <w:tcPr>
            <w:tcW w:w="5003" w:type="dxa"/>
          </w:tcPr>
          <w:p w14:paraId="67115E5D"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Ask students to think about where they’ve seen coins used and how they’ve been used.</w:t>
            </w:r>
          </w:p>
          <w:p w14:paraId="205E091A"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Have students share what they know about the different coin values</w:t>
            </w:r>
          </w:p>
        </w:tc>
      </w:tr>
      <w:tr w:rsidR="0081140C" w:rsidRPr="0081140C" w14:paraId="1D60A363" w14:textId="77777777" w:rsidTr="002A68EF">
        <w:trPr>
          <w:trHeight w:val="279"/>
        </w:trPr>
        <w:tc>
          <w:tcPr>
            <w:tcW w:w="1975" w:type="dxa"/>
          </w:tcPr>
          <w:p w14:paraId="77637452" w14:textId="77777777" w:rsidR="0081140C" w:rsidRPr="0081140C" w:rsidRDefault="0081140C" w:rsidP="0081140C">
            <w:pPr>
              <w:rPr>
                <w:rFonts w:ascii="Calibri" w:eastAsia="Calibri" w:hAnsi="Calibri" w:cs="Arial"/>
              </w:rPr>
            </w:pPr>
            <w:r w:rsidRPr="0081140C">
              <w:rPr>
                <w:rFonts w:ascii="Calibri" w:eastAsia="Calibri" w:hAnsi="Calibri" w:cs="Arial"/>
              </w:rPr>
              <w:t>Highlight patterns, critical features, big ideas, and relationships</w:t>
            </w:r>
          </w:p>
        </w:tc>
        <w:tc>
          <w:tcPr>
            <w:tcW w:w="2790" w:type="dxa"/>
          </w:tcPr>
          <w:p w14:paraId="3D726EAB" w14:textId="77777777" w:rsidR="0081140C" w:rsidRPr="0081140C" w:rsidRDefault="0081140C" w:rsidP="0081140C">
            <w:pPr>
              <w:rPr>
                <w:rFonts w:ascii="Calibri" w:eastAsia="Calibri" w:hAnsi="Calibri" w:cs="Arial"/>
                <w:i/>
                <w:iCs/>
                <w:color w:val="008000"/>
              </w:rPr>
            </w:pPr>
          </w:p>
        </w:tc>
        <w:tc>
          <w:tcPr>
            <w:tcW w:w="5003" w:type="dxa"/>
          </w:tcPr>
          <w:p w14:paraId="6A0C59C7"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 xml:space="preserve">Model examples and nonexamples of ways to make a dollar using different coin combinations </w:t>
            </w:r>
          </w:p>
          <w:p w14:paraId="76DD2851"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Students create a flipbook or graphic organizer with information about each coin and examples/nonexamples of ways to make different coin combinations</w:t>
            </w:r>
          </w:p>
        </w:tc>
      </w:tr>
      <w:tr w:rsidR="0081140C" w:rsidRPr="0081140C" w14:paraId="01032CDF" w14:textId="77777777" w:rsidTr="002A68EF">
        <w:trPr>
          <w:trHeight w:val="279"/>
        </w:trPr>
        <w:tc>
          <w:tcPr>
            <w:tcW w:w="1975" w:type="dxa"/>
          </w:tcPr>
          <w:p w14:paraId="1F68DF77" w14:textId="77777777" w:rsidR="0081140C" w:rsidRPr="0081140C" w:rsidRDefault="0081140C" w:rsidP="0081140C">
            <w:pPr>
              <w:rPr>
                <w:rFonts w:ascii="Calibri" w:eastAsia="Calibri" w:hAnsi="Calibri" w:cs="Arial"/>
              </w:rPr>
            </w:pPr>
            <w:r w:rsidRPr="0081140C">
              <w:rPr>
                <w:rFonts w:ascii="Calibri" w:eastAsia="Calibri" w:hAnsi="Calibri" w:cs="Arial"/>
              </w:rPr>
              <w:lastRenderedPageBreak/>
              <w:t>Guide information processing and visualization</w:t>
            </w:r>
          </w:p>
        </w:tc>
        <w:tc>
          <w:tcPr>
            <w:tcW w:w="2790" w:type="dxa"/>
          </w:tcPr>
          <w:p w14:paraId="15518B2F" w14:textId="77777777" w:rsidR="0081140C" w:rsidRPr="0081140C" w:rsidRDefault="0081140C" w:rsidP="0081140C">
            <w:pPr>
              <w:rPr>
                <w:rFonts w:ascii="Calibri" w:eastAsia="Calibri" w:hAnsi="Calibri" w:cs="Arial"/>
                <w:i/>
                <w:iCs/>
                <w:color w:val="008000"/>
              </w:rPr>
            </w:pPr>
          </w:p>
        </w:tc>
        <w:tc>
          <w:tcPr>
            <w:tcW w:w="5003" w:type="dxa"/>
          </w:tcPr>
          <w:p w14:paraId="74555154"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 xml:space="preserve">Model ways to make different amounts using different coin combinations. </w:t>
            </w:r>
          </w:p>
          <w:p w14:paraId="081DF9C2"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Walk students step by step on how to make different amounts using different coin combinations</w:t>
            </w:r>
          </w:p>
        </w:tc>
      </w:tr>
      <w:tr w:rsidR="0081140C" w:rsidRPr="0081140C" w14:paraId="11CB3C36" w14:textId="77777777" w:rsidTr="002A68EF">
        <w:trPr>
          <w:trHeight w:val="279"/>
        </w:trPr>
        <w:tc>
          <w:tcPr>
            <w:tcW w:w="1975" w:type="dxa"/>
          </w:tcPr>
          <w:p w14:paraId="71DD0C9F" w14:textId="77777777" w:rsidR="0081140C" w:rsidRPr="0081140C" w:rsidRDefault="0081140C" w:rsidP="0081140C">
            <w:pPr>
              <w:rPr>
                <w:rFonts w:ascii="Calibri" w:eastAsia="Calibri" w:hAnsi="Calibri" w:cs="Arial"/>
              </w:rPr>
            </w:pPr>
            <w:r w:rsidRPr="0081140C">
              <w:rPr>
                <w:rFonts w:ascii="Calibri" w:eastAsia="Calibri" w:hAnsi="Calibri" w:cs="Arial"/>
              </w:rPr>
              <w:t>Maximize transfer and generalization</w:t>
            </w:r>
          </w:p>
        </w:tc>
        <w:tc>
          <w:tcPr>
            <w:tcW w:w="2790" w:type="dxa"/>
          </w:tcPr>
          <w:p w14:paraId="483A3702" w14:textId="77777777" w:rsidR="0081140C" w:rsidRPr="0081140C" w:rsidRDefault="0081140C" w:rsidP="0081140C">
            <w:pPr>
              <w:rPr>
                <w:rFonts w:ascii="Calibri" w:eastAsia="Calibri" w:hAnsi="Calibri" w:cs="Arial"/>
                <w:i/>
                <w:iCs/>
                <w:color w:val="008000"/>
              </w:rPr>
            </w:pPr>
          </w:p>
        </w:tc>
        <w:tc>
          <w:tcPr>
            <w:tcW w:w="5003" w:type="dxa"/>
          </w:tcPr>
          <w:p w14:paraId="7C5D27DB"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Students create a flipbook with information about each coin and examples of ways to make different coin combinations</w:t>
            </w:r>
          </w:p>
          <w:p w14:paraId="1CCEFE7D"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Student groups use a graphic organizer to record the different ways they made a dollar</w:t>
            </w:r>
          </w:p>
          <w:p w14:paraId="4C05B3B0" w14:textId="77777777" w:rsidR="0081140C" w:rsidRPr="0081140C" w:rsidRDefault="0081140C" w:rsidP="0081140C">
            <w:pPr>
              <w:numPr>
                <w:ilvl w:val="0"/>
                <w:numId w:val="5"/>
              </w:numPr>
              <w:contextualSpacing/>
              <w:rPr>
                <w:rFonts w:ascii="Calibri" w:eastAsia="Calibri" w:hAnsi="Calibri" w:cs="Arial"/>
                <w:i/>
                <w:iCs/>
                <w:color w:val="008000"/>
              </w:rPr>
            </w:pPr>
            <w:r w:rsidRPr="0081140C">
              <w:rPr>
                <w:rFonts w:ascii="Calibri" w:eastAsia="Calibri" w:hAnsi="Calibri" w:cs="Arial"/>
                <w:i/>
                <w:iCs/>
                <w:color w:val="008000"/>
              </w:rPr>
              <w:t xml:space="preserve">Create a scenario where students must make a certain amount, such as paying for something at the grocery store. Students use different coin values to create that amount. </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26D89" w14:textId="77777777" w:rsidR="005F5BD8" w:rsidRDefault="005F5BD8" w:rsidP="00180877">
      <w:pPr>
        <w:spacing w:after="0" w:line="240" w:lineRule="auto"/>
      </w:pPr>
      <w:r>
        <w:separator/>
      </w:r>
    </w:p>
  </w:endnote>
  <w:endnote w:type="continuationSeparator" w:id="0">
    <w:p w14:paraId="12C12BA9" w14:textId="77777777" w:rsidR="005F5BD8" w:rsidRDefault="005F5BD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997F7C3" w:rsidR="004405CD" w:rsidRPr="009A6E68" w:rsidRDefault="009A6E68" w:rsidP="009A6E6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CB50C" w14:textId="77777777" w:rsidR="005F5BD8" w:rsidRDefault="005F5BD8" w:rsidP="00180877">
      <w:pPr>
        <w:spacing w:after="0" w:line="240" w:lineRule="auto"/>
      </w:pPr>
      <w:r>
        <w:separator/>
      </w:r>
    </w:p>
  </w:footnote>
  <w:footnote w:type="continuationSeparator" w:id="0">
    <w:p w14:paraId="6F9627AA" w14:textId="77777777" w:rsidR="005F5BD8" w:rsidRDefault="005F5BD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33450"/>
    <w:multiLevelType w:val="hybridMultilevel"/>
    <w:tmpl w:val="5F48D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58457F"/>
    <w:multiLevelType w:val="hybridMultilevel"/>
    <w:tmpl w:val="B2EED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72443E"/>
    <w:multiLevelType w:val="hybridMultilevel"/>
    <w:tmpl w:val="66FC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844D28"/>
    <w:multiLevelType w:val="hybridMultilevel"/>
    <w:tmpl w:val="8BE4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670781C"/>
    <w:multiLevelType w:val="hybridMultilevel"/>
    <w:tmpl w:val="5D063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7631240">
    <w:abstractNumId w:val="3"/>
  </w:num>
  <w:num w:numId="2" w16cid:durableId="1129132316">
    <w:abstractNumId w:val="4"/>
  </w:num>
  <w:num w:numId="3" w16cid:durableId="1467821227">
    <w:abstractNumId w:val="0"/>
  </w:num>
  <w:num w:numId="4" w16cid:durableId="1123574270">
    <w:abstractNumId w:val="2"/>
  </w:num>
  <w:num w:numId="5" w16cid:durableId="127170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5F5BD8"/>
    <w:rsid w:val="00650A66"/>
    <w:rsid w:val="0081140C"/>
    <w:rsid w:val="00861830"/>
    <w:rsid w:val="009A6E68"/>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50A6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81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Heading2Char">
    <w:name w:val="Heading 2 Char"/>
    <w:basedOn w:val="DefaultParagraphFont"/>
    <w:link w:val="Heading2"/>
    <w:uiPriority w:val="9"/>
    <w:rsid w:val="00650A66"/>
    <w:rPr>
      <w:rFonts w:cs="Open Sans"/>
      <w:b/>
      <w:bCs/>
      <w:sz w:val="24"/>
      <w:szCs w:val="20"/>
    </w:rPr>
  </w:style>
  <w:style w:type="character" w:styleId="Hyperlink">
    <w:name w:val="Hyperlink"/>
    <w:basedOn w:val="DefaultParagraphFont"/>
    <w:uiPriority w:val="99"/>
    <w:semiHidden/>
    <w:unhideWhenUsed/>
    <w:rsid w:val="009A6E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83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Lesson 8.10: Putting it All Together | Multiple Means of Representation</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8.10: Putting it All Together | Multiple Means of Representation</dc:title>
  <dc:subject>Lesson 8.10: Putting it All Together | Multiple Means of Representation</dc:subject>
  <dc:creator>Texas Education Agency</dc:creator>
  <cp:keywords/>
  <dc:description/>
  <cp:lastModifiedBy>White (she/her), Whitney</cp:lastModifiedBy>
  <cp:revision>8</cp:revision>
  <dcterms:created xsi:type="dcterms:W3CDTF">2022-05-26T02:20:00Z</dcterms:created>
  <dcterms:modified xsi:type="dcterms:W3CDTF">2023-08-30T04:36:00Z</dcterms:modified>
</cp:coreProperties>
</file>