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0991D" w14:textId="69E5E1A7" w:rsidR="00A86858" w:rsidRPr="00A86858" w:rsidRDefault="00A86858" w:rsidP="00A86858">
      <w:pPr>
        <w:outlineLvl w:val="0"/>
        <w:rPr>
          <w:rFonts w:ascii="Calibri" w:eastAsia="Calibri" w:hAnsi="Calibri" w:cs="Open Sans"/>
          <w:bCs/>
          <w:sz w:val="28"/>
          <w:szCs w:val="20"/>
        </w:rPr>
      </w:pPr>
      <w:r w:rsidRPr="00A86858">
        <w:rPr>
          <w:rFonts w:ascii="Calibri" w:eastAsia="Calibri" w:hAnsi="Calibri" w:cs="Open Sans"/>
          <w:bCs/>
          <w:sz w:val="28"/>
          <w:szCs w:val="20"/>
        </w:rPr>
        <w:t>Student Guide</w:t>
      </w:r>
    </w:p>
    <w:p w14:paraId="7C6ED456" w14:textId="59D63C85" w:rsidR="00A86858" w:rsidRPr="00896F18" w:rsidRDefault="00A86858" w:rsidP="00A86858">
      <w:pPr>
        <w:pBdr>
          <w:bottom w:val="single" w:sz="6" w:space="1" w:color="auto"/>
        </w:pBdr>
        <w:outlineLvl w:val="1"/>
        <w:rPr>
          <w:rFonts w:eastAsia="Calibri" w:cstheme="minorHAnsi"/>
          <w:b/>
          <w:bCs/>
          <w:color w:val="000000"/>
          <w:sz w:val="24"/>
          <w:szCs w:val="24"/>
          <w:shd w:val="clear" w:color="auto" w:fill="FFFFFF"/>
        </w:rPr>
      </w:pPr>
      <w:r w:rsidRPr="00896F18">
        <w:rPr>
          <w:rFonts w:eastAsia="Calibri" w:cstheme="minorHAnsi"/>
          <w:b/>
          <w:bCs/>
          <w:color w:val="000000"/>
          <w:sz w:val="24"/>
          <w:szCs w:val="24"/>
          <w:shd w:val="clear" w:color="auto" w:fill="FFFFFF"/>
        </w:rPr>
        <w:t xml:space="preserve">Lesson 8.11: </w:t>
      </w:r>
      <w:r w:rsidRPr="00896F18">
        <w:rPr>
          <w:rFonts w:eastAsia="Calibri" w:cstheme="minorHAnsi"/>
          <w:b/>
          <w:bCs/>
          <w:sz w:val="24"/>
          <w:szCs w:val="24"/>
        </w:rPr>
        <w:t xml:space="preserve">Multiple Means of Action &amp; Expression </w:t>
      </w:r>
      <w:r w:rsidR="00896F18" w:rsidRPr="00896F18">
        <w:rPr>
          <w:rFonts w:eastAsia="Calibri" w:cstheme="minorHAnsi"/>
          <w:b/>
          <w:bCs/>
          <w:sz w:val="24"/>
          <w:szCs w:val="24"/>
        </w:rPr>
        <w:t>|</w:t>
      </w:r>
      <w:r w:rsidRPr="00896F18">
        <w:rPr>
          <w:rFonts w:eastAsia="Calibri" w:cstheme="minorHAnsi"/>
          <w:b/>
          <w:bCs/>
          <w:sz w:val="24"/>
          <w:szCs w:val="24"/>
        </w:rPr>
        <w:t xml:space="preserve"> Options for Physical Action</w:t>
      </w:r>
    </w:p>
    <w:p w14:paraId="7192CCC4" w14:textId="77777777" w:rsidR="00896F18" w:rsidRPr="00896F18" w:rsidRDefault="00896F18" w:rsidP="00A86858">
      <w:pPr>
        <w:rPr>
          <w:rFonts w:ascii="Calibri" w:eastAsia="Calibri" w:hAnsi="Calibri" w:cs="Arial"/>
        </w:rPr>
      </w:pPr>
      <w:r w:rsidRPr="00896F18">
        <w:rPr>
          <w:rFonts w:ascii="Calibri" w:eastAsia="Calibri" w:hAnsi="Calibri" w:cs="Open Sans"/>
        </w:rPr>
        <w:t>Name</w:t>
      </w:r>
      <w:r w:rsidR="00A86858" w:rsidRPr="00896F18">
        <w:rPr>
          <w:rFonts w:ascii="Calibri" w:eastAsia="Calibri" w:hAnsi="Calibri" w:cs="Arial"/>
        </w:rPr>
        <w:t>:</w:t>
      </w:r>
    </w:p>
    <w:p w14:paraId="7BABDE93" w14:textId="57346AC8" w:rsidR="00A86858" w:rsidRPr="00896F18" w:rsidRDefault="00896F18" w:rsidP="00A86858">
      <w:pPr>
        <w:rPr>
          <w:rFonts w:ascii="Calibri" w:eastAsia="Calibri" w:hAnsi="Calibri" w:cs="Arial"/>
        </w:rPr>
      </w:pPr>
      <w:r w:rsidRPr="00896F18">
        <w:rPr>
          <w:rFonts w:ascii="Calibri" w:eastAsia="Calibri" w:hAnsi="Calibri" w:cs="Arial"/>
        </w:rPr>
        <w:t>Date:</w:t>
      </w:r>
      <w:r w:rsidR="00A86858" w:rsidRPr="00896F18">
        <w:rPr>
          <w:rFonts w:ascii="Calibri" w:eastAsia="Calibri" w:hAnsi="Calibri" w:cs="Arial"/>
        </w:rPr>
        <w:t xml:space="preserve"> </w:t>
      </w:r>
    </w:p>
    <w:p w14:paraId="0B8699C1" w14:textId="77777777" w:rsidR="00A86858" w:rsidRPr="00A86858" w:rsidRDefault="00A86858" w:rsidP="00A86858">
      <w:pPr>
        <w:spacing w:before="120" w:after="120" w:line="240" w:lineRule="auto"/>
        <w:rPr>
          <w:rFonts w:ascii="Calibri" w:eastAsia="Calibri" w:hAnsi="Calibri" w:cs="Calibri"/>
          <w:i/>
          <w:iCs/>
          <w:color w:val="538135"/>
        </w:rPr>
      </w:pPr>
      <w:r w:rsidRPr="00A86858">
        <w:rPr>
          <w:rFonts w:ascii="Calibri" w:eastAsia="Calibri" w:hAnsi="Calibri" w:cs="Arial"/>
          <w:b/>
          <w:bCs/>
        </w:rPr>
        <w:t>Bellringer:</w:t>
      </w:r>
      <w:r w:rsidRPr="00A86858">
        <w:rPr>
          <w:rFonts w:ascii="Calibri" w:eastAsia="Calibri" w:hAnsi="Calibri" w:cs="Arial"/>
        </w:rPr>
        <w:t xml:space="preserve">  Look at the images below and determine how each image relates to UDL. </w:t>
      </w:r>
    </w:p>
    <w:p w14:paraId="45C52767" w14:textId="77777777" w:rsidR="00A86858" w:rsidRPr="00A86858" w:rsidRDefault="00A86858" w:rsidP="00A86858">
      <w:pPr>
        <w:spacing w:before="120" w:after="120" w:line="240" w:lineRule="auto"/>
        <w:rPr>
          <w:rFonts w:ascii="Calibri" w:eastAsia="Calibri" w:hAnsi="Calibri" w:cs="Calibri"/>
          <w:i/>
          <w:iCs/>
          <w:color w:val="538135"/>
        </w:rPr>
      </w:pPr>
    </w:p>
    <w:p w14:paraId="37856D4A" w14:textId="77777777" w:rsidR="00A86858" w:rsidRPr="00A86858" w:rsidRDefault="00A86858" w:rsidP="00A86858">
      <w:pPr>
        <w:spacing w:before="120" w:after="120" w:line="240" w:lineRule="auto"/>
        <w:rPr>
          <w:rFonts w:ascii="Calibri" w:eastAsia="Calibri" w:hAnsi="Calibri" w:cs="Calibri"/>
          <w:i/>
          <w:iCs/>
          <w:color w:val="538135"/>
        </w:rPr>
      </w:pPr>
      <w:r w:rsidRPr="00A86858">
        <w:rPr>
          <w:rFonts w:ascii="Calibri" w:eastAsia="Calibri" w:hAnsi="Calibri" w:cs="Arial"/>
          <w:noProof/>
        </w:rPr>
        <w:drawing>
          <wp:inline distT="0" distB="0" distL="0" distR="0" wp14:anchorId="3C1998E3" wp14:editId="480DA71B">
            <wp:extent cx="2466975" cy="1480185"/>
            <wp:effectExtent l="0" t="0" r="9525" b="5715"/>
            <wp:docPr id="2" name="Picture 2" descr="An image of a microphone overlaid on sounds bars (text below: Voice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n image of a microphone overlaid on sounds bars (text below: Voice Recognition)"/>
                    <pic:cNvPicPr/>
                  </pic:nvPicPr>
                  <pic:blipFill>
                    <a:blip r:embed="rId7">
                      <a:extLst>
                        <a:ext uri="{28A0092B-C50C-407E-A947-70E740481C1C}">
                          <a14:useLocalDpi xmlns:a14="http://schemas.microsoft.com/office/drawing/2010/main" val="0"/>
                        </a:ext>
                      </a:extLst>
                    </a:blip>
                    <a:stretch>
                      <a:fillRect/>
                    </a:stretch>
                  </pic:blipFill>
                  <pic:spPr>
                    <a:xfrm>
                      <a:off x="0" y="0"/>
                      <a:ext cx="2466975" cy="1480185"/>
                    </a:xfrm>
                    <a:prstGeom prst="rect">
                      <a:avLst/>
                    </a:prstGeom>
                  </pic:spPr>
                </pic:pic>
              </a:graphicData>
            </a:graphic>
          </wp:inline>
        </w:drawing>
      </w:r>
      <w:r w:rsidRPr="00A86858">
        <w:rPr>
          <w:rFonts w:ascii="Calibri" w:eastAsia="Calibri" w:hAnsi="Calibri" w:cs="Calibri"/>
          <w:i/>
          <w:iCs/>
          <w:color w:val="538135"/>
        </w:rPr>
        <w:t xml:space="preserve">   </w:t>
      </w:r>
      <w:r w:rsidRPr="00A86858">
        <w:rPr>
          <w:rFonts w:ascii="Calibri" w:eastAsia="Calibri" w:hAnsi="Calibri" w:cs="Arial"/>
          <w:noProof/>
        </w:rPr>
        <w:drawing>
          <wp:inline distT="0" distB="0" distL="0" distR="0" wp14:anchorId="6B07DB2A" wp14:editId="139E7B81">
            <wp:extent cx="2099008" cy="1504950"/>
            <wp:effectExtent l="0" t="0" r="0" b="0"/>
            <wp:docPr id="3" name="Picture 3" descr="An image of a text enlarging device used to assist with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n image of a text enlarging device used to assist with reading"/>
                    <pic:cNvPicPr/>
                  </pic:nvPicPr>
                  <pic:blipFill>
                    <a:blip r:embed="rId8">
                      <a:extLst>
                        <a:ext uri="{28A0092B-C50C-407E-A947-70E740481C1C}">
                          <a14:useLocalDpi xmlns:a14="http://schemas.microsoft.com/office/drawing/2010/main" val="0"/>
                        </a:ext>
                      </a:extLst>
                    </a:blip>
                    <a:stretch>
                      <a:fillRect/>
                    </a:stretch>
                  </pic:blipFill>
                  <pic:spPr>
                    <a:xfrm>
                      <a:off x="0" y="0"/>
                      <a:ext cx="2099008" cy="1504950"/>
                    </a:xfrm>
                    <a:prstGeom prst="rect">
                      <a:avLst/>
                    </a:prstGeom>
                  </pic:spPr>
                </pic:pic>
              </a:graphicData>
            </a:graphic>
          </wp:inline>
        </w:drawing>
      </w:r>
      <w:r w:rsidRPr="00A86858">
        <w:rPr>
          <w:rFonts w:ascii="Calibri" w:eastAsia="Calibri" w:hAnsi="Calibri" w:cs="Calibri"/>
          <w:i/>
          <w:iCs/>
          <w:color w:val="538135"/>
        </w:rPr>
        <w:t xml:space="preserve">   </w:t>
      </w:r>
      <w:r w:rsidRPr="00A86858">
        <w:rPr>
          <w:rFonts w:ascii="Calibri" w:eastAsia="Calibri" w:hAnsi="Calibri" w:cs="Arial"/>
          <w:noProof/>
        </w:rPr>
        <w:drawing>
          <wp:inline distT="0" distB="0" distL="0" distR="0" wp14:anchorId="0681D09F" wp14:editId="2F1DF70A">
            <wp:extent cx="2390677" cy="1790700"/>
            <wp:effectExtent l="0" t="0" r="0" b="0"/>
            <wp:docPr id="4" name="Picture 4" descr="Text: Text to speech is most helpful when it highlights the words as they are spoken. Dyslexic people say this focuses their attention and helps their understanding of th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Text to speech is most helpful when it highlights the words as they are spoken. Dyslexic people say this focuses their attention and helps their understanding of the content."/>
                    <pic:cNvPicPr/>
                  </pic:nvPicPr>
                  <pic:blipFill>
                    <a:blip r:embed="rId9">
                      <a:extLst>
                        <a:ext uri="{28A0092B-C50C-407E-A947-70E740481C1C}">
                          <a14:useLocalDpi xmlns:a14="http://schemas.microsoft.com/office/drawing/2010/main" val="0"/>
                        </a:ext>
                      </a:extLst>
                    </a:blip>
                    <a:stretch>
                      <a:fillRect/>
                    </a:stretch>
                  </pic:blipFill>
                  <pic:spPr>
                    <a:xfrm>
                      <a:off x="0" y="0"/>
                      <a:ext cx="2390677" cy="1790700"/>
                    </a:xfrm>
                    <a:prstGeom prst="rect">
                      <a:avLst/>
                    </a:prstGeom>
                  </pic:spPr>
                </pic:pic>
              </a:graphicData>
            </a:graphic>
          </wp:inline>
        </w:drawing>
      </w:r>
      <w:r w:rsidRPr="00A86858">
        <w:rPr>
          <w:rFonts w:ascii="Calibri" w:eastAsia="Calibri" w:hAnsi="Calibri" w:cs="Calibri"/>
          <w:i/>
          <w:iCs/>
          <w:color w:val="538135"/>
        </w:rPr>
        <w:t xml:space="preserve">     </w:t>
      </w:r>
      <w:r w:rsidRPr="00A86858">
        <w:rPr>
          <w:rFonts w:ascii="Calibri" w:eastAsia="Calibri" w:hAnsi="Calibri" w:cs="Arial"/>
          <w:noProof/>
        </w:rPr>
        <w:drawing>
          <wp:inline distT="0" distB="0" distL="0" distR="0" wp14:anchorId="06686AC2" wp14:editId="72A0FD57">
            <wp:extent cx="2314575" cy="1674560"/>
            <wp:effectExtent l="0" t="0" r="0" b="1905"/>
            <wp:docPr id="5" name="Picture 5" descr="Images with simple daily words: Hello, Go, Places and Things, I, Want, Food and Drink, Good, Don't Want,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s with simple daily words: Hello, Go, Places and Things, I, Want, Food and Drink, Good, Don't Want, Feelings."/>
                    <pic:cNvPicPr/>
                  </pic:nvPicPr>
                  <pic:blipFill>
                    <a:blip r:embed="rId10">
                      <a:extLst>
                        <a:ext uri="{28A0092B-C50C-407E-A947-70E740481C1C}">
                          <a14:useLocalDpi xmlns:a14="http://schemas.microsoft.com/office/drawing/2010/main" val="0"/>
                        </a:ext>
                      </a:extLst>
                    </a:blip>
                    <a:stretch>
                      <a:fillRect/>
                    </a:stretch>
                  </pic:blipFill>
                  <pic:spPr>
                    <a:xfrm>
                      <a:off x="0" y="0"/>
                      <a:ext cx="2314575" cy="1674560"/>
                    </a:xfrm>
                    <a:prstGeom prst="rect">
                      <a:avLst/>
                    </a:prstGeom>
                  </pic:spPr>
                </pic:pic>
              </a:graphicData>
            </a:graphic>
          </wp:inline>
        </w:drawing>
      </w:r>
      <w:r w:rsidRPr="00A86858">
        <w:rPr>
          <w:rFonts w:ascii="Calibri" w:eastAsia="Calibri" w:hAnsi="Calibri" w:cs="Calibri"/>
          <w:i/>
          <w:iCs/>
          <w:color w:val="538135"/>
        </w:rPr>
        <w:t xml:space="preserve">  </w:t>
      </w:r>
      <w:r w:rsidRPr="00A86858">
        <w:rPr>
          <w:rFonts w:ascii="Calibri" w:eastAsia="Calibri" w:hAnsi="Calibri" w:cs="Arial"/>
          <w:noProof/>
        </w:rPr>
        <w:drawing>
          <wp:inline distT="0" distB="0" distL="0" distR="0" wp14:anchorId="60801152" wp14:editId="1DD3E7A5">
            <wp:extent cx="2114550" cy="1693325"/>
            <wp:effectExtent l="0" t="0" r="0" b="2540"/>
            <wp:docPr id="6" name="Picture 6" descr="An assistive device that allows students to choose options based on a color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 assistive device that allows students to choose options based on a colored button."/>
                    <pic:cNvPicPr/>
                  </pic:nvPicPr>
                  <pic:blipFill>
                    <a:blip r:embed="rId11">
                      <a:extLst>
                        <a:ext uri="{28A0092B-C50C-407E-A947-70E740481C1C}">
                          <a14:useLocalDpi xmlns:a14="http://schemas.microsoft.com/office/drawing/2010/main" val="0"/>
                        </a:ext>
                      </a:extLst>
                    </a:blip>
                    <a:stretch>
                      <a:fillRect/>
                    </a:stretch>
                  </pic:blipFill>
                  <pic:spPr>
                    <a:xfrm>
                      <a:off x="0" y="0"/>
                      <a:ext cx="2114550" cy="1693325"/>
                    </a:xfrm>
                    <a:prstGeom prst="rect">
                      <a:avLst/>
                    </a:prstGeom>
                  </pic:spPr>
                </pic:pic>
              </a:graphicData>
            </a:graphic>
          </wp:inline>
        </w:drawing>
      </w:r>
      <w:r w:rsidRPr="00A86858">
        <w:rPr>
          <w:rFonts w:ascii="Calibri" w:eastAsia="Calibri" w:hAnsi="Calibri" w:cs="Calibri"/>
          <w:i/>
          <w:iCs/>
          <w:color w:val="538135"/>
        </w:rPr>
        <w:t xml:space="preserve">    </w:t>
      </w:r>
      <w:r w:rsidRPr="00A86858">
        <w:rPr>
          <w:rFonts w:ascii="Calibri" w:eastAsia="Calibri" w:hAnsi="Calibri" w:cs="Arial"/>
          <w:noProof/>
        </w:rPr>
        <w:drawing>
          <wp:inline distT="0" distB="0" distL="0" distR="0" wp14:anchorId="306A6CF4" wp14:editId="44D3302D">
            <wp:extent cx="2454560" cy="1571625"/>
            <wp:effectExtent l="0" t="0" r="3175" b="0"/>
            <wp:docPr id="8" name="Picture 8" descr="Assistive writing technology: A variety of pencil grips to assist with holding a 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ssistive writing technology: A variety of pencil grips to assist with holding a pencil."/>
                    <pic:cNvPicPr/>
                  </pic:nvPicPr>
                  <pic:blipFill>
                    <a:blip r:embed="rId12">
                      <a:extLst>
                        <a:ext uri="{28A0092B-C50C-407E-A947-70E740481C1C}">
                          <a14:useLocalDpi xmlns:a14="http://schemas.microsoft.com/office/drawing/2010/main" val="0"/>
                        </a:ext>
                      </a:extLst>
                    </a:blip>
                    <a:stretch>
                      <a:fillRect/>
                    </a:stretch>
                  </pic:blipFill>
                  <pic:spPr>
                    <a:xfrm>
                      <a:off x="0" y="0"/>
                      <a:ext cx="2454560" cy="1571625"/>
                    </a:xfrm>
                    <a:prstGeom prst="rect">
                      <a:avLst/>
                    </a:prstGeom>
                  </pic:spPr>
                </pic:pic>
              </a:graphicData>
            </a:graphic>
          </wp:inline>
        </w:drawing>
      </w:r>
    </w:p>
    <w:p w14:paraId="6C1B16DC" w14:textId="77777777" w:rsidR="00A86858" w:rsidRPr="00A86858" w:rsidRDefault="00A86858" w:rsidP="00A86858">
      <w:pPr>
        <w:spacing w:before="120" w:after="120" w:line="240" w:lineRule="auto"/>
        <w:contextualSpacing/>
        <w:rPr>
          <w:rFonts w:ascii="Calibri" w:eastAsia="Calibri" w:hAnsi="Calibri" w:cs="Calibri"/>
        </w:rPr>
      </w:pPr>
    </w:p>
    <w:p w14:paraId="6648EE08" w14:textId="77777777" w:rsidR="00A86858" w:rsidRPr="00A86858" w:rsidRDefault="00A86858" w:rsidP="00A86858">
      <w:pPr>
        <w:spacing w:before="120" w:after="120" w:line="240" w:lineRule="auto"/>
        <w:contextualSpacing/>
        <w:rPr>
          <w:rFonts w:ascii="Calibri" w:eastAsia="SimSun" w:hAnsi="Calibri" w:cs="Arial"/>
          <w:b/>
          <w:bCs/>
        </w:rPr>
      </w:pPr>
      <w:r w:rsidRPr="00A86858">
        <w:rPr>
          <w:rFonts w:ascii="Calibri" w:eastAsia="SimSun" w:hAnsi="Calibri" w:cs="Arial"/>
          <w:b/>
          <w:bCs/>
        </w:rPr>
        <w:t>Intro to Multiple Means of Action and Expression</w:t>
      </w:r>
    </w:p>
    <w:p w14:paraId="16E08957" w14:textId="77777777" w:rsidR="00A86858" w:rsidRPr="00A86858" w:rsidRDefault="00A86858" w:rsidP="00A86858">
      <w:pPr>
        <w:spacing w:before="120" w:after="120" w:line="240" w:lineRule="auto"/>
        <w:contextualSpacing/>
        <w:rPr>
          <w:rFonts w:ascii="Calibri" w:eastAsia="SimSun" w:hAnsi="Calibri" w:cs="Arial"/>
          <w:b/>
          <w:bCs/>
        </w:rPr>
      </w:pPr>
    </w:p>
    <w:tbl>
      <w:tblPr>
        <w:tblStyle w:val="TableGrid"/>
        <w:tblW w:w="5000" w:type="pct"/>
        <w:tblLayout w:type="fixed"/>
        <w:tblLook w:val="04A0" w:firstRow="1" w:lastRow="0" w:firstColumn="1" w:lastColumn="0" w:noHBand="0" w:noVBand="1"/>
      </w:tblPr>
      <w:tblGrid>
        <w:gridCol w:w="2043"/>
        <w:gridCol w:w="7307"/>
      </w:tblGrid>
      <w:tr w:rsidR="00A86858" w:rsidRPr="00A86858" w14:paraId="085D932E" w14:textId="77777777" w:rsidTr="009D1D3B">
        <w:trPr>
          <w:trHeight w:val="420"/>
        </w:trPr>
        <w:tc>
          <w:tcPr>
            <w:tcW w:w="2043" w:type="dxa"/>
          </w:tcPr>
          <w:p w14:paraId="3F019FAE" w14:textId="77777777" w:rsidR="00A86858" w:rsidRPr="00A86858" w:rsidRDefault="00A86858" w:rsidP="00A86858">
            <w:pPr>
              <w:spacing w:before="120" w:after="120"/>
              <w:rPr>
                <w:rFonts w:ascii="Calibri" w:eastAsia="Calibri" w:hAnsi="Calibri" w:cs="Arial"/>
              </w:rPr>
            </w:pPr>
            <w:r w:rsidRPr="00A86858">
              <w:rPr>
                <w:rFonts w:ascii="Calibri" w:eastAsia="Calibri" w:hAnsi="Calibri" w:cs="Arial"/>
              </w:rPr>
              <w:t>Multiple Means of Action &amp; Expression</w:t>
            </w:r>
          </w:p>
        </w:tc>
        <w:tc>
          <w:tcPr>
            <w:tcW w:w="7307" w:type="dxa"/>
          </w:tcPr>
          <w:p w14:paraId="3C579E38" w14:textId="6275FFB6" w:rsidR="00A86858" w:rsidRPr="00A86858" w:rsidRDefault="00A86858" w:rsidP="00A86858">
            <w:pPr>
              <w:spacing w:before="120" w:after="120"/>
              <w:rPr>
                <w:rFonts w:ascii="Calibri" w:eastAsia="Calibri" w:hAnsi="Calibri" w:cs="Arial"/>
                <w:i/>
                <w:iCs/>
              </w:rPr>
            </w:pPr>
          </w:p>
        </w:tc>
      </w:tr>
    </w:tbl>
    <w:p w14:paraId="0E518D7E" w14:textId="77777777" w:rsidR="00A86858" w:rsidRDefault="00A86858" w:rsidP="00A86858">
      <w:pPr>
        <w:spacing w:before="120" w:after="120" w:line="240" w:lineRule="auto"/>
        <w:contextualSpacing/>
        <w:rPr>
          <w:rFonts w:ascii="Calibri" w:eastAsia="SimSun" w:hAnsi="Calibri" w:cs="Arial"/>
        </w:rPr>
      </w:pPr>
    </w:p>
    <w:p w14:paraId="08E3EE1B" w14:textId="217E88C4" w:rsidR="00A86858" w:rsidRPr="00A86858" w:rsidRDefault="00A86858" w:rsidP="00A86858">
      <w:pPr>
        <w:spacing w:before="120" w:after="120" w:line="240" w:lineRule="auto"/>
        <w:contextualSpacing/>
        <w:rPr>
          <w:rFonts w:ascii="Calibri" w:eastAsia="SimSun" w:hAnsi="Calibri" w:cs="Arial"/>
        </w:rPr>
      </w:pPr>
      <w:r w:rsidRPr="00A86858">
        <w:rPr>
          <w:rFonts w:ascii="Calibri" w:eastAsia="SimSun" w:hAnsi="Calibri" w:cs="Arial"/>
        </w:rPr>
        <w:lastRenderedPageBreak/>
        <w:t>Multiple Means of Action &amp; Expression Guidelines:</w:t>
      </w:r>
    </w:p>
    <w:p w14:paraId="34E424C1" w14:textId="77777777" w:rsidR="00A86858" w:rsidRPr="00A86858" w:rsidRDefault="00A86858" w:rsidP="00A86858">
      <w:pPr>
        <w:spacing w:before="120" w:after="120" w:line="240" w:lineRule="auto"/>
        <w:ind w:left="432" w:hanging="288"/>
        <w:contextualSpacing/>
        <w:rPr>
          <w:rFonts w:ascii="Calibri" w:eastAsia="SimSun" w:hAnsi="Calibri" w:cs="Arial"/>
        </w:rPr>
      </w:pPr>
    </w:p>
    <w:p w14:paraId="4BAEA058" w14:textId="77777777" w:rsidR="00A86858" w:rsidRDefault="00A86858" w:rsidP="00A86858">
      <w:pPr>
        <w:spacing w:before="120" w:after="120" w:line="240" w:lineRule="auto"/>
        <w:contextualSpacing/>
        <w:rPr>
          <w:rFonts w:ascii="Calibri" w:eastAsia="SimSun" w:hAnsi="Calibri" w:cs="Arial"/>
          <w:b/>
          <w:bCs/>
        </w:rPr>
      </w:pPr>
    </w:p>
    <w:p w14:paraId="2F62DDC6" w14:textId="69ADCD6C" w:rsidR="00A86858" w:rsidRPr="00A86858" w:rsidRDefault="00A86858" w:rsidP="00A86858">
      <w:pPr>
        <w:spacing w:before="120" w:after="120" w:line="240" w:lineRule="auto"/>
        <w:contextualSpacing/>
        <w:rPr>
          <w:rFonts w:ascii="Calibri" w:eastAsia="SimSun" w:hAnsi="Calibri" w:cs="Arial"/>
          <w:b/>
          <w:bCs/>
        </w:rPr>
      </w:pPr>
      <w:r w:rsidRPr="00A86858">
        <w:rPr>
          <w:rFonts w:ascii="Calibri" w:eastAsia="SimSun" w:hAnsi="Calibri" w:cs="Arial"/>
          <w:b/>
          <w:bCs/>
        </w:rPr>
        <w:t>Intro to Physical Action</w:t>
      </w:r>
    </w:p>
    <w:tbl>
      <w:tblPr>
        <w:tblStyle w:val="TableGrid"/>
        <w:tblW w:w="9742" w:type="dxa"/>
        <w:tblLayout w:type="fixed"/>
        <w:tblLook w:val="04A0" w:firstRow="1" w:lastRow="0" w:firstColumn="1" w:lastColumn="0" w:noHBand="0" w:noVBand="1"/>
      </w:tblPr>
      <w:tblGrid>
        <w:gridCol w:w="2245"/>
        <w:gridCol w:w="3690"/>
        <w:gridCol w:w="3807"/>
      </w:tblGrid>
      <w:tr w:rsidR="00A86858" w:rsidRPr="00A86858" w14:paraId="5E6DE9E0" w14:textId="77777777" w:rsidTr="00D457FE">
        <w:trPr>
          <w:trHeight w:val="567"/>
        </w:trPr>
        <w:tc>
          <w:tcPr>
            <w:tcW w:w="9742" w:type="dxa"/>
            <w:gridSpan w:val="3"/>
            <w:shd w:val="clear" w:color="auto" w:fill="D0CECE"/>
          </w:tcPr>
          <w:p w14:paraId="7EE2D0B7" w14:textId="77777777" w:rsidR="00A86858" w:rsidRPr="00D457FE" w:rsidRDefault="00A86858" w:rsidP="00A86858">
            <w:pPr>
              <w:spacing w:before="120" w:after="120"/>
              <w:jc w:val="center"/>
              <w:rPr>
                <w:rFonts w:ascii="Calibri" w:eastAsia="Calibri" w:hAnsi="Calibri" w:cs="Arial"/>
                <w:b/>
                <w:bCs/>
              </w:rPr>
            </w:pPr>
            <w:r w:rsidRPr="00D457FE">
              <w:rPr>
                <w:rFonts w:ascii="Calibri" w:eastAsia="Calibri" w:hAnsi="Calibri" w:cs="Arial"/>
                <w:b/>
                <w:bCs/>
              </w:rPr>
              <w:t>Physical Action</w:t>
            </w:r>
          </w:p>
        </w:tc>
      </w:tr>
      <w:tr w:rsidR="00A86858" w:rsidRPr="00A86858" w14:paraId="4E76D8F4" w14:textId="77777777" w:rsidTr="00D457FE">
        <w:trPr>
          <w:trHeight w:val="402"/>
        </w:trPr>
        <w:tc>
          <w:tcPr>
            <w:tcW w:w="2245" w:type="dxa"/>
          </w:tcPr>
          <w:p w14:paraId="39B217B5" w14:textId="77777777" w:rsidR="00A86858" w:rsidRPr="00D457FE" w:rsidRDefault="00A86858" w:rsidP="00D457FE">
            <w:pPr>
              <w:jc w:val="center"/>
              <w:rPr>
                <w:rFonts w:ascii="Calibri" w:eastAsia="Calibri" w:hAnsi="Calibri" w:cs="Arial"/>
                <w:b/>
                <w:bCs/>
              </w:rPr>
            </w:pPr>
            <w:r w:rsidRPr="00D457FE">
              <w:rPr>
                <w:rFonts w:ascii="Calibri" w:eastAsia="Calibri" w:hAnsi="Calibri" w:cs="Arial"/>
                <w:b/>
                <w:bCs/>
              </w:rPr>
              <w:t>Guideline</w:t>
            </w:r>
          </w:p>
        </w:tc>
        <w:tc>
          <w:tcPr>
            <w:tcW w:w="3690" w:type="dxa"/>
          </w:tcPr>
          <w:p w14:paraId="004452B9" w14:textId="77777777" w:rsidR="00A86858" w:rsidRPr="00D457FE" w:rsidRDefault="00A86858" w:rsidP="00D457FE">
            <w:pPr>
              <w:jc w:val="center"/>
              <w:rPr>
                <w:rFonts w:ascii="Calibri" w:eastAsia="Calibri" w:hAnsi="Calibri" w:cs="Arial"/>
                <w:b/>
                <w:bCs/>
              </w:rPr>
            </w:pPr>
            <w:r w:rsidRPr="00D457FE">
              <w:rPr>
                <w:rFonts w:ascii="Calibri" w:eastAsia="Calibri" w:hAnsi="Calibri" w:cs="Arial"/>
                <w:b/>
                <w:bCs/>
              </w:rPr>
              <w:t>Examples</w:t>
            </w:r>
          </w:p>
        </w:tc>
        <w:tc>
          <w:tcPr>
            <w:tcW w:w="3807" w:type="dxa"/>
          </w:tcPr>
          <w:p w14:paraId="5826401F" w14:textId="77777777" w:rsidR="00A86858" w:rsidRPr="00D457FE" w:rsidRDefault="00A86858" w:rsidP="00D457FE">
            <w:pPr>
              <w:jc w:val="center"/>
              <w:rPr>
                <w:rFonts w:ascii="Calibri" w:eastAsia="Calibri" w:hAnsi="Calibri" w:cs="Arial"/>
                <w:b/>
                <w:bCs/>
              </w:rPr>
            </w:pPr>
            <w:r w:rsidRPr="00D457FE">
              <w:rPr>
                <w:rFonts w:ascii="Calibri" w:eastAsia="Calibri" w:hAnsi="Calibri" w:cs="Arial"/>
                <w:b/>
                <w:bCs/>
              </w:rPr>
              <w:t>Nonexamples</w:t>
            </w:r>
          </w:p>
        </w:tc>
      </w:tr>
      <w:tr w:rsidR="00A86858" w:rsidRPr="00A86858" w14:paraId="2EF44557" w14:textId="77777777" w:rsidTr="00D457FE">
        <w:trPr>
          <w:trHeight w:val="723"/>
        </w:trPr>
        <w:tc>
          <w:tcPr>
            <w:tcW w:w="2245" w:type="dxa"/>
          </w:tcPr>
          <w:p w14:paraId="406DDBE3" w14:textId="5941F974" w:rsidR="00A86858" w:rsidRPr="00A86858" w:rsidRDefault="00A86858" w:rsidP="00A86858">
            <w:pPr>
              <w:rPr>
                <w:rFonts w:ascii="Calibri" w:eastAsia="Calibri" w:hAnsi="Calibri" w:cs="Arial"/>
              </w:rPr>
            </w:pPr>
            <w:r w:rsidRPr="00A86858">
              <w:rPr>
                <w:rFonts w:ascii="Calibri" w:eastAsia="Calibri" w:hAnsi="Calibri" w:cs="Arial"/>
              </w:rPr>
              <w:t>Provide alternative ways for students to interact with instructional materials and their environment</w:t>
            </w:r>
            <w:r w:rsidR="00D457FE">
              <w:rPr>
                <w:rFonts w:ascii="Calibri" w:eastAsia="Calibri" w:hAnsi="Calibri" w:cs="Arial"/>
              </w:rPr>
              <w:t>.</w:t>
            </w:r>
          </w:p>
          <w:p w14:paraId="519965BC" w14:textId="77777777" w:rsidR="00A86858" w:rsidRPr="00A86858" w:rsidRDefault="00A86858" w:rsidP="00A86858">
            <w:pPr>
              <w:rPr>
                <w:rFonts w:ascii="Calibri" w:eastAsia="Calibri" w:hAnsi="Calibri" w:cs="Arial"/>
              </w:rPr>
            </w:pPr>
          </w:p>
        </w:tc>
        <w:tc>
          <w:tcPr>
            <w:tcW w:w="3690" w:type="dxa"/>
          </w:tcPr>
          <w:p w14:paraId="3DBFA9A5" w14:textId="400C90E6" w:rsidR="00A86858" w:rsidRPr="00A86858" w:rsidRDefault="00A86858" w:rsidP="00A86858">
            <w:pPr>
              <w:ind w:left="360"/>
              <w:contextualSpacing/>
              <w:rPr>
                <w:rFonts w:ascii="Calibri" w:eastAsia="Calibri" w:hAnsi="Calibri" w:cs="Arial"/>
                <w:i/>
                <w:iCs/>
                <w:color w:val="008000"/>
              </w:rPr>
            </w:pPr>
          </w:p>
        </w:tc>
        <w:tc>
          <w:tcPr>
            <w:tcW w:w="3807" w:type="dxa"/>
          </w:tcPr>
          <w:p w14:paraId="1D5708AB" w14:textId="744C2FE3" w:rsidR="00A86858" w:rsidRPr="00A86858" w:rsidRDefault="00A86858" w:rsidP="00A86858">
            <w:pPr>
              <w:ind w:left="360"/>
              <w:contextualSpacing/>
              <w:rPr>
                <w:rFonts w:ascii="Calibri" w:eastAsia="Calibri" w:hAnsi="Calibri" w:cs="Arial"/>
                <w:i/>
                <w:iCs/>
                <w:color w:val="008000"/>
              </w:rPr>
            </w:pPr>
          </w:p>
        </w:tc>
      </w:tr>
      <w:tr w:rsidR="00A86858" w:rsidRPr="00A86858" w14:paraId="07C03F89" w14:textId="77777777" w:rsidTr="00D457FE">
        <w:trPr>
          <w:trHeight w:val="723"/>
        </w:trPr>
        <w:tc>
          <w:tcPr>
            <w:tcW w:w="2245" w:type="dxa"/>
          </w:tcPr>
          <w:p w14:paraId="6C14DD70" w14:textId="77777777" w:rsidR="00A86858" w:rsidRPr="00A86858" w:rsidRDefault="00A86858" w:rsidP="00A86858">
            <w:pPr>
              <w:rPr>
                <w:rFonts w:ascii="Calibri" w:eastAsia="Calibri" w:hAnsi="Calibri" w:cs="Arial"/>
              </w:rPr>
            </w:pPr>
            <w:r w:rsidRPr="00A86858">
              <w:rPr>
                <w:rFonts w:ascii="Calibri" w:eastAsia="Calibri" w:hAnsi="Calibri" w:cs="Arial"/>
              </w:rPr>
              <w:t>Provide access to and support with tools and assistive technologies</w:t>
            </w:r>
          </w:p>
        </w:tc>
        <w:tc>
          <w:tcPr>
            <w:tcW w:w="3690" w:type="dxa"/>
          </w:tcPr>
          <w:p w14:paraId="2F03C386" w14:textId="18D79FC0" w:rsidR="00A86858" w:rsidRPr="00A86858" w:rsidRDefault="00A86858" w:rsidP="00A86858">
            <w:pPr>
              <w:ind w:left="360"/>
              <w:contextualSpacing/>
              <w:rPr>
                <w:rFonts w:ascii="Calibri" w:eastAsia="Calibri" w:hAnsi="Calibri" w:cs="Arial"/>
                <w:i/>
                <w:iCs/>
                <w:color w:val="008000"/>
              </w:rPr>
            </w:pPr>
          </w:p>
        </w:tc>
        <w:tc>
          <w:tcPr>
            <w:tcW w:w="3807" w:type="dxa"/>
          </w:tcPr>
          <w:p w14:paraId="06B2785D" w14:textId="072DED6E" w:rsidR="00A86858" w:rsidRPr="00A86858" w:rsidRDefault="00A86858" w:rsidP="00A86858">
            <w:pPr>
              <w:ind w:left="360"/>
              <w:contextualSpacing/>
              <w:rPr>
                <w:rFonts w:ascii="Calibri" w:eastAsia="Calibri" w:hAnsi="Calibri" w:cs="Arial"/>
                <w:i/>
                <w:iCs/>
                <w:color w:val="008000"/>
              </w:rPr>
            </w:pPr>
          </w:p>
        </w:tc>
      </w:tr>
    </w:tbl>
    <w:p w14:paraId="6B2E1F3F" w14:textId="77777777" w:rsidR="00A86858" w:rsidRPr="00A86858" w:rsidRDefault="00A86858" w:rsidP="00A86858">
      <w:pPr>
        <w:rPr>
          <w:rFonts w:ascii="Calibri" w:eastAsia="Calibri" w:hAnsi="Calibri" w:cs="Arial"/>
        </w:rPr>
      </w:pPr>
    </w:p>
    <w:tbl>
      <w:tblPr>
        <w:tblStyle w:val="TableGrid"/>
        <w:tblW w:w="5000" w:type="pct"/>
        <w:tblLayout w:type="fixed"/>
        <w:tblLook w:val="04A0" w:firstRow="1" w:lastRow="0" w:firstColumn="1" w:lastColumn="0" w:noHBand="0" w:noVBand="1"/>
      </w:tblPr>
      <w:tblGrid>
        <w:gridCol w:w="2043"/>
        <w:gridCol w:w="7307"/>
      </w:tblGrid>
      <w:tr w:rsidR="00A86858" w:rsidRPr="00A86858" w14:paraId="7BB69F59" w14:textId="77777777" w:rsidTr="009D1D3B">
        <w:trPr>
          <w:trHeight w:val="420"/>
        </w:trPr>
        <w:tc>
          <w:tcPr>
            <w:tcW w:w="2043" w:type="dxa"/>
          </w:tcPr>
          <w:p w14:paraId="6371979D" w14:textId="77777777" w:rsidR="00A86858" w:rsidRPr="00A86858" w:rsidRDefault="00A86858" w:rsidP="00A86858">
            <w:pPr>
              <w:spacing w:before="120" w:after="120"/>
              <w:rPr>
                <w:rFonts w:ascii="Calibri" w:eastAsia="Calibri" w:hAnsi="Calibri" w:cs="Arial"/>
              </w:rPr>
            </w:pPr>
            <w:r w:rsidRPr="00A86858">
              <w:rPr>
                <w:rFonts w:ascii="Calibri" w:eastAsia="Calibri" w:hAnsi="Calibri" w:cs="Arial"/>
                <w:color w:val="000000"/>
              </w:rPr>
              <w:t>Assistive technology (AT)</w:t>
            </w:r>
          </w:p>
        </w:tc>
        <w:tc>
          <w:tcPr>
            <w:tcW w:w="7307" w:type="dxa"/>
          </w:tcPr>
          <w:p w14:paraId="17D25940" w14:textId="2318455E" w:rsidR="00A86858" w:rsidRPr="00A86858" w:rsidRDefault="00A86858" w:rsidP="00A86858">
            <w:pPr>
              <w:spacing w:before="120" w:after="120"/>
              <w:rPr>
                <w:rFonts w:ascii="Calibri" w:eastAsia="Calibri" w:hAnsi="Calibri" w:cs="Arial"/>
                <w:color w:val="008000"/>
              </w:rPr>
            </w:pPr>
          </w:p>
        </w:tc>
      </w:tr>
    </w:tbl>
    <w:p w14:paraId="280C14E4" w14:textId="77777777" w:rsidR="00A86858" w:rsidRPr="00A86858" w:rsidRDefault="00A86858" w:rsidP="00A86858">
      <w:pPr>
        <w:rPr>
          <w:rFonts w:ascii="Calibri" w:eastAsia="Calibri" w:hAnsi="Calibri" w:cs="Arial"/>
        </w:rPr>
      </w:pPr>
    </w:p>
    <w:p w14:paraId="728A3688" w14:textId="77777777" w:rsidR="00A86858" w:rsidRPr="00A86858" w:rsidRDefault="00A86858" w:rsidP="00A86858">
      <w:pPr>
        <w:spacing w:before="120" w:after="120" w:line="240" w:lineRule="auto"/>
        <w:rPr>
          <w:rFonts w:ascii="Calibri" w:eastAsia="Calibri" w:hAnsi="Calibri" w:cs="Arial"/>
          <w:color w:val="000000"/>
        </w:rPr>
      </w:pPr>
      <w:r w:rsidRPr="00A86858">
        <w:rPr>
          <w:rFonts w:ascii="Calibri" w:eastAsia="Calibri" w:hAnsi="Calibri" w:cs="Arial"/>
          <w:color w:val="000000"/>
        </w:rPr>
        <w:t>Other types of assistive technologies you might see in the classroom:</w:t>
      </w:r>
    </w:p>
    <w:p w14:paraId="61986B90" w14:textId="77777777" w:rsidR="00A86858" w:rsidRPr="00A86858" w:rsidRDefault="00A86858" w:rsidP="00A86858">
      <w:pPr>
        <w:spacing w:before="120" w:after="120" w:line="240" w:lineRule="auto"/>
        <w:rPr>
          <w:rFonts w:ascii="Calibri" w:eastAsia="SimSun" w:hAnsi="Calibri" w:cs="Arial"/>
          <w:b/>
          <w:bCs/>
        </w:rPr>
      </w:pPr>
    </w:p>
    <w:p w14:paraId="2F63710B" w14:textId="77777777" w:rsidR="00A86858" w:rsidRPr="00A86858" w:rsidRDefault="00A86858" w:rsidP="00A86858">
      <w:pPr>
        <w:spacing w:before="120" w:after="120" w:line="240" w:lineRule="auto"/>
        <w:rPr>
          <w:rFonts w:ascii="Calibri" w:eastAsia="SimSun" w:hAnsi="Calibri" w:cs="Arial"/>
          <w:b/>
          <w:bCs/>
        </w:rPr>
      </w:pPr>
      <w:r w:rsidRPr="00A86858">
        <w:rPr>
          <w:rFonts w:ascii="Calibri" w:eastAsia="SimSun" w:hAnsi="Calibri" w:cs="Arial"/>
          <w:b/>
          <w:bCs/>
        </w:rPr>
        <w:t>Practice 1: Scenario Analysis</w:t>
      </w:r>
    </w:p>
    <w:p w14:paraId="14F484E5" w14:textId="577029C1" w:rsidR="00A86858" w:rsidRPr="00A86858" w:rsidRDefault="00A86858" w:rsidP="00A86858">
      <w:pPr>
        <w:spacing w:before="120" w:after="120" w:line="240" w:lineRule="auto"/>
        <w:rPr>
          <w:rFonts w:ascii="Calibri" w:eastAsia="SimSun" w:hAnsi="Calibri" w:cs="Arial"/>
          <w:color w:val="000000"/>
        </w:rPr>
      </w:pPr>
      <w:r w:rsidRPr="00A86858">
        <w:rPr>
          <w:rFonts w:ascii="Calibri" w:eastAsia="SimSun" w:hAnsi="Calibri" w:cs="Arial"/>
        </w:rPr>
        <w:t>Scenario-</w:t>
      </w:r>
      <w:r w:rsidRPr="00A86858">
        <w:rPr>
          <w:rFonts w:ascii="Calibri" w:eastAsia="SimSun" w:hAnsi="Calibri" w:cs="Arial"/>
          <w:b/>
          <w:bCs/>
        </w:rPr>
        <w:t xml:space="preserve"> </w:t>
      </w:r>
      <w:r w:rsidRPr="00A86858">
        <w:rPr>
          <w:rFonts w:ascii="Calibri" w:eastAsia="SimSun" w:hAnsi="Calibri" w:cs="Arial"/>
          <w:color w:val="000000"/>
        </w:rPr>
        <w:t>Mrs. D’s students are learning about frogs and the life cycle of a frog. Students are working in groups to research and describe each stage of the frog’s life cycle. Each group has access to eBooks with the text-to-speech function, a touchscreen tablet, a laptop, and access to digital icons on their learning management system that link to specific kid-friendly websites and videos. Mrs. D has asked students to record their learning in a graphic organizer using Google Docs. Before placing students in groups, Mrs. D</w:t>
      </w:r>
      <w:r w:rsidR="0045503B">
        <w:rPr>
          <w:rFonts w:ascii="Calibri" w:eastAsia="SimSun" w:hAnsi="Calibri" w:cs="Arial"/>
          <w:color w:val="000000"/>
        </w:rPr>
        <w:t xml:space="preserve"> </w:t>
      </w:r>
      <w:r w:rsidRPr="00A86858">
        <w:rPr>
          <w:rFonts w:ascii="Calibri" w:eastAsia="SimSun" w:hAnsi="Calibri" w:cs="Arial"/>
          <w:color w:val="000000"/>
        </w:rPr>
        <w:t>modeled how to use the voice typing function to help those who have difficulty typing and/or spelling</w:t>
      </w:r>
      <w:r w:rsidR="00D457FE" w:rsidRPr="00A86858">
        <w:rPr>
          <w:rFonts w:ascii="Calibri" w:eastAsia="SimSun" w:hAnsi="Calibri" w:cs="Arial"/>
          <w:color w:val="000000"/>
        </w:rPr>
        <w:t xml:space="preserve">. </w:t>
      </w:r>
    </w:p>
    <w:p w14:paraId="039B0D20" w14:textId="1E02124F" w:rsidR="00A86858" w:rsidRPr="00A86858" w:rsidRDefault="00A86858" w:rsidP="00A86858">
      <w:pPr>
        <w:rPr>
          <w:rFonts w:ascii="Calibri" w:eastAsia="SimSun" w:hAnsi="Calibri" w:cs="Arial"/>
          <w:color w:val="000000"/>
        </w:rPr>
      </w:pPr>
      <w:r w:rsidRPr="00A86858">
        <w:rPr>
          <w:rFonts w:ascii="Calibri" w:eastAsia="SimSun" w:hAnsi="Calibri" w:cs="Arial"/>
          <w:color w:val="000000"/>
        </w:rPr>
        <w:t xml:space="preserve">Notes </w:t>
      </w:r>
      <w:proofErr w:type="gramStart"/>
      <w:r w:rsidRPr="00A86858">
        <w:rPr>
          <w:rFonts w:ascii="Calibri" w:eastAsia="SimSun" w:hAnsi="Calibri" w:cs="Arial"/>
          <w:color w:val="000000"/>
        </w:rPr>
        <w:t>some of</w:t>
      </w:r>
      <w:proofErr w:type="gramEnd"/>
      <w:r w:rsidRPr="00A86858">
        <w:rPr>
          <w:rFonts w:ascii="Calibri" w:eastAsia="SimSun" w:hAnsi="Calibri" w:cs="Arial"/>
          <w:color w:val="000000"/>
        </w:rPr>
        <w:t xml:space="preserve"> the ways that Mrs. D incorporated the guidelines for physical action in her activity.</w:t>
      </w:r>
    </w:p>
    <w:p w14:paraId="2082C48F" w14:textId="77777777" w:rsidR="0045503B" w:rsidRDefault="0045503B">
      <w:pPr>
        <w:rPr>
          <w:rFonts w:ascii="Calibri" w:eastAsia="SimSun" w:hAnsi="Calibri" w:cs="Arial"/>
          <w:b/>
          <w:bCs/>
        </w:rPr>
      </w:pPr>
      <w:r>
        <w:rPr>
          <w:rFonts w:ascii="Calibri" w:eastAsia="SimSun" w:hAnsi="Calibri" w:cs="Arial"/>
          <w:b/>
          <w:bCs/>
        </w:rPr>
        <w:br w:type="page"/>
      </w:r>
    </w:p>
    <w:p w14:paraId="2C968B56" w14:textId="50852FAC" w:rsidR="00A86858" w:rsidRPr="00A86858" w:rsidRDefault="00A86858" w:rsidP="00A86858">
      <w:pPr>
        <w:rPr>
          <w:rFonts w:ascii="Calibri" w:eastAsia="SimSun" w:hAnsi="Calibri" w:cs="Arial"/>
          <w:b/>
          <w:bCs/>
        </w:rPr>
      </w:pPr>
      <w:r w:rsidRPr="00A86858">
        <w:rPr>
          <w:rFonts w:ascii="Calibri" w:eastAsia="SimSun" w:hAnsi="Calibri" w:cs="Arial"/>
          <w:b/>
          <w:bCs/>
        </w:rPr>
        <w:lastRenderedPageBreak/>
        <w:t>Practice 2: Scenario Analysis</w:t>
      </w:r>
    </w:p>
    <w:p w14:paraId="266C22D6" w14:textId="77777777" w:rsidR="00A86858" w:rsidRPr="00A86858" w:rsidRDefault="00A86858" w:rsidP="00A86858">
      <w:pPr>
        <w:spacing w:before="120" w:after="120" w:line="240" w:lineRule="auto"/>
        <w:contextualSpacing/>
        <w:rPr>
          <w:rFonts w:ascii="Calibri" w:eastAsia="Calibri" w:hAnsi="Calibri" w:cs="Calibri"/>
          <w:color w:val="000000"/>
        </w:rPr>
      </w:pPr>
      <w:r w:rsidRPr="00A86858">
        <w:rPr>
          <w:rFonts w:ascii="Calibri" w:eastAsia="Calibri" w:hAnsi="Calibri" w:cs="Calibri"/>
          <w:color w:val="000000"/>
        </w:rPr>
        <w:t>On your device, go to the settings menu and click on Ease of Access. Look at the options provided for vision, hearing, and interaction. Explore the following tools to see how they can be used to assist learners with interacting with the content.</w:t>
      </w:r>
    </w:p>
    <w:p w14:paraId="1D8125E4" w14:textId="77777777" w:rsidR="00A86858" w:rsidRPr="00A86858" w:rsidRDefault="00A86858" w:rsidP="00A86858">
      <w:pPr>
        <w:rPr>
          <w:rFonts w:ascii="Calibri" w:eastAsia="SimSun" w:hAnsi="Calibri" w:cs="Arial"/>
          <w:b/>
          <w:bCs/>
        </w:rPr>
      </w:pPr>
    </w:p>
    <w:tbl>
      <w:tblPr>
        <w:tblStyle w:val="TableGrid"/>
        <w:tblW w:w="9810" w:type="dxa"/>
        <w:tblLayout w:type="fixed"/>
        <w:tblLook w:val="04A0" w:firstRow="1" w:lastRow="0" w:firstColumn="1" w:lastColumn="0" w:noHBand="0" w:noVBand="1"/>
      </w:tblPr>
      <w:tblGrid>
        <w:gridCol w:w="2335"/>
        <w:gridCol w:w="7475"/>
      </w:tblGrid>
      <w:tr w:rsidR="00A86858" w:rsidRPr="00A86858" w14:paraId="4AC679E4" w14:textId="77777777" w:rsidTr="009D1D3B">
        <w:trPr>
          <w:trHeight w:val="413"/>
        </w:trPr>
        <w:tc>
          <w:tcPr>
            <w:tcW w:w="2335" w:type="dxa"/>
          </w:tcPr>
          <w:p w14:paraId="7E974D81" w14:textId="77777777" w:rsidR="00A86858" w:rsidRPr="00A86858" w:rsidRDefault="00A86858" w:rsidP="00A86858">
            <w:pPr>
              <w:contextualSpacing/>
              <w:rPr>
                <w:rFonts w:ascii="Calibri" w:eastAsia="Calibri" w:hAnsi="Calibri" w:cs="Calibri"/>
                <w:b/>
                <w:bCs/>
                <w:color w:val="000000"/>
              </w:rPr>
            </w:pPr>
            <w:r w:rsidRPr="00A86858">
              <w:rPr>
                <w:rFonts w:ascii="Calibri" w:eastAsia="Calibri" w:hAnsi="Calibri" w:cs="Calibri"/>
                <w:b/>
                <w:bCs/>
                <w:color w:val="000000"/>
              </w:rPr>
              <w:t>Ease of Access Options</w:t>
            </w:r>
          </w:p>
        </w:tc>
        <w:tc>
          <w:tcPr>
            <w:tcW w:w="7475" w:type="dxa"/>
          </w:tcPr>
          <w:p w14:paraId="0D85381D" w14:textId="77777777" w:rsidR="00A86858" w:rsidRPr="00A86858" w:rsidRDefault="00A86858" w:rsidP="00A86858">
            <w:pPr>
              <w:contextualSpacing/>
              <w:rPr>
                <w:rFonts w:ascii="Calibri" w:eastAsia="Calibri" w:hAnsi="Calibri" w:cs="Calibri"/>
                <w:b/>
                <w:bCs/>
                <w:color w:val="000000"/>
              </w:rPr>
            </w:pPr>
            <w:r w:rsidRPr="00A86858">
              <w:rPr>
                <w:rFonts w:ascii="Calibri" w:eastAsia="Calibri" w:hAnsi="Calibri" w:cs="Calibri"/>
                <w:b/>
                <w:bCs/>
                <w:color w:val="000000"/>
              </w:rPr>
              <w:t>How does it provide accessibility?</w:t>
            </w:r>
          </w:p>
        </w:tc>
      </w:tr>
      <w:tr w:rsidR="00A86858" w:rsidRPr="00A86858" w14:paraId="1FB402DE" w14:textId="77777777" w:rsidTr="009D1D3B">
        <w:trPr>
          <w:trHeight w:val="152"/>
        </w:trPr>
        <w:tc>
          <w:tcPr>
            <w:tcW w:w="2335" w:type="dxa"/>
          </w:tcPr>
          <w:p w14:paraId="3B3EF300" w14:textId="77777777" w:rsidR="00A86858" w:rsidRPr="00A86858" w:rsidRDefault="00A86858" w:rsidP="00A86858">
            <w:pPr>
              <w:spacing w:before="120" w:after="120"/>
              <w:contextualSpacing/>
              <w:rPr>
                <w:rFonts w:ascii="Calibri" w:eastAsia="Calibri" w:hAnsi="Calibri" w:cs="Calibri"/>
                <w:color w:val="000000"/>
              </w:rPr>
            </w:pPr>
            <w:r w:rsidRPr="00A86858">
              <w:rPr>
                <w:rFonts w:ascii="Calibri" w:eastAsia="Calibri" w:hAnsi="Calibri" w:cs="Calibri"/>
                <w:color w:val="000000"/>
              </w:rPr>
              <w:t>Narrator</w:t>
            </w:r>
          </w:p>
        </w:tc>
        <w:tc>
          <w:tcPr>
            <w:tcW w:w="7475" w:type="dxa"/>
          </w:tcPr>
          <w:p w14:paraId="78FD124D" w14:textId="6D1DFCE0" w:rsidR="00A86858" w:rsidRPr="00A86858" w:rsidRDefault="00A86858" w:rsidP="00A86858">
            <w:pPr>
              <w:spacing w:before="120" w:after="120"/>
              <w:contextualSpacing/>
              <w:rPr>
                <w:rFonts w:ascii="Calibri" w:eastAsia="Calibri" w:hAnsi="Calibri" w:cs="Calibri"/>
                <w:i/>
                <w:iCs/>
                <w:color w:val="008000"/>
              </w:rPr>
            </w:pPr>
          </w:p>
        </w:tc>
      </w:tr>
      <w:tr w:rsidR="00A86858" w:rsidRPr="00A86858" w14:paraId="67AF69A3" w14:textId="77777777" w:rsidTr="009D1D3B">
        <w:trPr>
          <w:trHeight w:val="422"/>
        </w:trPr>
        <w:tc>
          <w:tcPr>
            <w:tcW w:w="2335" w:type="dxa"/>
          </w:tcPr>
          <w:p w14:paraId="57DED1E5" w14:textId="77777777" w:rsidR="00A86858" w:rsidRPr="00A86858" w:rsidRDefault="00A86858" w:rsidP="00A86858">
            <w:pPr>
              <w:spacing w:before="120" w:after="120"/>
              <w:contextualSpacing/>
              <w:rPr>
                <w:rFonts w:ascii="Calibri" w:eastAsia="Calibri" w:hAnsi="Calibri" w:cs="Calibri"/>
                <w:color w:val="000000"/>
              </w:rPr>
            </w:pPr>
            <w:r w:rsidRPr="00A86858">
              <w:rPr>
                <w:rFonts w:ascii="Calibri" w:eastAsia="Calibri" w:hAnsi="Calibri" w:cs="Calibri"/>
                <w:color w:val="000000"/>
              </w:rPr>
              <w:t>Closed Captions</w:t>
            </w:r>
          </w:p>
        </w:tc>
        <w:tc>
          <w:tcPr>
            <w:tcW w:w="7475" w:type="dxa"/>
          </w:tcPr>
          <w:p w14:paraId="1A271077" w14:textId="327B1D34" w:rsidR="00A86858" w:rsidRPr="00A86858" w:rsidRDefault="00A86858" w:rsidP="00A86858">
            <w:pPr>
              <w:spacing w:before="120" w:after="120"/>
              <w:contextualSpacing/>
              <w:rPr>
                <w:rFonts w:ascii="Calibri" w:eastAsia="Calibri" w:hAnsi="Calibri" w:cs="Calibri"/>
                <w:i/>
                <w:iCs/>
                <w:color w:val="008000"/>
              </w:rPr>
            </w:pPr>
          </w:p>
        </w:tc>
      </w:tr>
      <w:tr w:rsidR="00A86858" w:rsidRPr="00A86858" w14:paraId="5C752CF6" w14:textId="77777777" w:rsidTr="009D1D3B">
        <w:trPr>
          <w:trHeight w:val="512"/>
        </w:trPr>
        <w:tc>
          <w:tcPr>
            <w:tcW w:w="2335" w:type="dxa"/>
          </w:tcPr>
          <w:p w14:paraId="4F748C33" w14:textId="77777777" w:rsidR="00A86858" w:rsidRPr="00A86858" w:rsidRDefault="00A86858" w:rsidP="00A86858">
            <w:pPr>
              <w:spacing w:before="120" w:after="120"/>
              <w:contextualSpacing/>
              <w:rPr>
                <w:rFonts w:ascii="Calibri" w:eastAsia="Calibri" w:hAnsi="Calibri" w:cs="Calibri"/>
                <w:color w:val="000000"/>
              </w:rPr>
            </w:pPr>
            <w:r w:rsidRPr="00A86858">
              <w:rPr>
                <w:rFonts w:ascii="Calibri" w:eastAsia="Calibri" w:hAnsi="Calibri" w:cs="Calibri"/>
                <w:color w:val="000000"/>
              </w:rPr>
              <w:t>Talk instead of type (voice typing)</w:t>
            </w:r>
          </w:p>
        </w:tc>
        <w:tc>
          <w:tcPr>
            <w:tcW w:w="7475" w:type="dxa"/>
          </w:tcPr>
          <w:p w14:paraId="45334F47" w14:textId="381C293C" w:rsidR="00A86858" w:rsidRPr="00A86858" w:rsidRDefault="00A86858" w:rsidP="00A86858">
            <w:pPr>
              <w:spacing w:before="120" w:after="120"/>
              <w:contextualSpacing/>
              <w:rPr>
                <w:rFonts w:ascii="Calibri" w:eastAsia="Calibri" w:hAnsi="Calibri" w:cs="Calibri"/>
                <w:i/>
                <w:iCs/>
                <w:color w:val="008000"/>
              </w:rPr>
            </w:pPr>
          </w:p>
        </w:tc>
      </w:tr>
      <w:tr w:rsidR="00A86858" w:rsidRPr="00A86858" w14:paraId="3E6064D4" w14:textId="77777777" w:rsidTr="009D1D3B">
        <w:trPr>
          <w:trHeight w:val="530"/>
        </w:trPr>
        <w:tc>
          <w:tcPr>
            <w:tcW w:w="2335" w:type="dxa"/>
          </w:tcPr>
          <w:p w14:paraId="164AAEDD" w14:textId="77777777" w:rsidR="00A86858" w:rsidRPr="00A86858" w:rsidRDefault="00A86858" w:rsidP="00A86858">
            <w:pPr>
              <w:spacing w:before="120" w:after="120"/>
              <w:contextualSpacing/>
              <w:rPr>
                <w:rFonts w:ascii="Calibri" w:eastAsia="Calibri" w:hAnsi="Calibri" w:cs="Calibri"/>
                <w:color w:val="000000"/>
              </w:rPr>
            </w:pPr>
            <w:r w:rsidRPr="00A86858">
              <w:rPr>
                <w:rFonts w:ascii="Calibri" w:eastAsia="Calibri" w:hAnsi="Calibri" w:cs="Calibri"/>
                <w:color w:val="000000"/>
              </w:rPr>
              <w:t>Mouse Keys (keyboard commands)</w:t>
            </w:r>
          </w:p>
        </w:tc>
        <w:tc>
          <w:tcPr>
            <w:tcW w:w="7475" w:type="dxa"/>
          </w:tcPr>
          <w:p w14:paraId="4A23116D" w14:textId="2B66B85E" w:rsidR="00A86858" w:rsidRPr="00A86858" w:rsidRDefault="00A86858" w:rsidP="00A86858">
            <w:pPr>
              <w:spacing w:before="120" w:after="120"/>
              <w:contextualSpacing/>
              <w:rPr>
                <w:rFonts w:ascii="Calibri" w:eastAsia="Calibri" w:hAnsi="Calibri" w:cs="Calibri"/>
                <w:i/>
                <w:iCs/>
                <w:color w:val="008000"/>
              </w:rPr>
            </w:pPr>
          </w:p>
        </w:tc>
      </w:tr>
    </w:tbl>
    <w:p w14:paraId="1308F7E1" w14:textId="77777777" w:rsidR="00A86858" w:rsidRPr="00A86858" w:rsidRDefault="00A86858" w:rsidP="00A86858">
      <w:pPr>
        <w:spacing w:before="120" w:after="120" w:line="240" w:lineRule="auto"/>
        <w:contextualSpacing/>
        <w:rPr>
          <w:rFonts w:ascii="Calibri" w:eastAsia="Calibri" w:hAnsi="Calibri" w:cs="Calibri"/>
          <w:color w:val="000000"/>
        </w:rPr>
      </w:pPr>
    </w:p>
    <w:p w14:paraId="5A1A2490" w14:textId="77777777" w:rsidR="00A86858" w:rsidRPr="00A86858" w:rsidRDefault="00A86858" w:rsidP="00A86858">
      <w:pPr>
        <w:spacing w:before="120" w:after="120" w:line="240" w:lineRule="auto"/>
        <w:contextualSpacing/>
        <w:rPr>
          <w:rFonts w:ascii="Calibri" w:eastAsia="Calibri" w:hAnsi="Calibri" w:cs="Calibri"/>
          <w:color w:val="000000"/>
        </w:rPr>
      </w:pPr>
    </w:p>
    <w:p w14:paraId="37F9A080" w14:textId="77777777" w:rsidR="00A86858" w:rsidRPr="00A86858" w:rsidRDefault="00A86858" w:rsidP="00A86858">
      <w:pPr>
        <w:spacing w:before="120" w:after="120" w:line="240" w:lineRule="auto"/>
        <w:contextualSpacing/>
        <w:rPr>
          <w:rFonts w:ascii="Calibri" w:eastAsia="Calibri" w:hAnsi="Calibri" w:cs="Calibri"/>
          <w:color w:val="000000"/>
        </w:rPr>
      </w:pPr>
      <w:r w:rsidRPr="00A86858">
        <w:rPr>
          <w:rFonts w:ascii="Calibri" w:eastAsia="Calibri" w:hAnsi="Calibri" w:cs="Calibri"/>
          <w:color w:val="000000"/>
        </w:rPr>
        <w:t>Read the following scenario.</w:t>
      </w:r>
    </w:p>
    <w:p w14:paraId="7E8F0F76" w14:textId="77777777" w:rsidR="00A86858" w:rsidRPr="00A86858" w:rsidRDefault="00A86858" w:rsidP="00A86858">
      <w:pPr>
        <w:spacing w:before="120" w:after="120" w:line="240" w:lineRule="auto"/>
        <w:contextualSpacing/>
        <w:rPr>
          <w:rFonts w:ascii="Calibri" w:eastAsia="Calibri" w:hAnsi="Calibri" w:cs="Calibri"/>
          <w:color w:val="000000"/>
        </w:rPr>
      </w:pPr>
    </w:p>
    <w:p w14:paraId="51510E36" w14:textId="73570953" w:rsidR="00A86858" w:rsidRPr="00A86858" w:rsidRDefault="00A86858" w:rsidP="00A86858">
      <w:pPr>
        <w:spacing w:before="120" w:after="120" w:line="240" w:lineRule="auto"/>
        <w:contextualSpacing/>
        <w:rPr>
          <w:rFonts w:ascii="Calibri" w:eastAsia="Calibri" w:hAnsi="Calibri" w:cs="Calibri"/>
          <w:color w:val="000000"/>
        </w:rPr>
      </w:pPr>
      <w:r w:rsidRPr="00A86858">
        <w:rPr>
          <w:rFonts w:ascii="Calibri" w:eastAsia="Calibri" w:hAnsi="Calibri" w:cs="Calibri"/>
          <w:color w:val="000000"/>
        </w:rPr>
        <w:t>Students in Ms. J</w:t>
      </w:r>
      <w:r w:rsidR="0045503B">
        <w:rPr>
          <w:rFonts w:ascii="Calibri" w:eastAsia="Calibri" w:hAnsi="Calibri" w:cs="Calibri"/>
          <w:color w:val="000000"/>
        </w:rPr>
        <w:t>’</w:t>
      </w:r>
      <w:r w:rsidRPr="00A86858">
        <w:rPr>
          <w:rFonts w:ascii="Calibri" w:eastAsia="Calibri" w:hAnsi="Calibri" w:cs="Calibri"/>
          <w:color w:val="000000"/>
        </w:rPr>
        <w:t xml:space="preserve">s 4th grade class are learning about insects and about making claims and supporting their claims with evidence. In today’s lesson, students will work in lab groups to observe crickets, watch a video about crickets, and read a short text about crickets. Students will then make claims about crickets and support their claims with evidence from their lab observations and the texts they viewed using a graphic organizer. </w:t>
      </w:r>
    </w:p>
    <w:p w14:paraId="7BFD2B4E" w14:textId="77777777" w:rsidR="0045503B" w:rsidRDefault="0045503B" w:rsidP="00A86858">
      <w:pPr>
        <w:rPr>
          <w:rFonts w:ascii="Calibri" w:eastAsia="Calibri" w:hAnsi="Calibri" w:cs="Calibri"/>
          <w:color w:val="000000"/>
        </w:rPr>
      </w:pPr>
    </w:p>
    <w:p w14:paraId="2D9B20A2" w14:textId="6FDFE911" w:rsidR="00A86858" w:rsidRPr="00A86858" w:rsidRDefault="00A86858" w:rsidP="00A86858">
      <w:pPr>
        <w:rPr>
          <w:rFonts w:ascii="Calibri" w:eastAsia="Calibri" w:hAnsi="Calibri" w:cs="Arial"/>
        </w:rPr>
      </w:pPr>
      <w:r w:rsidRPr="00A86858">
        <w:rPr>
          <w:rFonts w:ascii="Calibri" w:eastAsia="Calibri" w:hAnsi="Calibri" w:cs="Calibri"/>
          <w:color w:val="000000"/>
        </w:rPr>
        <w:t>Work with a partner to determine at least three ways Ms. J can p</w:t>
      </w:r>
      <w:r w:rsidRPr="00A86858">
        <w:rPr>
          <w:rFonts w:ascii="Calibri" w:eastAsia="Calibri" w:hAnsi="Calibri" w:cs="Arial"/>
        </w:rPr>
        <w:t xml:space="preserve">rovide alternative ways for students to interact with the instructional materials and provide access to tools and assistive technologies to make the material more accessible. </w:t>
      </w:r>
    </w:p>
    <w:p w14:paraId="4C438FAA" w14:textId="77777777"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2B2D7" w14:textId="77777777" w:rsidR="00A02EA7" w:rsidRDefault="00A02EA7" w:rsidP="00180877">
      <w:pPr>
        <w:spacing w:after="0" w:line="240" w:lineRule="auto"/>
      </w:pPr>
      <w:r>
        <w:separator/>
      </w:r>
    </w:p>
  </w:endnote>
  <w:endnote w:type="continuationSeparator" w:id="0">
    <w:p w14:paraId="528D4C24" w14:textId="77777777" w:rsidR="00A02EA7" w:rsidRDefault="00A02EA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DD59EA0" w:rsidR="004405CD" w:rsidRPr="005C49FE" w:rsidRDefault="005C49FE" w:rsidP="005C49F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00A43" w14:textId="77777777" w:rsidR="00A02EA7" w:rsidRDefault="00A02EA7" w:rsidP="00180877">
      <w:pPr>
        <w:spacing w:after="0" w:line="240" w:lineRule="auto"/>
      </w:pPr>
      <w:r>
        <w:separator/>
      </w:r>
    </w:p>
  </w:footnote>
  <w:footnote w:type="continuationSeparator" w:id="0">
    <w:p w14:paraId="3B7BBCA0" w14:textId="77777777" w:rsidR="00A02EA7" w:rsidRDefault="00A02EA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73"/>
    <w:multiLevelType w:val="hybridMultilevel"/>
    <w:tmpl w:val="9DEE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76CC0964"/>
    <w:lvl w:ilvl="0" w:tplc="FFFFFFFF">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445B2837"/>
    <w:multiLevelType w:val="hybridMultilevel"/>
    <w:tmpl w:val="E3C4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70F5F"/>
    <w:multiLevelType w:val="hybridMultilevel"/>
    <w:tmpl w:val="AA46C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C7270"/>
    <w:multiLevelType w:val="hybridMultilevel"/>
    <w:tmpl w:val="099E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938410">
    <w:abstractNumId w:val="1"/>
  </w:num>
  <w:num w:numId="2" w16cid:durableId="51539151">
    <w:abstractNumId w:val="2"/>
  </w:num>
  <w:num w:numId="3" w16cid:durableId="58015223">
    <w:abstractNumId w:val="4"/>
  </w:num>
  <w:num w:numId="4" w16cid:durableId="1930507668">
    <w:abstractNumId w:val="3"/>
  </w:num>
  <w:num w:numId="5" w16cid:durableId="13291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72FE4"/>
    <w:rsid w:val="00180877"/>
    <w:rsid w:val="00237B3F"/>
    <w:rsid w:val="0025785A"/>
    <w:rsid w:val="00313356"/>
    <w:rsid w:val="004405CD"/>
    <w:rsid w:val="0045503B"/>
    <w:rsid w:val="00501B23"/>
    <w:rsid w:val="005C49FE"/>
    <w:rsid w:val="00766D92"/>
    <w:rsid w:val="00861830"/>
    <w:rsid w:val="00896F18"/>
    <w:rsid w:val="008A4599"/>
    <w:rsid w:val="009F0A29"/>
    <w:rsid w:val="00A02EA7"/>
    <w:rsid w:val="00A86858"/>
    <w:rsid w:val="00B51838"/>
    <w:rsid w:val="00BE3A38"/>
    <w:rsid w:val="00CF5805"/>
    <w:rsid w:val="00D457FE"/>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A86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5C49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07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8.11: Multiple Means of Action &amp; Expression | Options for Physical Action</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8.11: Multiple Means of Action &amp; Expression | Options for Physical Action</dc:title>
  <dc:subject>Lesson 8.11: Multiple Means of Action &amp; Expression | Options for Physical Action</dc:subject>
  <dc:creator>Texas Education Agency</dc:creator>
  <cp:keywords/>
  <dc:description/>
  <cp:lastModifiedBy>White (she/her), Whitney</cp:lastModifiedBy>
  <cp:revision>18</cp:revision>
  <dcterms:created xsi:type="dcterms:W3CDTF">2022-05-26T02:20:00Z</dcterms:created>
  <dcterms:modified xsi:type="dcterms:W3CDTF">2023-08-30T04:55:00Z</dcterms:modified>
</cp:coreProperties>
</file>