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EE1CC" w14:textId="77777777" w:rsidR="009210F1" w:rsidRPr="009210F1" w:rsidRDefault="009210F1" w:rsidP="009210F1">
      <w:pPr>
        <w:outlineLvl w:val="0"/>
        <w:rPr>
          <w:rFonts w:ascii="Calibri" w:eastAsia="Calibri" w:hAnsi="Calibri" w:cs="Open Sans"/>
          <w:bCs/>
          <w:sz w:val="28"/>
          <w:szCs w:val="20"/>
        </w:rPr>
      </w:pPr>
      <w:r w:rsidRPr="009210F1">
        <w:rPr>
          <w:rFonts w:ascii="Calibri" w:eastAsia="Calibri" w:hAnsi="Calibri" w:cs="Open Sans"/>
          <w:bCs/>
          <w:sz w:val="28"/>
          <w:szCs w:val="20"/>
        </w:rPr>
        <w:t xml:space="preserve">Student Guide – Answer Key </w:t>
      </w:r>
    </w:p>
    <w:p w14:paraId="31FE88A7" w14:textId="77777777" w:rsidR="00962F2D" w:rsidRPr="00896F18" w:rsidRDefault="00962F2D" w:rsidP="00962F2D">
      <w:pPr>
        <w:pBdr>
          <w:bottom w:val="single" w:sz="6" w:space="1" w:color="auto"/>
        </w:pBdr>
        <w:outlineLvl w:val="1"/>
        <w:rPr>
          <w:rFonts w:eastAsia="Calibri" w:cstheme="minorHAnsi"/>
          <w:b/>
          <w:bCs/>
          <w:color w:val="000000"/>
          <w:sz w:val="24"/>
          <w:szCs w:val="24"/>
          <w:shd w:val="clear" w:color="auto" w:fill="FFFFFF"/>
        </w:rPr>
      </w:pPr>
      <w:r w:rsidRPr="00896F18">
        <w:rPr>
          <w:rFonts w:eastAsia="Calibri" w:cstheme="minorHAnsi"/>
          <w:b/>
          <w:bCs/>
          <w:color w:val="000000"/>
          <w:sz w:val="24"/>
          <w:szCs w:val="24"/>
          <w:shd w:val="clear" w:color="auto" w:fill="FFFFFF"/>
        </w:rPr>
        <w:t xml:space="preserve">Lesson 8.11: </w:t>
      </w:r>
      <w:r w:rsidRPr="00896F18">
        <w:rPr>
          <w:rFonts w:eastAsia="Calibri" w:cstheme="minorHAnsi"/>
          <w:b/>
          <w:bCs/>
          <w:sz w:val="24"/>
          <w:szCs w:val="24"/>
        </w:rPr>
        <w:t>Multiple Means of Action &amp; Expression | Options for Physical Action</w:t>
      </w:r>
    </w:p>
    <w:p w14:paraId="38D74FF7" w14:textId="0124EE45" w:rsidR="00962F2D" w:rsidRPr="00962F2D" w:rsidRDefault="00962F2D" w:rsidP="009210F1">
      <w:pPr>
        <w:spacing w:before="120" w:after="120" w:line="240" w:lineRule="auto"/>
        <w:rPr>
          <w:rFonts w:ascii="Calibri" w:eastAsia="Calibri" w:hAnsi="Calibri" w:cs="Arial"/>
        </w:rPr>
      </w:pPr>
      <w:r w:rsidRPr="00962F2D">
        <w:rPr>
          <w:rFonts w:ascii="Calibri" w:eastAsia="Calibri" w:hAnsi="Calibri" w:cs="Arial"/>
        </w:rPr>
        <w:t>Name:</w:t>
      </w:r>
    </w:p>
    <w:p w14:paraId="17BA1CCE" w14:textId="6FEEEABC" w:rsidR="00962F2D" w:rsidRPr="00962F2D" w:rsidRDefault="00962F2D" w:rsidP="009210F1">
      <w:pPr>
        <w:spacing w:before="120" w:after="120" w:line="240" w:lineRule="auto"/>
        <w:rPr>
          <w:rFonts w:ascii="Calibri" w:eastAsia="Calibri" w:hAnsi="Calibri" w:cs="Arial"/>
        </w:rPr>
      </w:pPr>
      <w:r w:rsidRPr="00962F2D">
        <w:rPr>
          <w:rFonts w:ascii="Calibri" w:eastAsia="Calibri" w:hAnsi="Calibri" w:cs="Arial"/>
        </w:rPr>
        <w:t>Date:</w:t>
      </w:r>
    </w:p>
    <w:p w14:paraId="6D965D0B" w14:textId="77777777" w:rsidR="00962F2D" w:rsidRPr="00962F2D" w:rsidRDefault="00962F2D" w:rsidP="009210F1">
      <w:pPr>
        <w:spacing w:before="120" w:after="120" w:line="240" w:lineRule="auto"/>
        <w:rPr>
          <w:rFonts w:ascii="Calibri" w:eastAsia="Calibri" w:hAnsi="Calibri" w:cs="Arial"/>
          <w:b/>
          <w:bCs/>
        </w:rPr>
      </w:pPr>
    </w:p>
    <w:p w14:paraId="678AF091" w14:textId="5B6B2780" w:rsidR="009210F1" w:rsidRPr="009210F1" w:rsidRDefault="009210F1" w:rsidP="009210F1">
      <w:pPr>
        <w:spacing w:before="120" w:after="120" w:line="240" w:lineRule="auto"/>
        <w:rPr>
          <w:rFonts w:ascii="Calibri" w:eastAsia="Calibri" w:hAnsi="Calibri" w:cs="Calibri"/>
          <w:i/>
          <w:iCs/>
          <w:color w:val="538135"/>
        </w:rPr>
      </w:pPr>
      <w:r w:rsidRPr="009210F1">
        <w:rPr>
          <w:rFonts w:ascii="Calibri" w:eastAsia="Calibri" w:hAnsi="Calibri" w:cs="Arial"/>
          <w:b/>
          <w:bCs/>
        </w:rPr>
        <w:t>Bellringer:</w:t>
      </w:r>
      <w:r w:rsidRPr="009210F1">
        <w:rPr>
          <w:rFonts w:ascii="Calibri" w:eastAsia="Calibri" w:hAnsi="Calibri" w:cs="Arial"/>
        </w:rPr>
        <w:t xml:space="preserve">  Look at the images below and determine how each image relates to UDL. </w:t>
      </w:r>
    </w:p>
    <w:p w14:paraId="583BCF9A" w14:textId="77777777" w:rsidR="009210F1" w:rsidRPr="009210F1" w:rsidRDefault="009210F1" w:rsidP="009210F1">
      <w:pPr>
        <w:spacing w:before="120" w:after="120" w:line="240" w:lineRule="auto"/>
        <w:rPr>
          <w:rFonts w:ascii="Calibri" w:eastAsia="Calibri" w:hAnsi="Calibri" w:cs="Calibri"/>
          <w:i/>
          <w:iCs/>
          <w:color w:val="538135"/>
        </w:rPr>
      </w:pPr>
    </w:p>
    <w:p w14:paraId="09983A7D" w14:textId="77777777" w:rsidR="009210F1" w:rsidRPr="009210F1" w:rsidRDefault="009210F1" w:rsidP="009210F1">
      <w:pPr>
        <w:spacing w:before="120" w:after="120" w:line="240" w:lineRule="auto"/>
        <w:rPr>
          <w:rFonts w:ascii="Calibri" w:eastAsia="Calibri" w:hAnsi="Calibri" w:cs="Calibri"/>
          <w:i/>
          <w:iCs/>
          <w:color w:val="538135"/>
        </w:rPr>
      </w:pPr>
      <w:r w:rsidRPr="009210F1">
        <w:rPr>
          <w:rFonts w:ascii="Calibri" w:eastAsia="Calibri" w:hAnsi="Calibri" w:cs="Arial"/>
          <w:noProof/>
        </w:rPr>
        <w:drawing>
          <wp:inline distT="0" distB="0" distL="0" distR="0" wp14:anchorId="3E89A6E9" wp14:editId="221E8960">
            <wp:extent cx="2466975" cy="1480185"/>
            <wp:effectExtent l="0" t="0" r="9525" b="5715"/>
            <wp:docPr id="2" name="Picture 2" descr="An image of a microphone overlaid on sounds bars (text below: Voic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 image of a microphone overlaid on sounds bars (text below: Voice Recognition)"/>
                    <pic:cNvPicPr/>
                  </pic:nvPicPr>
                  <pic:blipFill>
                    <a:blip r:embed="rId7">
                      <a:extLst>
                        <a:ext uri="{28A0092B-C50C-407E-A947-70E740481C1C}">
                          <a14:useLocalDpi xmlns:a14="http://schemas.microsoft.com/office/drawing/2010/main" val="0"/>
                        </a:ext>
                      </a:extLst>
                    </a:blip>
                    <a:stretch>
                      <a:fillRect/>
                    </a:stretch>
                  </pic:blipFill>
                  <pic:spPr>
                    <a:xfrm>
                      <a:off x="0" y="0"/>
                      <a:ext cx="2466975" cy="1480185"/>
                    </a:xfrm>
                    <a:prstGeom prst="rect">
                      <a:avLst/>
                    </a:prstGeom>
                  </pic:spPr>
                </pic:pic>
              </a:graphicData>
            </a:graphic>
          </wp:inline>
        </w:drawing>
      </w:r>
      <w:r w:rsidRPr="009210F1">
        <w:rPr>
          <w:rFonts w:ascii="Calibri" w:eastAsia="Calibri" w:hAnsi="Calibri" w:cs="Calibri"/>
          <w:i/>
          <w:iCs/>
          <w:color w:val="538135"/>
        </w:rPr>
        <w:t xml:space="preserve">   </w:t>
      </w:r>
      <w:r w:rsidRPr="009210F1">
        <w:rPr>
          <w:rFonts w:ascii="Calibri" w:eastAsia="Calibri" w:hAnsi="Calibri" w:cs="Arial"/>
          <w:noProof/>
        </w:rPr>
        <w:drawing>
          <wp:inline distT="0" distB="0" distL="0" distR="0" wp14:anchorId="232AD3A4" wp14:editId="24635C8F">
            <wp:extent cx="2099008" cy="1504950"/>
            <wp:effectExtent l="0" t="0" r="0" b="0"/>
            <wp:docPr id="3" name="Picture 3" descr="An image of a text enlarging device used to assist with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n image of a text enlarging device used to assist with reading"/>
                    <pic:cNvPicPr/>
                  </pic:nvPicPr>
                  <pic:blipFill>
                    <a:blip r:embed="rId8">
                      <a:extLst>
                        <a:ext uri="{28A0092B-C50C-407E-A947-70E740481C1C}">
                          <a14:useLocalDpi xmlns:a14="http://schemas.microsoft.com/office/drawing/2010/main" val="0"/>
                        </a:ext>
                      </a:extLst>
                    </a:blip>
                    <a:stretch>
                      <a:fillRect/>
                    </a:stretch>
                  </pic:blipFill>
                  <pic:spPr>
                    <a:xfrm>
                      <a:off x="0" y="0"/>
                      <a:ext cx="2099008" cy="1504950"/>
                    </a:xfrm>
                    <a:prstGeom prst="rect">
                      <a:avLst/>
                    </a:prstGeom>
                  </pic:spPr>
                </pic:pic>
              </a:graphicData>
            </a:graphic>
          </wp:inline>
        </w:drawing>
      </w:r>
      <w:r w:rsidRPr="009210F1">
        <w:rPr>
          <w:rFonts w:ascii="Calibri" w:eastAsia="Calibri" w:hAnsi="Calibri" w:cs="Calibri"/>
          <w:i/>
          <w:iCs/>
          <w:color w:val="538135"/>
        </w:rPr>
        <w:t xml:space="preserve">   </w:t>
      </w:r>
      <w:r w:rsidRPr="009210F1">
        <w:rPr>
          <w:rFonts w:ascii="Calibri" w:eastAsia="Calibri" w:hAnsi="Calibri" w:cs="Arial"/>
          <w:noProof/>
        </w:rPr>
        <w:drawing>
          <wp:inline distT="0" distB="0" distL="0" distR="0" wp14:anchorId="277EE147" wp14:editId="77C470C3">
            <wp:extent cx="2390677" cy="1790700"/>
            <wp:effectExtent l="0" t="0" r="0" b="0"/>
            <wp:docPr id="4" name="Picture 4" descr="Text: Text to speech is most helpful when it highlights the words as they are spoken. Dyslexic people say this focuses their attention and helps their understanding of th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Text to speech is most helpful when it highlights the words as they are spoken. Dyslexic people say this focuses their attention and helps their understanding of the content."/>
                    <pic:cNvPicPr/>
                  </pic:nvPicPr>
                  <pic:blipFill>
                    <a:blip r:embed="rId9">
                      <a:extLst>
                        <a:ext uri="{28A0092B-C50C-407E-A947-70E740481C1C}">
                          <a14:useLocalDpi xmlns:a14="http://schemas.microsoft.com/office/drawing/2010/main" val="0"/>
                        </a:ext>
                      </a:extLst>
                    </a:blip>
                    <a:stretch>
                      <a:fillRect/>
                    </a:stretch>
                  </pic:blipFill>
                  <pic:spPr>
                    <a:xfrm>
                      <a:off x="0" y="0"/>
                      <a:ext cx="2390677" cy="1790700"/>
                    </a:xfrm>
                    <a:prstGeom prst="rect">
                      <a:avLst/>
                    </a:prstGeom>
                  </pic:spPr>
                </pic:pic>
              </a:graphicData>
            </a:graphic>
          </wp:inline>
        </w:drawing>
      </w:r>
      <w:r w:rsidRPr="009210F1">
        <w:rPr>
          <w:rFonts w:ascii="Calibri" w:eastAsia="Calibri" w:hAnsi="Calibri" w:cs="Calibri"/>
          <w:i/>
          <w:iCs/>
          <w:color w:val="538135"/>
        </w:rPr>
        <w:t xml:space="preserve">     </w:t>
      </w:r>
      <w:r w:rsidRPr="009210F1">
        <w:rPr>
          <w:rFonts w:ascii="Calibri" w:eastAsia="Calibri" w:hAnsi="Calibri" w:cs="Arial"/>
          <w:noProof/>
        </w:rPr>
        <w:drawing>
          <wp:inline distT="0" distB="0" distL="0" distR="0" wp14:anchorId="799E910F" wp14:editId="7ADE4252">
            <wp:extent cx="2314575" cy="1674560"/>
            <wp:effectExtent l="0" t="0" r="0" b="1905"/>
            <wp:docPr id="5" name="Picture 5" descr="Images with simple daily words: Hello, Go, Places and Things, I, Want, Food and Drink, Good, Don't Want,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s with simple daily words: Hello, Go, Places and Things, I, Want, Food and Drink, Good, Don't Want, Feelings."/>
                    <pic:cNvPicPr/>
                  </pic:nvPicPr>
                  <pic:blipFill>
                    <a:blip r:embed="rId10">
                      <a:extLst>
                        <a:ext uri="{28A0092B-C50C-407E-A947-70E740481C1C}">
                          <a14:useLocalDpi xmlns:a14="http://schemas.microsoft.com/office/drawing/2010/main" val="0"/>
                        </a:ext>
                      </a:extLst>
                    </a:blip>
                    <a:stretch>
                      <a:fillRect/>
                    </a:stretch>
                  </pic:blipFill>
                  <pic:spPr>
                    <a:xfrm>
                      <a:off x="0" y="0"/>
                      <a:ext cx="2314575" cy="1674560"/>
                    </a:xfrm>
                    <a:prstGeom prst="rect">
                      <a:avLst/>
                    </a:prstGeom>
                  </pic:spPr>
                </pic:pic>
              </a:graphicData>
            </a:graphic>
          </wp:inline>
        </w:drawing>
      </w:r>
      <w:r w:rsidRPr="009210F1">
        <w:rPr>
          <w:rFonts w:ascii="Calibri" w:eastAsia="Calibri" w:hAnsi="Calibri" w:cs="Calibri"/>
          <w:i/>
          <w:iCs/>
          <w:color w:val="538135"/>
        </w:rPr>
        <w:t xml:space="preserve">  </w:t>
      </w:r>
      <w:r w:rsidRPr="009210F1">
        <w:rPr>
          <w:rFonts w:ascii="Calibri" w:eastAsia="Calibri" w:hAnsi="Calibri" w:cs="Arial"/>
          <w:noProof/>
        </w:rPr>
        <w:drawing>
          <wp:inline distT="0" distB="0" distL="0" distR="0" wp14:anchorId="70969469" wp14:editId="0BF911A8">
            <wp:extent cx="2114550" cy="1693325"/>
            <wp:effectExtent l="0" t="0" r="0" b="2540"/>
            <wp:docPr id="6" name="Picture 6" descr="An assistive device that allows students to choose options based on a color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 assistive device that allows students to choose options based on a colored button."/>
                    <pic:cNvPicPr/>
                  </pic:nvPicPr>
                  <pic:blipFill>
                    <a:blip r:embed="rId11">
                      <a:extLst>
                        <a:ext uri="{28A0092B-C50C-407E-A947-70E740481C1C}">
                          <a14:useLocalDpi xmlns:a14="http://schemas.microsoft.com/office/drawing/2010/main" val="0"/>
                        </a:ext>
                      </a:extLst>
                    </a:blip>
                    <a:stretch>
                      <a:fillRect/>
                    </a:stretch>
                  </pic:blipFill>
                  <pic:spPr>
                    <a:xfrm>
                      <a:off x="0" y="0"/>
                      <a:ext cx="2114550" cy="1693325"/>
                    </a:xfrm>
                    <a:prstGeom prst="rect">
                      <a:avLst/>
                    </a:prstGeom>
                  </pic:spPr>
                </pic:pic>
              </a:graphicData>
            </a:graphic>
          </wp:inline>
        </w:drawing>
      </w:r>
      <w:r w:rsidRPr="009210F1">
        <w:rPr>
          <w:rFonts w:ascii="Calibri" w:eastAsia="Calibri" w:hAnsi="Calibri" w:cs="Calibri"/>
          <w:i/>
          <w:iCs/>
          <w:color w:val="538135"/>
        </w:rPr>
        <w:t xml:space="preserve">    </w:t>
      </w:r>
      <w:r w:rsidRPr="009210F1">
        <w:rPr>
          <w:rFonts w:ascii="Calibri" w:eastAsia="Calibri" w:hAnsi="Calibri" w:cs="Arial"/>
          <w:noProof/>
        </w:rPr>
        <w:drawing>
          <wp:inline distT="0" distB="0" distL="0" distR="0" wp14:anchorId="36EABCE7" wp14:editId="68981BC8">
            <wp:extent cx="2454560" cy="1571625"/>
            <wp:effectExtent l="0" t="0" r="3175" b="0"/>
            <wp:docPr id="8" name="Picture 8" descr="Assistive writing technology: A variety of pencil grips to assist with holding a 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ssistive writing technology: A variety of pencil grips to assist with holding a pencil."/>
                    <pic:cNvPicPr/>
                  </pic:nvPicPr>
                  <pic:blipFill>
                    <a:blip r:embed="rId12">
                      <a:extLst>
                        <a:ext uri="{28A0092B-C50C-407E-A947-70E740481C1C}">
                          <a14:useLocalDpi xmlns:a14="http://schemas.microsoft.com/office/drawing/2010/main" val="0"/>
                        </a:ext>
                      </a:extLst>
                    </a:blip>
                    <a:stretch>
                      <a:fillRect/>
                    </a:stretch>
                  </pic:blipFill>
                  <pic:spPr>
                    <a:xfrm>
                      <a:off x="0" y="0"/>
                      <a:ext cx="2454560" cy="1571625"/>
                    </a:xfrm>
                    <a:prstGeom prst="rect">
                      <a:avLst/>
                    </a:prstGeom>
                  </pic:spPr>
                </pic:pic>
              </a:graphicData>
            </a:graphic>
          </wp:inline>
        </w:drawing>
      </w:r>
    </w:p>
    <w:p w14:paraId="30088455" w14:textId="7631826A" w:rsidR="009210F1" w:rsidRPr="009210F1" w:rsidRDefault="009210F1" w:rsidP="009210F1">
      <w:pPr>
        <w:spacing w:before="120" w:after="120" w:line="240" w:lineRule="auto"/>
        <w:rPr>
          <w:rFonts w:ascii="Calibri" w:eastAsia="Calibri" w:hAnsi="Calibri" w:cs="Calibri"/>
          <w:i/>
          <w:iCs/>
          <w:color w:val="008000"/>
        </w:rPr>
      </w:pPr>
      <w:r w:rsidRPr="009210F1">
        <w:rPr>
          <w:rFonts w:ascii="Calibri" w:eastAsia="Calibri" w:hAnsi="Calibri" w:cs="Calibri"/>
          <w:i/>
          <w:iCs/>
          <w:color w:val="008000"/>
        </w:rPr>
        <w:t xml:space="preserve">The voice recognition always students to say something and the computer will type it for them. The magnifier makes words on a page or screen larger for students to read more easily. The text-to-speech technology will read words to students. The picture choice board allows students to communicate their needs or choices through pictures. The light board allows students to use a push button to make choices. The pencil grip helps students write more easily. </w:t>
      </w:r>
      <w:r w:rsidR="00BD2F6A" w:rsidRPr="009210F1">
        <w:rPr>
          <w:rFonts w:ascii="Calibri" w:eastAsia="Calibri" w:hAnsi="Calibri" w:cs="Calibri"/>
          <w:i/>
          <w:iCs/>
          <w:color w:val="008000"/>
        </w:rPr>
        <w:t>All</w:t>
      </w:r>
      <w:r w:rsidRPr="009210F1">
        <w:rPr>
          <w:rFonts w:ascii="Calibri" w:eastAsia="Calibri" w:hAnsi="Calibri" w:cs="Calibri"/>
          <w:i/>
          <w:iCs/>
          <w:color w:val="008000"/>
        </w:rPr>
        <w:t xml:space="preserve"> these tools make learning and communicating more accessible for all students. </w:t>
      </w:r>
    </w:p>
    <w:p w14:paraId="3CAD5D13" w14:textId="77777777" w:rsidR="009210F1" w:rsidRPr="009210F1" w:rsidRDefault="009210F1" w:rsidP="009210F1">
      <w:pPr>
        <w:spacing w:before="120" w:after="120" w:line="240" w:lineRule="auto"/>
        <w:contextualSpacing/>
        <w:rPr>
          <w:rFonts w:ascii="Calibri" w:eastAsia="SimSun" w:hAnsi="Calibri" w:cs="Arial"/>
          <w:b/>
          <w:bCs/>
        </w:rPr>
      </w:pPr>
      <w:r w:rsidRPr="009210F1">
        <w:rPr>
          <w:rFonts w:ascii="Calibri" w:eastAsia="SimSun" w:hAnsi="Calibri" w:cs="Arial"/>
          <w:b/>
          <w:bCs/>
        </w:rPr>
        <w:lastRenderedPageBreak/>
        <w:t>Intro to Multiple Means of Action and Expression</w:t>
      </w:r>
    </w:p>
    <w:p w14:paraId="61D8815C" w14:textId="77777777" w:rsidR="009210F1" w:rsidRPr="009210F1" w:rsidRDefault="009210F1" w:rsidP="009210F1">
      <w:pPr>
        <w:spacing w:before="120" w:after="120" w:line="240" w:lineRule="auto"/>
        <w:contextualSpacing/>
        <w:rPr>
          <w:rFonts w:ascii="Calibri" w:eastAsia="SimSun" w:hAnsi="Calibri" w:cs="Arial"/>
          <w:b/>
          <w:bCs/>
        </w:rPr>
      </w:pPr>
    </w:p>
    <w:tbl>
      <w:tblPr>
        <w:tblStyle w:val="TableGrid"/>
        <w:tblW w:w="5000" w:type="pct"/>
        <w:tblLayout w:type="fixed"/>
        <w:tblLook w:val="04A0" w:firstRow="1" w:lastRow="0" w:firstColumn="1" w:lastColumn="0" w:noHBand="0" w:noVBand="1"/>
      </w:tblPr>
      <w:tblGrid>
        <w:gridCol w:w="2043"/>
        <w:gridCol w:w="7307"/>
      </w:tblGrid>
      <w:tr w:rsidR="009210F1" w:rsidRPr="009210F1" w14:paraId="3D099585" w14:textId="77777777" w:rsidTr="009D1D3B">
        <w:trPr>
          <w:trHeight w:val="420"/>
        </w:trPr>
        <w:tc>
          <w:tcPr>
            <w:tcW w:w="2043" w:type="dxa"/>
          </w:tcPr>
          <w:p w14:paraId="49E78FFF" w14:textId="77777777" w:rsidR="009210F1" w:rsidRPr="009210F1" w:rsidRDefault="009210F1" w:rsidP="009210F1">
            <w:pPr>
              <w:spacing w:before="120" w:after="120"/>
              <w:rPr>
                <w:rFonts w:ascii="Calibri" w:eastAsia="Calibri" w:hAnsi="Calibri" w:cs="Arial"/>
              </w:rPr>
            </w:pPr>
            <w:r w:rsidRPr="009210F1">
              <w:rPr>
                <w:rFonts w:ascii="Calibri" w:eastAsia="Calibri" w:hAnsi="Calibri" w:cs="Arial"/>
              </w:rPr>
              <w:t>Multiple Means of Action &amp; Expression</w:t>
            </w:r>
          </w:p>
        </w:tc>
        <w:tc>
          <w:tcPr>
            <w:tcW w:w="7307" w:type="dxa"/>
          </w:tcPr>
          <w:p w14:paraId="538C00DA" w14:textId="172F0AAC" w:rsidR="009210F1" w:rsidRPr="009210F1" w:rsidRDefault="009210F1" w:rsidP="009210F1">
            <w:pPr>
              <w:spacing w:before="120" w:after="120"/>
              <w:rPr>
                <w:rFonts w:ascii="Calibri" w:eastAsia="Calibri" w:hAnsi="Calibri" w:cs="Arial"/>
                <w:i/>
                <w:iCs/>
              </w:rPr>
            </w:pPr>
            <w:r w:rsidRPr="009210F1">
              <w:rPr>
                <w:rFonts w:ascii="Calibri" w:eastAsia="Calibri" w:hAnsi="Calibri" w:cs="Arial"/>
                <w:i/>
                <w:iCs/>
                <w:color w:val="008000"/>
              </w:rPr>
              <w:t>Offering options for ways students can interact with the instructional material, demonstrate their learning, and express what they know</w:t>
            </w:r>
            <w:r w:rsidR="00BD2F6A">
              <w:rPr>
                <w:rFonts w:ascii="Calibri" w:eastAsia="Calibri" w:hAnsi="Calibri" w:cs="Arial"/>
                <w:i/>
                <w:iCs/>
                <w:color w:val="008000"/>
              </w:rPr>
              <w:t>.</w:t>
            </w:r>
          </w:p>
        </w:tc>
      </w:tr>
    </w:tbl>
    <w:p w14:paraId="33B9DF7E" w14:textId="77777777" w:rsidR="009210F1" w:rsidRPr="009210F1" w:rsidRDefault="009210F1" w:rsidP="009210F1">
      <w:pPr>
        <w:spacing w:before="120" w:after="120" w:line="240" w:lineRule="auto"/>
        <w:contextualSpacing/>
        <w:rPr>
          <w:rFonts w:ascii="Calibri" w:eastAsia="SimSun" w:hAnsi="Calibri" w:cs="Arial"/>
        </w:rPr>
      </w:pPr>
      <w:r w:rsidRPr="009210F1">
        <w:rPr>
          <w:rFonts w:ascii="Calibri" w:eastAsia="SimSun" w:hAnsi="Calibri" w:cs="Arial"/>
        </w:rPr>
        <w:t>Multiple Means of Action &amp; Expression Guidelines:</w:t>
      </w:r>
    </w:p>
    <w:p w14:paraId="7CBFA5E2" w14:textId="77777777" w:rsidR="009210F1" w:rsidRPr="009210F1" w:rsidRDefault="009210F1" w:rsidP="009210F1">
      <w:pPr>
        <w:numPr>
          <w:ilvl w:val="0"/>
          <w:numId w:val="3"/>
        </w:numPr>
        <w:spacing w:before="120" w:after="120" w:line="240" w:lineRule="auto"/>
        <w:contextualSpacing/>
        <w:rPr>
          <w:rFonts w:ascii="Calibri" w:eastAsia="SimSun" w:hAnsi="Calibri" w:cs="Arial"/>
          <w:i/>
          <w:iCs/>
          <w:color w:val="008000"/>
        </w:rPr>
      </w:pPr>
      <w:r w:rsidRPr="009210F1">
        <w:rPr>
          <w:rFonts w:ascii="Calibri" w:eastAsia="SimSun" w:hAnsi="Calibri" w:cs="Arial"/>
          <w:i/>
          <w:iCs/>
          <w:color w:val="008000"/>
        </w:rPr>
        <w:t>Options for Physical Action</w:t>
      </w:r>
    </w:p>
    <w:p w14:paraId="5F4BC962" w14:textId="77777777" w:rsidR="009210F1" w:rsidRPr="009210F1" w:rsidRDefault="009210F1" w:rsidP="009210F1">
      <w:pPr>
        <w:numPr>
          <w:ilvl w:val="0"/>
          <w:numId w:val="3"/>
        </w:numPr>
        <w:spacing w:before="120" w:after="120" w:line="240" w:lineRule="auto"/>
        <w:contextualSpacing/>
        <w:rPr>
          <w:rFonts w:ascii="Calibri" w:eastAsia="SimSun" w:hAnsi="Calibri" w:cs="Arial"/>
          <w:i/>
          <w:iCs/>
          <w:color w:val="008000"/>
        </w:rPr>
      </w:pPr>
      <w:r w:rsidRPr="009210F1">
        <w:rPr>
          <w:rFonts w:ascii="Calibri" w:eastAsia="SimSun" w:hAnsi="Calibri" w:cs="Arial"/>
          <w:i/>
          <w:iCs/>
          <w:color w:val="008000"/>
        </w:rPr>
        <w:t>Options for Expression &amp; Communication</w:t>
      </w:r>
    </w:p>
    <w:p w14:paraId="79799F39" w14:textId="77777777" w:rsidR="009210F1" w:rsidRPr="009210F1" w:rsidRDefault="009210F1" w:rsidP="009210F1">
      <w:pPr>
        <w:numPr>
          <w:ilvl w:val="0"/>
          <w:numId w:val="3"/>
        </w:numPr>
        <w:spacing w:before="120" w:after="120" w:line="240" w:lineRule="auto"/>
        <w:contextualSpacing/>
        <w:rPr>
          <w:rFonts w:ascii="Calibri" w:eastAsia="SimSun" w:hAnsi="Calibri" w:cs="Arial"/>
          <w:i/>
          <w:iCs/>
          <w:color w:val="008000"/>
        </w:rPr>
      </w:pPr>
      <w:r w:rsidRPr="009210F1">
        <w:rPr>
          <w:rFonts w:ascii="Calibri" w:eastAsia="SimSun" w:hAnsi="Calibri" w:cs="Arial"/>
          <w:i/>
          <w:iCs/>
          <w:color w:val="008000"/>
        </w:rPr>
        <w:t>Options for Executive Functions</w:t>
      </w:r>
    </w:p>
    <w:p w14:paraId="49DE39C1" w14:textId="77777777" w:rsidR="009210F1" w:rsidRPr="009210F1" w:rsidRDefault="009210F1" w:rsidP="009210F1">
      <w:pPr>
        <w:spacing w:before="120" w:after="120" w:line="240" w:lineRule="auto"/>
        <w:ind w:left="432" w:hanging="288"/>
        <w:contextualSpacing/>
        <w:rPr>
          <w:rFonts w:ascii="Calibri" w:eastAsia="SimSun" w:hAnsi="Calibri" w:cs="Arial"/>
        </w:rPr>
      </w:pPr>
    </w:p>
    <w:p w14:paraId="6D5A7841" w14:textId="77777777" w:rsidR="009210F1" w:rsidRPr="009210F1" w:rsidRDefault="009210F1" w:rsidP="009210F1">
      <w:pPr>
        <w:spacing w:before="120" w:after="120" w:line="240" w:lineRule="auto"/>
        <w:contextualSpacing/>
        <w:rPr>
          <w:rFonts w:ascii="Calibri" w:eastAsia="SimSun" w:hAnsi="Calibri" w:cs="Arial"/>
          <w:b/>
          <w:bCs/>
        </w:rPr>
      </w:pPr>
      <w:r w:rsidRPr="009210F1">
        <w:rPr>
          <w:rFonts w:ascii="Calibri" w:eastAsia="SimSun" w:hAnsi="Calibri" w:cs="Arial"/>
          <w:b/>
          <w:bCs/>
        </w:rPr>
        <w:t>Intro to Physical Action</w:t>
      </w:r>
    </w:p>
    <w:tbl>
      <w:tblPr>
        <w:tblStyle w:val="TableGrid"/>
        <w:tblW w:w="9742" w:type="dxa"/>
        <w:tblLayout w:type="fixed"/>
        <w:tblLook w:val="04A0" w:firstRow="1" w:lastRow="0" w:firstColumn="1" w:lastColumn="0" w:noHBand="0" w:noVBand="1"/>
      </w:tblPr>
      <w:tblGrid>
        <w:gridCol w:w="2245"/>
        <w:gridCol w:w="3690"/>
        <w:gridCol w:w="3807"/>
      </w:tblGrid>
      <w:tr w:rsidR="009210F1" w:rsidRPr="009210F1" w14:paraId="7CCA5689" w14:textId="77777777" w:rsidTr="009210F1">
        <w:trPr>
          <w:trHeight w:val="567"/>
        </w:trPr>
        <w:tc>
          <w:tcPr>
            <w:tcW w:w="9742" w:type="dxa"/>
            <w:gridSpan w:val="3"/>
            <w:shd w:val="clear" w:color="auto" w:fill="D0CECE"/>
          </w:tcPr>
          <w:p w14:paraId="42C438F8" w14:textId="77777777" w:rsidR="009210F1" w:rsidRPr="009210F1" w:rsidRDefault="009210F1" w:rsidP="009210F1">
            <w:pPr>
              <w:spacing w:before="120" w:after="120"/>
              <w:jc w:val="center"/>
              <w:rPr>
                <w:rFonts w:ascii="Calibri" w:eastAsia="Calibri" w:hAnsi="Calibri" w:cs="Arial"/>
              </w:rPr>
            </w:pPr>
            <w:r w:rsidRPr="009210F1">
              <w:rPr>
                <w:rFonts w:ascii="Calibri" w:eastAsia="Calibri" w:hAnsi="Calibri" w:cs="Arial"/>
              </w:rPr>
              <w:t>Physical Action</w:t>
            </w:r>
          </w:p>
        </w:tc>
      </w:tr>
      <w:tr w:rsidR="009210F1" w:rsidRPr="009210F1" w14:paraId="4939A6FA" w14:textId="77777777" w:rsidTr="009D1D3B">
        <w:trPr>
          <w:trHeight w:val="402"/>
        </w:trPr>
        <w:tc>
          <w:tcPr>
            <w:tcW w:w="2245" w:type="dxa"/>
          </w:tcPr>
          <w:p w14:paraId="7966BACE" w14:textId="77777777" w:rsidR="009210F1" w:rsidRPr="009210F1" w:rsidRDefault="009210F1" w:rsidP="009210F1">
            <w:pPr>
              <w:rPr>
                <w:rFonts w:ascii="Calibri" w:eastAsia="Calibri" w:hAnsi="Calibri" w:cs="Arial"/>
              </w:rPr>
            </w:pPr>
            <w:r w:rsidRPr="009210F1">
              <w:rPr>
                <w:rFonts w:ascii="Calibri" w:eastAsia="Calibri" w:hAnsi="Calibri" w:cs="Arial"/>
              </w:rPr>
              <w:t>Guideline</w:t>
            </w:r>
          </w:p>
        </w:tc>
        <w:tc>
          <w:tcPr>
            <w:tcW w:w="3690" w:type="dxa"/>
          </w:tcPr>
          <w:p w14:paraId="7519668C" w14:textId="77777777" w:rsidR="009210F1" w:rsidRPr="009210F1" w:rsidRDefault="009210F1" w:rsidP="009210F1">
            <w:pPr>
              <w:rPr>
                <w:rFonts w:ascii="Calibri" w:eastAsia="Calibri" w:hAnsi="Calibri" w:cs="Arial"/>
              </w:rPr>
            </w:pPr>
            <w:r w:rsidRPr="009210F1">
              <w:rPr>
                <w:rFonts w:ascii="Calibri" w:eastAsia="Calibri" w:hAnsi="Calibri" w:cs="Arial"/>
              </w:rPr>
              <w:t>Examples</w:t>
            </w:r>
          </w:p>
        </w:tc>
        <w:tc>
          <w:tcPr>
            <w:tcW w:w="3807" w:type="dxa"/>
          </w:tcPr>
          <w:p w14:paraId="6A7FF07C" w14:textId="77777777" w:rsidR="009210F1" w:rsidRPr="009210F1" w:rsidRDefault="009210F1" w:rsidP="009210F1">
            <w:pPr>
              <w:rPr>
                <w:rFonts w:ascii="Calibri" w:eastAsia="Calibri" w:hAnsi="Calibri" w:cs="Arial"/>
              </w:rPr>
            </w:pPr>
            <w:r w:rsidRPr="009210F1">
              <w:rPr>
                <w:rFonts w:ascii="Calibri" w:eastAsia="Calibri" w:hAnsi="Calibri" w:cs="Arial"/>
              </w:rPr>
              <w:t>Nonexamples</w:t>
            </w:r>
          </w:p>
        </w:tc>
      </w:tr>
      <w:tr w:rsidR="009210F1" w:rsidRPr="009210F1" w14:paraId="76FFFF22" w14:textId="77777777" w:rsidTr="009D1D3B">
        <w:trPr>
          <w:trHeight w:val="723"/>
        </w:trPr>
        <w:tc>
          <w:tcPr>
            <w:tcW w:w="2245" w:type="dxa"/>
          </w:tcPr>
          <w:p w14:paraId="43C7AE2B" w14:textId="77777777" w:rsidR="009210F1" w:rsidRPr="009210F1" w:rsidRDefault="009210F1" w:rsidP="009210F1">
            <w:pPr>
              <w:rPr>
                <w:rFonts w:ascii="Calibri" w:eastAsia="Calibri" w:hAnsi="Calibri" w:cs="Arial"/>
              </w:rPr>
            </w:pPr>
            <w:r w:rsidRPr="009210F1">
              <w:rPr>
                <w:rFonts w:ascii="Calibri" w:eastAsia="Calibri" w:hAnsi="Calibri" w:cs="Arial"/>
              </w:rPr>
              <w:t>Provide alternative ways for students to interact with instructional materials and their environment</w:t>
            </w:r>
          </w:p>
          <w:p w14:paraId="5E71904B" w14:textId="77777777" w:rsidR="009210F1" w:rsidRPr="009210F1" w:rsidRDefault="009210F1" w:rsidP="009210F1">
            <w:pPr>
              <w:rPr>
                <w:rFonts w:ascii="Calibri" w:eastAsia="Calibri" w:hAnsi="Calibri" w:cs="Arial"/>
              </w:rPr>
            </w:pPr>
          </w:p>
        </w:tc>
        <w:tc>
          <w:tcPr>
            <w:tcW w:w="3690" w:type="dxa"/>
          </w:tcPr>
          <w:p w14:paraId="45B983EF" w14:textId="77777777"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 xml:space="preserve">Provide flexibility with time, pacing, and range of motor action required to interact with instruction materials. </w:t>
            </w:r>
          </w:p>
          <w:p w14:paraId="790736DF" w14:textId="55F4555C"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Allow students to type an essay instead of writing it by hand</w:t>
            </w:r>
            <w:r w:rsidR="00BD2F6A">
              <w:rPr>
                <w:rFonts w:ascii="Calibri" w:eastAsia="Calibri" w:hAnsi="Calibri" w:cs="Arial"/>
                <w:i/>
                <w:iCs/>
                <w:color w:val="008000"/>
              </w:rPr>
              <w:t>.</w:t>
            </w:r>
          </w:p>
          <w:p w14:paraId="24D0FB0E" w14:textId="4389C3F3"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Provide multiple ways for students to respond, compose, or select material</w:t>
            </w:r>
            <w:r w:rsidR="00BD2F6A">
              <w:rPr>
                <w:rFonts w:ascii="Calibri" w:eastAsia="Calibri" w:hAnsi="Calibri" w:cs="Arial"/>
                <w:i/>
                <w:iCs/>
                <w:color w:val="008000"/>
              </w:rPr>
              <w:t>.</w:t>
            </w:r>
          </w:p>
        </w:tc>
        <w:tc>
          <w:tcPr>
            <w:tcW w:w="3807" w:type="dxa"/>
          </w:tcPr>
          <w:p w14:paraId="003C0D40" w14:textId="758B8880"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Require all students to interact with instructional material at the same pace and in the same way</w:t>
            </w:r>
            <w:r w:rsidR="00BD2F6A">
              <w:rPr>
                <w:rFonts w:ascii="Calibri" w:eastAsia="Calibri" w:hAnsi="Calibri" w:cs="Arial"/>
                <w:i/>
                <w:iCs/>
                <w:color w:val="008000"/>
              </w:rPr>
              <w:t>.</w:t>
            </w:r>
          </w:p>
          <w:p w14:paraId="1AD4F677" w14:textId="05008FAA"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Require all students to access content in a printed format</w:t>
            </w:r>
            <w:r w:rsidR="00BD2F6A">
              <w:rPr>
                <w:rFonts w:ascii="Calibri" w:eastAsia="Calibri" w:hAnsi="Calibri" w:cs="Arial"/>
                <w:i/>
                <w:iCs/>
                <w:color w:val="008000"/>
              </w:rPr>
              <w:t>.</w:t>
            </w:r>
          </w:p>
        </w:tc>
      </w:tr>
      <w:tr w:rsidR="009210F1" w:rsidRPr="009210F1" w14:paraId="522647D7" w14:textId="77777777" w:rsidTr="009D1D3B">
        <w:trPr>
          <w:trHeight w:val="723"/>
        </w:trPr>
        <w:tc>
          <w:tcPr>
            <w:tcW w:w="2245" w:type="dxa"/>
          </w:tcPr>
          <w:p w14:paraId="55EBA3A7" w14:textId="77777777" w:rsidR="009210F1" w:rsidRPr="009210F1" w:rsidRDefault="009210F1" w:rsidP="009210F1">
            <w:pPr>
              <w:rPr>
                <w:rFonts w:ascii="Calibri" w:eastAsia="Calibri" w:hAnsi="Calibri" w:cs="Arial"/>
              </w:rPr>
            </w:pPr>
            <w:r w:rsidRPr="009210F1">
              <w:rPr>
                <w:rFonts w:ascii="Calibri" w:eastAsia="Calibri" w:hAnsi="Calibri" w:cs="Arial"/>
              </w:rPr>
              <w:t>Provide access to and support with tools and assistive technologies</w:t>
            </w:r>
          </w:p>
        </w:tc>
        <w:tc>
          <w:tcPr>
            <w:tcW w:w="3690" w:type="dxa"/>
          </w:tcPr>
          <w:p w14:paraId="4BF21183" w14:textId="197B841D"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Teach alternate keyboard commands for mouse control</w:t>
            </w:r>
            <w:r w:rsidR="00BD2F6A">
              <w:rPr>
                <w:rFonts w:ascii="Calibri" w:eastAsia="Calibri" w:hAnsi="Calibri" w:cs="Arial"/>
                <w:i/>
                <w:iCs/>
                <w:color w:val="008000"/>
              </w:rPr>
              <w:t>.</w:t>
            </w:r>
          </w:p>
          <w:p w14:paraId="2096B23F" w14:textId="32881045"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Allow customized overlays for touch screens and keyboards</w:t>
            </w:r>
            <w:r w:rsidR="00BD2F6A">
              <w:rPr>
                <w:rFonts w:ascii="Calibri" w:eastAsia="Calibri" w:hAnsi="Calibri" w:cs="Arial"/>
                <w:i/>
                <w:iCs/>
                <w:color w:val="008000"/>
              </w:rPr>
              <w:t>.</w:t>
            </w:r>
          </w:p>
          <w:p w14:paraId="5040E4B1" w14:textId="28E508B3"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Model the use of assistive technologies and accessibility tools</w:t>
            </w:r>
            <w:r w:rsidR="00BD2F6A">
              <w:rPr>
                <w:rFonts w:ascii="Calibri" w:eastAsia="Calibri" w:hAnsi="Calibri" w:cs="Arial"/>
                <w:i/>
                <w:iCs/>
                <w:color w:val="008000"/>
              </w:rPr>
              <w:t>.</w:t>
            </w:r>
          </w:p>
        </w:tc>
        <w:tc>
          <w:tcPr>
            <w:tcW w:w="3807" w:type="dxa"/>
          </w:tcPr>
          <w:p w14:paraId="649230EA" w14:textId="0194154C"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Require students with barriers to complete an easier assignment</w:t>
            </w:r>
            <w:r w:rsidR="00BD2F6A">
              <w:rPr>
                <w:rFonts w:ascii="Calibri" w:eastAsia="Calibri" w:hAnsi="Calibri" w:cs="Arial"/>
                <w:i/>
                <w:iCs/>
                <w:color w:val="008000"/>
              </w:rPr>
              <w:t>.</w:t>
            </w:r>
          </w:p>
          <w:p w14:paraId="576B804F" w14:textId="2901C25A" w:rsidR="009210F1" w:rsidRPr="009210F1" w:rsidRDefault="009210F1" w:rsidP="009210F1">
            <w:pPr>
              <w:numPr>
                <w:ilvl w:val="0"/>
                <w:numId w:val="1"/>
              </w:numPr>
              <w:ind w:left="360"/>
              <w:contextualSpacing/>
              <w:rPr>
                <w:rFonts w:ascii="Calibri" w:eastAsia="Calibri" w:hAnsi="Calibri" w:cs="Arial"/>
                <w:i/>
                <w:iCs/>
                <w:color w:val="008000"/>
              </w:rPr>
            </w:pPr>
            <w:r w:rsidRPr="009210F1">
              <w:rPr>
                <w:rFonts w:ascii="Calibri" w:eastAsia="Calibri" w:hAnsi="Calibri" w:cs="Arial"/>
                <w:i/>
                <w:iCs/>
                <w:color w:val="008000"/>
              </w:rPr>
              <w:t>Allow assistance technologies without modeling and support</w:t>
            </w:r>
            <w:r w:rsidR="00BD2F6A">
              <w:rPr>
                <w:rFonts w:ascii="Calibri" w:eastAsia="Calibri" w:hAnsi="Calibri" w:cs="Arial"/>
                <w:i/>
                <w:iCs/>
                <w:color w:val="008000"/>
              </w:rPr>
              <w:t>.</w:t>
            </w:r>
          </w:p>
        </w:tc>
      </w:tr>
    </w:tbl>
    <w:p w14:paraId="219EE796" w14:textId="77777777" w:rsidR="009210F1" w:rsidRPr="009210F1" w:rsidRDefault="009210F1" w:rsidP="009210F1">
      <w:pPr>
        <w:rPr>
          <w:rFonts w:ascii="Calibri" w:eastAsia="Calibri" w:hAnsi="Calibri" w:cs="Arial"/>
        </w:rPr>
      </w:pPr>
    </w:p>
    <w:p w14:paraId="68272F38" w14:textId="77777777" w:rsidR="009210F1" w:rsidRPr="009210F1" w:rsidRDefault="009210F1" w:rsidP="009210F1">
      <w:pPr>
        <w:rPr>
          <w:rFonts w:ascii="Calibri" w:eastAsia="Calibri" w:hAnsi="Calibri" w:cs="Arial"/>
        </w:rPr>
      </w:pPr>
    </w:p>
    <w:tbl>
      <w:tblPr>
        <w:tblStyle w:val="TableGrid"/>
        <w:tblW w:w="5000" w:type="pct"/>
        <w:tblLayout w:type="fixed"/>
        <w:tblLook w:val="04A0" w:firstRow="1" w:lastRow="0" w:firstColumn="1" w:lastColumn="0" w:noHBand="0" w:noVBand="1"/>
      </w:tblPr>
      <w:tblGrid>
        <w:gridCol w:w="2043"/>
        <w:gridCol w:w="7307"/>
      </w:tblGrid>
      <w:tr w:rsidR="009210F1" w:rsidRPr="009210F1" w14:paraId="726384AA" w14:textId="77777777" w:rsidTr="009D1D3B">
        <w:trPr>
          <w:trHeight w:val="420"/>
        </w:trPr>
        <w:tc>
          <w:tcPr>
            <w:tcW w:w="2043" w:type="dxa"/>
          </w:tcPr>
          <w:p w14:paraId="424B6D5B" w14:textId="77777777" w:rsidR="009210F1" w:rsidRPr="009210F1" w:rsidRDefault="009210F1" w:rsidP="009210F1">
            <w:pPr>
              <w:spacing w:before="120" w:after="120"/>
              <w:rPr>
                <w:rFonts w:ascii="Calibri" w:eastAsia="Calibri" w:hAnsi="Calibri" w:cs="Arial"/>
              </w:rPr>
            </w:pPr>
            <w:r w:rsidRPr="009210F1">
              <w:rPr>
                <w:rFonts w:ascii="Calibri" w:eastAsia="Calibri" w:hAnsi="Calibri" w:cs="Arial"/>
                <w:color w:val="000000"/>
              </w:rPr>
              <w:t>Assistive technology (AT)</w:t>
            </w:r>
          </w:p>
        </w:tc>
        <w:tc>
          <w:tcPr>
            <w:tcW w:w="7307" w:type="dxa"/>
          </w:tcPr>
          <w:p w14:paraId="62AF191E" w14:textId="77777777" w:rsidR="009210F1" w:rsidRPr="009210F1" w:rsidRDefault="009210F1" w:rsidP="009210F1">
            <w:pPr>
              <w:spacing w:before="120" w:after="120"/>
              <w:rPr>
                <w:rFonts w:ascii="Calibri" w:eastAsia="Calibri" w:hAnsi="Calibri" w:cs="Arial"/>
                <w:color w:val="008000"/>
              </w:rPr>
            </w:pPr>
            <w:r w:rsidRPr="009210F1">
              <w:rPr>
                <w:rFonts w:ascii="Calibri" w:eastAsia="Calibri" w:hAnsi="Calibri" w:cs="Arial"/>
                <w:i/>
                <w:iCs/>
                <w:color w:val="008000"/>
              </w:rPr>
              <w:t>Any form of device, technology, or equipment that helps students with disabilities participate, communicate, and learn</w:t>
            </w:r>
            <w:r w:rsidRPr="009210F1">
              <w:rPr>
                <w:rFonts w:ascii="Calibri" w:eastAsia="Calibri" w:hAnsi="Calibri" w:cs="Arial"/>
                <w:color w:val="008000"/>
              </w:rPr>
              <w:t xml:space="preserve">.  </w:t>
            </w:r>
          </w:p>
        </w:tc>
      </w:tr>
    </w:tbl>
    <w:p w14:paraId="6EE555C1" w14:textId="77777777" w:rsidR="009210F1" w:rsidRPr="009210F1" w:rsidRDefault="009210F1" w:rsidP="009210F1">
      <w:pPr>
        <w:rPr>
          <w:rFonts w:ascii="Calibri" w:eastAsia="Calibri" w:hAnsi="Calibri" w:cs="Arial"/>
        </w:rPr>
      </w:pPr>
    </w:p>
    <w:p w14:paraId="6F17D1CF" w14:textId="77777777" w:rsidR="009210F1" w:rsidRPr="009210F1" w:rsidRDefault="009210F1" w:rsidP="009210F1">
      <w:pPr>
        <w:spacing w:before="120" w:after="120" w:line="240" w:lineRule="auto"/>
        <w:rPr>
          <w:rFonts w:ascii="Calibri" w:eastAsia="Calibri" w:hAnsi="Calibri" w:cs="Arial"/>
          <w:color w:val="000000"/>
        </w:rPr>
      </w:pPr>
      <w:r w:rsidRPr="009210F1">
        <w:rPr>
          <w:rFonts w:ascii="Calibri" w:eastAsia="Calibri" w:hAnsi="Calibri" w:cs="Arial"/>
          <w:color w:val="000000"/>
        </w:rPr>
        <w:t>Other types of assistive technologies you might see in the classroom:</w:t>
      </w:r>
    </w:p>
    <w:p w14:paraId="7FD8E669" w14:textId="77777777" w:rsidR="009210F1" w:rsidRPr="009210F1" w:rsidRDefault="009210F1" w:rsidP="009210F1">
      <w:pPr>
        <w:numPr>
          <w:ilvl w:val="0"/>
          <w:numId w:val="2"/>
        </w:numPr>
        <w:spacing w:before="120" w:after="120" w:line="240" w:lineRule="auto"/>
        <w:rPr>
          <w:rFonts w:ascii="Calibri" w:eastAsia="Calibri" w:hAnsi="Calibri" w:cs="Arial"/>
          <w:i/>
          <w:iCs/>
          <w:color w:val="008000"/>
        </w:rPr>
      </w:pPr>
      <w:r w:rsidRPr="009210F1">
        <w:rPr>
          <w:rFonts w:ascii="Calibri" w:eastAsia="Calibri" w:hAnsi="Calibri" w:cs="Arial"/>
          <w:i/>
          <w:iCs/>
          <w:color w:val="008000"/>
        </w:rPr>
        <w:t>Text to speech</w:t>
      </w:r>
    </w:p>
    <w:p w14:paraId="3F0C3FDB" w14:textId="77777777" w:rsidR="009210F1" w:rsidRPr="009210F1" w:rsidRDefault="009210F1" w:rsidP="009210F1">
      <w:pPr>
        <w:numPr>
          <w:ilvl w:val="0"/>
          <w:numId w:val="2"/>
        </w:numPr>
        <w:spacing w:before="120" w:after="120" w:line="240" w:lineRule="auto"/>
        <w:rPr>
          <w:rFonts w:ascii="Calibri" w:eastAsia="Calibri" w:hAnsi="Calibri" w:cs="Arial"/>
          <w:i/>
          <w:iCs/>
          <w:color w:val="008000"/>
        </w:rPr>
      </w:pPr>
      <w:r w:rsidRPr="009210F1">
        <w:rPr>
          <w:rFonts w:ascii="Calibri" w:eastAsia="Calibri" w:hAnsi="Calibri" w:cs="Arial"/>
          <w:i/>
          <w:iCs/>
          <w:color w:val="008000"/>
        </w:rPr>
        <w:t>Voice recognition</w:t>
      </w:r>
    </w:p>
    <w:p w14:paraId="53FA9C2F" w14:textId="77777777" w:rsidR="009210F1" w:rsidRPr="009210F1" w:rsidRDefault="009210F1" w:rsidP="009210F1">
      <w:pPr>
        <w:numPr>
          <w:ilvl w:val="0"/>
          <w:numId w:val="2"/>
        </w:numPr>
        <w:spacing w:before="120" w:after="120" w:line="240" w:lineRule="auto"/>
        <w:rPr>
          <w:rFonts w:ascii="Calibri" w:eastAsia="Calibri" w:hAnsi="Calibri" w:cs="Arial"/>
          <w:i/>
          <w:iCs/>
          <w:color w:val="008000"/>
        </w:rPr>
      </w:pPr>
      <w:r w:rsidRPr="009210F1">
        <w:rPr>
          <w:rFonts w:ascii="Calibri" w:eastAsia="Calibri" w:hAnsi="Calibri" w:cs="Arial"/>
          <w:i/>
          <w:iCs/>
          <w:color w:val="008000"/>
        </w:rPr>
        <w:t>Magnifiers</w:t>
      </w:r>
    </w:p>
    <w:p w14:paraId="504698EE" w14:textId="77777777" w:rsidR="009210F1" w:rsidRPr="009210F1" w:rsidRDefault="009210F1" w:rsidP="009210F1">
      <w:pPr>
        <w:numPr>
          <w:ilvl w:val="0"/>
          <w:numId w:val="2"/>
        </w:numPr>
        <w:spacing w:before="120" w:after="120" w:line="240" w:lineRule="auto"/>
        <w:rPr>
          <w:rFonts w:ascii="Calibri" w:eastAsia="Calibri" w:hAnsi="Calibri" w:cs="Arial"/>
          <w:i/>
          <w:iCs/>
          <w:color w:val="008000"/>
        </w:rPr>
      </w:pPr>
      <w:r w:rsidRPr="009210F1">
        <w:rPr>
          <w:rFonts w:ascii="Calibri" w:eastAsia="Calibri" w:hAnsi="Calibri" w:cs="Arial"/>
          <w:i/>
          <w:iCs/>
          <w:color w:val="008000"/>
        </w:rPr>
        <w:t>Large print materials</w:t>
      </w:r>
    </w:p>
    <w:p w14:paraId="3F65C4D8" w14:textId="77777777" w:rsidR="009210F1" w:rsidRPr="009210F1" w:rsidRDefault="009210F1" w:rsidP="009210F1">
      <w:pPr>
        <w:numPr>
          <w:ilvl w:val="0"/>
          <w:numId w:val="2"/>
        </w:numPr>
        <w:spacing w:before="120" w:after="120" w:line="240" w:lineRule="auto"/>
        <w:rPr>
          <w:rFonts w:ascii="Calibri" w:eastAsia="Calibri" w:hAnsi="Calibri" w:cs="Arial"/>
          <w:i/>
          <w:iCs/>
          <w:color w:val="008000"/>
        </w:rPr>
      </w:pPr>
      <w:r w:rsidRPr="009210F1">
        <w:rPr>
          <w:rFonts w:ascii="Calibri" w:eastAsia="Calibri" w:hAnsi="Calibri" w:cs="Arial"/>
          <w:i/>
          <w:iCs/>
          <w:color w:val="008000"/>
        </w:rPr>
        <w:lastRenderedPageBreak/>
        <w:t>Notetaking systems</w:t>
      </w:r>
    </w:p>
    <w:p w14:paraId="3E3D58E7" w14:textId="77777777" w:rsidR="009210F1" w:rsidRPr="009210F1" w:rsidRDefault="009210F1" w:rsidP="009210F1">
      <w:pPr>
        <w:spacing w:before="120" w:after="120" w:line="240" w:lineRule="auto"/>
        <w:rPr>
          <w:rFonts w:ascii="Calibri" w:eastAsia="SimSun" w:hAnsi="Calibri" w:cs="Arial"/>
          <w:b/>
          <w:bCs/>
        </w:rPr>
      </w:pPr>
    </w:p>
    <w:p w14:paraId="528865DE" w14:textId="77777777" w:rsidR="009210F1" w:rsidRPr="009210F1" w:rsidRDefault="009210F1" w:rsidP="009210F1">
      <w:pPr>
        <w:spacing w:before="120" w:after="120" w:line="240" w:lineRule="auto"/>
        <w:rPr>
          <w:rFonts w:ascii="Calibri" w:eastAsia="SimSun" w:hAnsi="Calibri" w:cs="Arial"/>
          <w:b/>
          <w:bCs/>
        </w:rPr>
      </w:pPr>
      <w:r w:rsidRPr="009210F1">
        <w:rPr>
          <w:rFonts w:ascii="Calibri" w:eastAsia="SimSun" w:hAnsi="Calibri" w:cs="Arial"/>
          <w:b/>
          <w:bCs/>
        </w:rPr>
        <w:t>Practice 1: Scenario Analysis</w:t>
      </w:r>
    </w:p>
    <w:p w14:paraId="55B8C838" w14:textId="34A4B834" w:rsidR="009210F1" w:rsidRPr="009210F1" w:rsidRDefault="009210F1" w:rsidP="009210F1">
      <w:pPr>
        <w:spacing w:before="120" w:after="120" w:line="240" w:lineRule="auto"/>
        <w:rPr>
          <w:rFonts w:ascii="Calibri" w:eastAsia="SimSun" w:hAnsi="Calibri" w:cs="Arial"/>
          <w:color w:val="000000"/>
        </w:rPr>
      </w:pPr>
      <w:r w:rsidRPr="009210F1">
        <w:rPr>
          <w:rFonts w:ascii="Calibri" w:eastAsia="SimSun" w:hAnsi="Calibri" w:cs="Arial"/>
        </w:rPr>
        <w:t>Scenario-</w:t>
      </w:r>
      <w:r w:rsidRPr="009210F1">
        <w:rPr>
          <w:rFonts w:ascii="Calibri" w:eastAsia="SimSun" w:hAnsi="Calibri" w:cs="Arial"/>
          <w:b/>
          <w:bCs/>
        </w:rPr>
        <w:t xml:space="preserve"> </w:t>
      </w:r>
      <w:r w:rsidRPr="009210F1">
        <w:rPr>
          <w:rFonts w:ascii="Calibri" w:eastAsia="SimSun" w:hAnsi="Calibri" w:cs="Arial"/>
          <w:color w:val="000000"/>
        </w:rPr>
        <w:t xml:space="preserve">Mrs. D’s students are learning about frogs and the life cycle of a frog. Students are working in groups to research and describe each stage of the frog’s life cycle. Each group has access to eBooks with the text-to-speech function, a touchscreen tablet, a laptop, and access to digital icons on their learning management system that link to specific kid-friendly websites and videos. Mrs. D has asked students to record their learning in a graphic organizer using Google Docs. Before placing students in groups, Mrs. D modeled how to use the voice typing function to help those who have difficulty typing and/or spelling.   </w:t>
      </w:r>
    </w:p>
    <w:p w14:paraId="2CE5ECA1" w14:textId="2E3B7F81" w:rsidR="009210F1" w:rsidRPr="009210F1" w:rsidRDefault="009210F1" w:rsidP="009210F1">
      <w:pPr>
        <w:rPr>
          <w:rFonts w:ascii="Calibri" w:eastAsia="SimSun" w:hAnsi="Calibri" w:cs="Arial"/>
          <w:color w:val="000000"/>
        </w:rPr>
      </w:pPr>
      <w:r w:rsidRPr="009210F1">
        <w:rPr>
          <w:rFonts w:ascii="Calibri" w:eastAsia="SimSun" w:hAnsi="Calibri" w:cs="Arial"/>
          <w:color w:val="000000"/>
        </w:rPr>
        <w:t>Notes some of the ways that Mrs. D incorporated the guidelines for physical action in her activity.</w:t>
      </w:r>
    </w:p>
    <w:p w14:paraId="0BB39FA1" w14:textId="64650DB9" w:rsidR="009210F1" w:rsidRPr="009210F1" w:rsidRDefault="009210F1" w:rsidP="009210F1">
      <w:pPr>
        <w:numPr>
          <w:ilvl w:val="0"/>
          <w:numId w:val="4"/>
        </w:numPr>
        <w:contextualSpacing/>
        <w:rPr>
          <w:rFonts w:ascii="Calibri" w:eastAsia="SimSun" w:hAnsi="Calibri" w:cs="Arial"/>
          <w:i/>
          <w:iCs/>
          <w:color w:val="008000"/>
        </w:rPr>
      </w:pPr>
      <w:r w:rsidRPr="009210F1">
        <w:rPr>
          <w:rFonts w:ascii="Calibri" w:eastAsia="SimSun" w:hAnsi="Calibri" w:cs="Arial"/>
          <w:i/>
          <w:iCs/>
          <w:color w:val="008000"/>
        </w:rPr>
        <w:t>Students had access to eBooks with text-to-speech functionality</w:t>
      </w:r>
      <w:r w:rsidR="00BD2F6A">
        <w:rPr>
          <w:rFonts w:ascii="Calibri" w:eastAsia="SimSun" w:hAnsi="Calibri" w:cs="Arial"/>
          <w:i/>
          <w:iCs/>
          <w:color w:val="008000"/>
        </w:rPr>
        <w:t>.</w:t>
      </w:r>
    </w:p>
    <w:p w14:paraId="04FF8D61" w14:textId="13CC5DBB" w:rsidR="009210F1" w:rsidRPr="009210F1" w:rsidRDefault="009210F1" w:rsidP="009210F1">
      <w:pPr>
        <w:numPr>
          <w:ilvl w:val="0"/>
          <w:numId w:val="4"/>
        </w:numPr>
        <w:contextualSpacing/>
        <w:rPr>
          <w:rFonts w:ascii="Calibri" w:eastAsia="SimSun" w:hAnsi="Calibri" w:cs="Arial"/>
          <w:i/>
          <w:iCs/>
          <w:color w:val="008000"/>
        </w:rPr>
      </w:pPr>
      <w:r w:rsidRPr="009210F1">
        <w:rPr>
          <w:rFonts w:ascii="Calibri" w:eastAsia="SimSun" w:hAnsi="Calibri" w:cs="Arial"/>
          <w:i/>
          <w:iCs/>
          <w:color w:val="008000"/>
        </w:rPr>
        <w:t>Touchscreen tablet where the font and size of objects could be made larger</w:t>
      </w:r>
      <w:r w:rsidR="00BD2F6A">
        <w:rPr>
          <w:rFonts w:ascii="Calibri" w:eastAsia="SimSun" w:hAnsi="Calibri" w:cs="Arial"/>
          <w:i/>
          <w:iCs/>
          <w:color w:val="008000"/>
        </w:rPr>
        <w:t>.</w:t>
      </w:r>
    </w:p>
    <w:p w14:paraId="5ADF63F4" w14:textId="22349B83" w:rsidR="009210F1" w:rsidRPr="009210F1" w:rsidRDefault="009210F1" w:rsidP="009210F1">
      <w:pPr>
        <w:numPr>
          <w:ilvl w:val="0"/>
          <w:numId w:val="4"/>
        </w:numPr>
        <w:contextualSpacing/>
        <w:rPr>
          <w:rFonts w:ascii="Calibri" w:eastAsia="SimSun" w:hAnsi="Calibri" w:cs="Arial"/>
          <w:i/>
          <w:iCs/>
          <w:color w:val="008000"/>
        </w:rPr>
      </w:pPr>
      <w:r w:rsidRPr="009210F1">
        <w:rPr>
          <w:rFonts w:ascii="Calibri" w:eastAsia="SimSun" w:hAnsi="Calibri" w:cs="Arial"/>
          <w:i/>
          <w:iCs/>
          <w:color w:val="008000"/>
        </w:rPr>
        <w:t>A laptop for accessing content and recording notes in the graphic organizer where the font and size of objects could also be made larger</w:t>
      </w:r>
      <w:r w:rsidR="00BD2F6A">
        <w:rPr>
          <w:rFonts w:ascii="Calibri" w:eastAsia="SimSun" w:hAnsi="Calibri" w:cs="Arial"/>
          <w:i/>
          <w:iCs/>
          <w:color w:val="008000"/>
        </w:rPr>
        <w:t>.</w:t>
      </w:r>
    </w:p>
    <w:p w14:paraId="470A7DCD" w14:textId="573EBC7E" w:rsidR="009210F1" w:rsidRPr="009210F1" w:rsidRDefault="009210F1" w:rsidP="009210F1">
      <w:pPr>
        <w:numPr>
          <w:ilvl w:val="0"/>
          <w:numId w:val="4"/>
        </w:numPr>
        <w:contextualSpacing/>
        <w:rPr>
          <w:rFonts w:ascii="Calibri" w:eastAsia="SimSun" w:hAnsi="Calibri" w:cs="Arial"/>
          <w:i/>
          <w:iCs/>
          <w:color w:val="008000"/>
        </w:rPr>
      </w:pPr>
      <w:r w:rsidRPr="009210F1">
        <w:rPr>
          <w:rFonts w:ascii="Calibri" w:eastAsia="SimSun" w:hAnsi="Calibri" w:cs="Arial"/>
          <w:i/>
          <w:iCs/>
          <w:color w:val="008000"/>
        </w:rPr>
        <w:t>Digital icons to easily access for research</w:t>
      </w:r>
      <w:r w:rsidR="00BD2F6A">
        <w:rPr>
          <w:rFonts w:ascii="Calibri" w:eastAsia="SimSun" w:hAnsi="Calibri" w:cs="Arial"/>
          <w:i/>
          <w:iCs/>
          <w:color w:val="008000"/>
        </w:rPr>
        <w:t>.</w:t>
      </w:r>
    </w:p>
    <w:p w14:paraId="78890C78" w14:textId="407DC394" w:rsidR="009210F1" w:rsidRPr="009210F1" w:rsidRDefault="009210F1" w:rsidP="009210F1">
      <w:pPr>
        <w:numPr>
          <w:ilvl w:val="0"/>
          <w:numId w:val="4"/>
        </w:numPr>
        <w:contextualSpacing/>
        <w:rPr>
          <w:rFonts w:ascii="Calibri" w:eastAsia="SimSun" w:hAnsi="Calibri" w:cs="Arial"/>
          <w:i/>
          <w:iCs/>
          <w:color w:val="008000"/>
        </w:rPr>
      </w:pPr>
      <w:r w:rsidRPr="009210F1">
        <w:rPr>
          <w:rFonts w:ascii="Calibri" w:eastAsia="SimSun" w:hAnsi="Calibri" w:cs="Arial"/>
          <w:i/>
          <w:iCs/>
          <w:color w:val="008000"/>
        </w:rPr>
        <w:t>She modeled and allowed access to voice typing for the graphic organizer</w:t>
      </w:r>
      <w:r w:rsidR="00BD2F6A">
        <w:rPr>
          <w:rFonts w:ascii="Calibri" w:eastAsia="SimSun" w:hAnsi="Calibri" w:cs="Arial"/>
          <w:i/>
          <w:iCs/>
          <w:color w:val="008000"/>
        </w:rPr>
        <w:t>.</w:t>
      </w:r>
    </w:p>
    <w:p w14:paraId="51C109FC" w14:textId="33C4DA09" w:rsidR="00186B4C" w:rsidRDefault="00186B4C">
      <w:pPr>
        <w:rPr>
          <w:rFonts w:ascii="Calibri" w:eastAsia="SimSun" w:hAnsi="Calibri" w:cs="Arial"/>
          <w:b/>
          <w:bCs/>
        </w:rPr>
      </w:pPr>
      <w:r>
        <w:rPr>
          <w:rFonts w:ascii="Calibri" w:eastAsia="SimSun" w:hAnsi="Calibri" w:cs="Arial"/>
          <w:b/>
          <w:bCs/>
        </w:rPr>
        <w:br w:type="page"/>
      </w:r>
    </w:p>
    <w:p w14:paraId="3CB0401F" w14:textId="03759AD2" w:rsidR="009210F1" w:rsidRPr="009210F1" w:rsidRDefault="009210F1" w:rsidP="009210F1">
      <w:pPr>
        <w:rPr>
          <w:rFonts w:ascii="Calibri" w:eastAsia="SimSun" w:hAnsi="Calibri" w:cs="Arial"/>
          <w:b/>
          <w:bCs/>
        </w:rPr>
      </w:pPr>
      <w:r w:rsidRPr="009210F1">
        <w:rPr>
          <w:rFonts w:ascii="Calibri" w:eastAsia="SimSun" w:hAnsi="Calibri" w:cs="Arial"/>
          <w:b/>
          <w:bCs/>
        </w:rPr>
        <w:lastRenderedPageBreak/>
        <w:t>Practice 2: Scenario Analysis</w:t>
      </w:r>
    </w:p>
    <w:p w14:paraId="5098A7B9" w14:textId="77777777" w:rsidR="009210F1" w:rsidRPr="009210F1" w:rsidRDefault="009210F1" w:rsidP="009210F1">
      <w:pPr>
        <w:spacing w:before="120" w:after="120" w:line="240" w:lineRule="auto"/>
        <w:contextualSpacing/>
        <w:rPr>
          <w:rFonts w:ascii="Calibri" w:eastAsia="Calibri" w:hAnsi="Calibri" w:cs="Calibri"/>
          <w:color w:val="000000"/>
        </w:rPr>
      </w:pPr>
      <w:r w:rsidRPr="009210F1">
        <w:rPr>
          <w:rFonts w:ascii="Calibri" w:eastAsia="Calibri" w:hAnsi="Calibri" w:cs="Calibri"/>
          <w:color w:val="000000"/>
        </w:rPr>
        <w:t>On your device, go to the settings menu and click on Ease of Access. Look at the options provided for vision, hearing, and interaction. Explore the following tools to see how they can be used to assist learners with interacting with the content.</w:t>
      </w:r>
    </w:p>
    <w:p w14:paraId="0B674278" w14:textId="77777777" w:rsidR="009210F1" w:rsidRPr="009210F1" w:rsidRDefault="009210F1" w:rsidP="009210F1">
      <w:pPr>
        <w:rPr>
          <w:rFonts w:ascii="Calibri" w:eastAsia="SimSun" w:hAnsi="Calibri" w:cs="Arial"/>
          <w:b/>
          <w:bCs/>
        </w:rPr>
      </w:pPr>
    </w:p>
    <w:tbl>
      <w:tblPr>
        <w:tblStyle w:val="TableGrid"/>
        <w:tblW w:w="9810" w:type="dxa"/>
        <w:tblLayout w:type="fixed"/>
        <w:tblLook w:val="04A0" w:firstRow="1" w:lastRow="0" w:firstColumn="1" w:lastColumn="0" w:noHBand="0" w:noVBand="1"/>
      </w:tblPr>
      <w:tblGrid>
        <w:gridCol w:w="2335"/>
        <w:gridCol w:w="7475"/>
      </w:tblGrid>
      <w:tr w:rsidR="009210F1" w:rsidRPr="009210F1" w14:paraId="2E254DCD" w14:textId="77777777" w:rsidTr="009D1D3B">
        <w:trPr>
          <w:trHeight w:val="413"/>
        </w:trPr>
        <w:tc>
          <w:tcPr>
            <w:tcW w:w="2335" w:type="dxa"/>
          </w:tcPr>
          <w:p w14:paraId="136DBC67" w14:textId="77777777" w:rsidR="009210F1" w:rsidRPr="009210F1" w:rsidRDefault="009210F1" w:rsidP="009210F1">
            <w:pPr>
              <w:contextualSpacing/>
              <w:rPr>
                <w:rFonts w:ascii="Calibri" w:eastAsia="Calibri" w:hAnsi="Calibri" w:cs="Calibri"/>
                <w:b/>
                <w:bCs/>
                <w:color w:val="000000"/>
              </w:rPr>
            </w:pPr>
            <w:r w:rsidRPr="009210F1">
              <w:rPr>
                <w:rFonts w:ascii="Calibri" w:eastAsia="Calibri" w:hAnsi="Calibri" w:cs="Calibri"/>
                <w:b/>
                <w:bCs/>
                <w:color w:val="000000"/>
              </w:rPr>
              <w:t>Ease of Access Options</w:t>
            </w:r>
          </w:p>
        </w:tc>
        <w:tc>
          <w:tcPr>
            <w:tcW w:w="7475" w:type="dxa"/>
          </w:tcPr>
          <w:p w14:paraId="73E187D8" w14:textId="77777777" w:rsidR="009210F1" w:rsidRPr="009210F1" w:rsidRDefault="009210F1" w:rsidP="009210F1">
            <w:pPr>
              <w:contextualSpacing/>
              <w:rPr>
                <w:rFonts w:ascii="Calibri" w:eastAsia="Calibri" w:hAnsi="Calibri" w:cs="Calibri"/>
                <w:b/>
                <w:bCs/>
                <w:color w:val="000000"/>
              </w:rPr>
            </w:pPr>
            <w:r w:rsidRPr="009210F1">
              <w:rPr>
                <w:rFonts w:ascii="Calibri" w:eastAsia="Calibri" w:hAnsi="Calibri" w:cs="Calibri"/>
                <w:b/>
                <w:bCs/>
                <w:color w:val="000000"/>
              </w:rPr>
              <w:t>How does it provide accessibility?</w:t>
            </w:r>
          </w:p>
        </w:tc>
      </w:tr>
      <w:tr w:rsidR="009210F1" w:rsidRPr="009210F1" w14:paraId="439C8A6C" w14:textId="77777777" w:rsidTr="009D1D3B">
        <w:trPr>
          <w:trHeight w:val="152"/>
        </w:trPr>
        <w:tc>
          <w:tcPr>
            <w:tcW w:w="2335" w:type="dxa"/>
          </w:tcPr>
          <w:p w14:paraId="68266D57" w14:textId="77777777" w:rsidR="009210F1" w:rsidRPr="009210F1" w:rsidRDefault="009210F1" w:rsidP="009210F1">
            <w:pPr>
              <w:spacing w:before="120" w:after="120"/>
              <w:contextualSpacing/>
              <w:rPr>
                <w:rFonts w:ascii="Calibri" w:eastAsia="Calibri" w:hAnsi="Calibri" w:cs="Calibri"/>
                <w:color w:val="000000"/>
              </w:rPr>
            </w:pPr>
            <w:r w:rsidRPr="009210F1">
              <w:rPr>
                <w:rFonts w:ascii="Calibri" w:eastAsia="Calibri" w:hAnsi="Calibri" w:cs="Calibri"/>
                <w:color w:val="000000"/>
              </w:rPr>
              <w:t>Narrator</w:t>
            </w:r>
          </w:p>
        </w:tc>
        <w:tc>
          <w:tcPr>
            <w:tcW w:w="7475" w:type="dxa"/>
          </w:tcPr>
          <w:p w14:paraId="253D8177" w14:textId="77777777" w:rsidR="009210F1" w:rsidRPr="009210F1" w:rsidRDefault="009210F1" w:rsidP="009210F1">
            <w:pPr>
              <w:spacing w:before="120" w:after="120"/>
              <w:contextualSpacing/>
              <w:rPr>
                <w:rFonts w:ascii="Calibri" w:eastAsia="Calibri" w:hAnsi="Calibri" w:cs="Calibri"/>
                <w:i/>
                <w:iCs/>
                <w:color w:val="008000"/>
              </w:rPr>
            </w:pPr>
            <w:r w:rsidRPr="009210F1">
              <w:rPr>
                <w:rFonts w:ascii="Calibri" w:eastAsia="Calibri" w:hAnsi="Calibri" w:cs="Calibri"/>
                <w:i/>
                <w:iCs/>
                <w:color w:val="008000"/>
              </w:rPr>
              <w:t xml:space="preserve">A screen reader describes what’s on your screen so you can use that information to navigate your device. </w:t>
            </w:r>
          </w:p>
        </w:tc>
      </w:tr>
      <w:tr w:rsidR="009210F1" w:rsidRPr="009210F1" w14:paraId="77F1237D" w14:textId="77777777" w:rsidTr="009D1D3B">
        <w:trPr>
          <w:trHeight w:val="422"/>
        </w:trPr>
        <w:tc>
          <w:tcPr>
            <w:tcW w:w="2335" w:type="dxa"/>
          </w:tcPr>
          <w:p w14:paraId="6777230E" w14:textId="77777777" w:rsidR="009210F1" w:rsidRPr="009210F1" w:rsidRDefault="009210F1" w:rsidP="009210F1">
            <w:pPr>
              <w:spacing w:before="120" w:after="120"/>
              <w:contextualSpacing/>
              <w:rPr>
                <w:rFonts w:ascii="Calibri" w:eastAsia="Calibri" w:hAnsi="Calibri" w:cs="Calibri"/>
                <w:color w:val="000000"/>
              </w:rPr>
            </w:pPr>
            <w:r w:rsidRPr="009210F1">
              <w:rPr>
                <w:rFonts w:ascii="Calibri" w:eastAsia="Calibri" w:hAnsi="Calibri" w:cs="Calibri"/>
                <w:color w:val="000000"/>
              </w:rPr>
              <w:t>Closed Captions</w:t>
            </w:r>
          </w:p>
        </w:tc>
        <w:tc>
          <w:tcPr>
            <w:tcW w:w="7475" w:type="dxa"/>
          </w:tcPr>
          <w:p w14:paraId="6088B769" w14:textId="2E2B16BC" w:rsidR="009210F1" w:rsidRPr="009210F1" w:rsidRDefault="009210F1" w:rsidP="009210F1">
            <w:pPr>
              <w:spacing w:before="120" w:after="120"/>
              <w:contextualSpacing/>
              <w:rPr>
                <w:rFonts w:ascii="Calibri" w:eastAsia="Calibri" w:hAnsi="Calibri" w:cs="Calibri"/>
                <w:i/>
                <w:iCs/>
                <w:color w:val="008000"/>
              </w:rPr>
            </w:pPr>
            <w:r w:rsidRPr="009210F1">
              <w:rPr>
                <w:rFonts w:ascii="Calibri" w:eastAsia="Calibri" w:hAnsi="Calibri" w:cs="Calibri"/>
                <w:i/>
                <w:iCs/>
                <w:color w:val="008000"/>
              </w:rPr>
              <w:t>Display audio as text</w:t>
            </w:r>
            <w:r w:rsidR="00BD2F6A">
              <w:rPr>
                <w:rFonts w:ascii="Calibri" w:eastAsia="Calibri" w:hAnsi="Calibri" w:cs="Calibri"/>
                <w:i/>
                <w:iCs/>
                <w:color w:val="008000"/>
              </w:rPr>
              <w:t>.</w:t>
            </w:r>
          </w:p>
        </w:tc>
      </w:tr>
      <w:tr w:rsidR="009210F1" w:rsidRPr="009210F1" w14:paraId="017FB28E" w14:textId="77777777" w:rsidTr="009D1D3B">
        <w:trPr>
          <w:trHeight w:val="512"/>
        </w:trPr>
        <w:tc>
          <w:tcPr>
            <w:tcW w:w="2335" w:type="dxa"/>
          </w:tcPr>
          <w:p w14:paraId="78EB6546" w14:textId="77777777" w:rsidR="009210F1" w:rsidRPr="009210F1" w:rsidRDefault="009210F1" w:rsidP="009210F1">
            <w:pPr>
              <w:spacing w:before="120" w:after="120"/>
              <w:contextualSpacing/>
              <w:rPr>
                <w:rFonts w:ascii="Calibri" w:eastAsia="Calibri" w:hAnsi="Calibri" w:cs="Calibri"/>
                <w:color w:val="000000"/>
              </w:rPr>
            </w:pPr>
            <w:r w:rsidRPr="009210F1">
              <w:rPr>
                <w:rFonts w:ascii="Calibri" w:eastAsia="Calibri" w:hAnsi="Calibri" w:cs="Calibri"/>
                <w:color w:val="000000"/>
              </w:rPr>
              <w:t>Talk instead of type (voice typing)</w:t>
            </w:r>
          </w:p>
        </w:tc>
        <w:tc>
          <w:tcPr>
            <w:tcW w:w="7475" w:type="dxa"/>
          </w:tcPr>
          <w:p w14:paraId="799919CC" w14:textId="178C10D0" w:rsidR="009210F1" w:rsidRPr="009210F1" w:rsidRDefault="009210F1" w:rsidP="009210F1">
            <w:pPr>
              <w:spacing w:before="120" w:after="120"/>
              <w:contextualSpacing/>
              <w:rPr>
                <w:rFonts w:ascii="Calibri" w:eastAsia="Calibri" w:hAnsi="Calibri" w:cs="Calibri"/>
                <w:i/>
                <w:iCs/>
                <w:color w:val="008000"/>
              </w:rPr>
            </w:pPr>
            <w:r w:rsidRPr="009210F1">
              <w:rPr>
                <w:rFonts w:ascii="Calibri" w:eastAsia="Calibri" w:hAnsi="Calibri" w:cs="Calibri"/>
                <w:i/>
                <w:iCs/>
                <w:color w:val="008000"/>
              </w:rPr>
              <w:t>Use dictation to convert spoken words into text</w:t>
            </w:r>
            <w:r w:rsidR="00BD2F6A">
              <w:rPr>
                <w:rFonts w:ascii="Calibri" w:eastAsia="Calibri" w:hAnsi="Calibri" w:cs="Calibri"/>
                <w:i/>
                <w:iCs/>
                <w:color w:val="008000"/>
              </w:rPr>
              <w:t>.</w:t>
            </w:r>
          </w:p>
        </w:tc>
      </w:tr>
      <w:tr w:rsidR="009210F1" w:rsidRPr="009210F1" w14:paraId="1C4F73F9" w14:textId="77777777" w:rsidTr="009D1D3B">
        <w:trPr>
          <w:trHeight w:val="530"/>
        </w:trPr>
        <w:tc>
          <w:tcPr>
            <w:tcW w:w="2335" w:type="dxa"/>
          </w:tcPr>
          <w:p w14:paraId="1AF1A66A" w14:textId="77777777" w:rsidR="009210F1" w:rsidRPr="009210F1" w:rsidRDefault="009210F1" w:rsidP="009210F1">
            <w:pPr>
              <w:spacing w:before="120" w:after="120"/>
              <w:contextualSpacing/>
              <w:rPr>
                <w:rFonts w:ascii="Calibri" w:eastAsia="Calibri" w:hAnsi="Calibri" w:cs="Calibri"/>
                <w:color w:val="000000"/>
              </w:rPr>
            </w:pPr>
            <w:r w:rsidRPr="009210F1">
              <w:rPr>
                <w:rFonts w:ascii="Calibri" w:eastAsia="Calibri" w:hAnsi="Calibri" w:cs="Calibri"/>
                <w:color w:val="000000"/>
              </w:rPr>
              <w:t>Mouse Keys (keyboard commands)</w:t>
            </w:r>
          </w:p>
        </w:tc>
        <w:tc>
          <w:tcPr>
            <w:tcW w:w="7475" w:type="dxa"/>
          </w:tcPr>
          <w:p w14:paraId="4389E628" w14:textId="736DCA3C" w:rsidR="009210F1" w:rsidRPr="009210F1" w:rsidRDefault="009210F1" w:rsidP="009210F1">
            <w:pPr>
              <w:spacing w:before="120" w:after="120"/>
              <w:contextualSpacing/>
              <w:rPr>
                <w:rFonts w:ascii="Calibri" w:eastAsia="Calibri" w:hAnsi="Calibri" w:cs="Calibri"/>
                <w:i/>
                <w:iCs/>
                <w:color w:val="008000"/>
              </w:rPr>
            </w:pPr>
            <w:r w:rsidRPr="009210F1">
              <w:rPr>
                <w:rFonts w:ascii="Calibri" w:eastAsia="Calibri" w:hAnsi="Calibri" w:cs="Calibri"/>
                <w:i/>
                <w:iCs/>
                <w:color w:val="008000"/>
              </w:rPr>
              <w:t>Use the numeric keypad to move the mouse pointer</w:t>
            </w:r>
            <w:r w:rsidR="00BD2F6A">
              <w:rPr>
                <w:rFonts w:ascii="Calibri" w:eastAsia="Calibri" w:hAnsi="Calibri" w:cs="Calibri"/>
                <w:i/>
                <w:iCs/>
                <w:color w:val="008000"/>
              </w:rPr>
              <w:t>.</w:t>
            </w:r>
          </w:p>
        </w:tc>
      </w:tr>
    </w:tbl>
    <w:p w14:paraId="2F20D4C0" w14:textId="77777777" w:rsidR="009210F1" w:rsidRPr="009210F1" w:rsidRDefault="009210F1" w:rsidP="009210F1">
      <w:pPr>
        <w:spacing w:before="120" w:after="120" w:line="240" w:lineRule="auto"/>
        <w:contextualSpacing/>
        <w:rPr>
          <w:rFonts w:ascii="Calibri" w:eastAsia="Calibri" w:hAnsi="Calibri" w:cs="Calibri"/>
          <w:color w:val="000000"/>
        </w:rPr>
      </w:pPr>
    </w:p>
    <w:p w14:paraId="198E938F" w14:textId="77777777" w:rsidR="009210F1" w:rsidRPr="009210F1" w:rsidRDefault="009210F1" w:rsidP="009210F1">
      <w:pPr>
        <w:spacing w:before="120" w:after="120" w:line="240" w:lineRule="auto"/>
        <w:contextualSpacing/>
        <w:rPr>
          <w:rFonts w:ascii="Calibri" w:eastAsia="Calibri" w:hAnsi="Calibri" w:cs="Calibri"/>
          <w:color w:val="000000"/>
        </w:rPr>
      </w:pPr>
    </w:p>
    <w:p w14:paraId="0DBF8535" w14:textId="77777777" w:rsidR="009210F1" w:rsidRPr="00186B4C" w:rsidRDefault="009210F1" w:rsidP="009210F1">
      <w:pPr>
        <w:spacing w:before="120" w:after="120" w:line="240" w:lineRule="auto"/>
        <w:contextualSpacing/>
        <w:rPr>
          <w:rFonts w:ascii="Calibri" w:eastAsia="Calibri" w:hAnsi="Calibri" w:cs="Calibri"/>
          <w:b/>
          <w:bCs/>
          <w:color w:val="000000"/>
        </w:rPr>
      </w:pPr>
      <w:r w:rsidRPr="00186B4C">
        <w:rPr>
          <w:rFonts w:ascii="Calibri" w:eastAsia="Calibri" w:hAnsi="Calibri" w:cs="Calibri"/>
          <w:b/>
          <w:bCs/>
          <w:color w:val="000000"/>
        </w:rPr>
        <w:t>Read the following scenario.</w:t>
      </w:r>
    </w:p>
    <w:p w14:paraId="0765F4D6" w14:textId="77777777" w:rsidR="009210F1" w:rsidRPr="009210F1" w:rsidRDefault="009210F1" w:rsidP="009210F1">
      <w:pPr>
        <w:spacing w:before="120" w:after="120" w:line="240" w:lineRule="auto"/>
        <w:contextualSpacing/>
        <w:rPr>
          <w:rFonts w:ascii="Calibri" w:eastAsia="Calibri" w:hAnsi="Calibri" w:cs="Calibri"/>
          <w:color w:val="000000"/>
        </w:rPr>
      </w:pPr>
    </w:p>
    <w:p w14:paraId="6D6E5A28" w14:textId="69108790" w:rsidR="009210F1" w:rsidRPr="009210F1" w:rsidRDefault="009210F1" w:rsidP="009210F1">
      <w:pPr>
        <w:spacing w:before="120" w:after="120" w:line="240" w:lineRule="auto"/>
        <w:contextualSpacing/>
        <w:rPr>
          <w:rFonts w:ascii="Calibri" w:eastAsia="Calibri" w:hAnsi="Calibri" w:cs="Calibri"/>
          <w:color w:val="000000"/>
        </w:rPr>
      </w:pPr>
      <w:r w:rsidRPr="009210F1">
        <w:rPr>
          <w:rFonts w:ascii="Calibri" w:eastAsia="Calibri" w:hAnsi="Calibri" w:cs="Calibri"/>
          <w:color w:val="000000"/>
        </w:rPr>
        <w:t xml:space="preserve">Students in Ms. J’s 4th grade class are learning about insects and about making claims and supporting their claims with evidence. In today’s lesson, students will work in lab groups to observe crickets, watch a video about crickets, and read a short text about crickets. Students will then make claims about crickets and support their claims with evidence from their lab observations and the texts they viewed using a graphic organizer. </w:t>
      </w:r>
    </w:p>
    <w:p w14:paraId="3D859503" w14:textId="3A2DA091" w:rsidR="009210F1" w:rsidRPr="009210F1" w:rsidRDefault="009210F1" w:rsidP="009210F1">
      <w:pPr>
        <w:rPr>
          <w:rFonts w:ascii="Calibri" w:eastAsia="Calibri" w:hAnsi="Calibri" w:cs="Arial"/>
        </w:rPr>
      </w:pPr>
      <w:r w:rsidRPr="009210F1">
        <w:rPr>
          <w:rFonts w:ascii="Calibri" w:eastAsia="Calibri" w:hAnsi="Calibri" w:cs="Calibri"/>
          <w:color w:val="000000"/>
        </w:rPr>
        <w:t>Work with a partner to determine at least three ways Ms. J can p</w:t>
      </w:r>
      <w:r w:rsidRPr="009210F1">
        <w:rPr>
          <w:rFonts w:ascii="Calibri" w:eastAsia="Calibri" w:hAnsi="Calibri" w:cs="Arial"/>
        </w:rPr>
        <w:t xml:space="preserve">rovide alternative ways for students to interact with the instructional materials and provide access to tools and assistive technologies to make the material more accessible. </w:t>
      </w:r>
    </w:p>
    <w:p w14:paraId="48B25DE5" w14:textId="77777777" w:rsidR="009210F1" w:rsidRPr="009210F1" w:rsidRDefault="009210F1" w:rsidP="009210F1">
      <w:pPr>
        <w:spacing w:before="120" w:after="120" w:line="240" w:lineRule="auto"/>
        <w:contextualSpacing/>
        <w:rPr>
          <w:rFonts w:ascii="Calibri" w:eastAsia="Calibri" w:hAnsi="Calibri" w:cs="Calibri"/>
          <w:i/>
          <w:iCs/>
          <w:color w:val="008000"/>
        </w:rPr>
      </w:pPr>
      <w:r w:rsidRPr="009210F1">
        <w:rPr>
          <w:rFonts w:ascii="Calibri" w:eastAsia="Calibri" w:hAnsi="Calibri" w:cs="Calibri"/>
          <w:i/>
          <w:iCs/>
          <w:color w:val="008000"/>
        </w:rPr>
        <w:t>Student responses will vary but may include:</w:t>
      </w:r>
    </w:p>
    <w:p w14:paraId="7DC8F0CE" w14:textId="21ED59DF" w:rsidR="009210F1" w:rsidRPr="009210F1" w:rsidRDefault="009210F1" w:rsidP="009210F1">
      <w:pPr>
        <w:numPr>
          <w:ilvl w:val="0"/>
          <w:numId w:val="5"/>
        </w:numPr>
        <w:spacing w:before="120" w:after="120" w:line="240" w:lineRule="auto"/>
        <w:contextualSpacing/>
        <w:rPr>
          <w:rFonts w:ascii="Calibri" w:eastAsia="Calibri" w:hAnsi="Calibri" w:cs="Calibri"/>
          <w:i/>
          <w:iCs/>
          <w:color w:val="008000"/>
        </w:rPr>
      </w:pPr>
      <w:r w:rsidRPr="009210F1">
        <w:rPr>
          <w:rFonts w:ascii="Calibri" w:eastAsia="Calibri" w:hAnsi="Calibri" w:cs="Calibri"/>
          <w:i/>
          <w:iCs/>
          <w:color w:val="008000"/>
        </w:rPr>
        <w:t>Closed captions for video</w:t>
      </w:r>
      <w:r w:rsidR="00BD2F6A">
        <w:rPr>
          <w:rFonts w:ascii="Calibri" w:eastAsia="Calibri" w:hAnsi="Calibri" w:cs="Calibri"/>
          <w:i/>
          <w:iCs/>
          <w:color w:val="008000"/>
        </w:rPr>
        <w:t>.</w:t>
      </w:r>
    </w:p>
    <w:p w14:paraId="20CB0E24" w14:textId="299D883F" w:rsidR="009210F1" w:rsidRPr="009210F1" w:rsidRDefault="009210F1" w:rsidP="009210F1">
      <w:pPr>
        <w:numPr>
          <w:ilvl w:val="0"/>
          <w:numId w:val="5"/>
        </w:numPr>
        <w:spacing w:before="120" w:after="120" w:line="240" w:lineRule="auto"/>
        <w:contextualSpacing/>
        <w:rPr>
          <w:rFonts w:ascii="Calibri" w:eastAsia="Calibri" w:hAnsi="Calibri" w:cs="Calibri"/>
          <w:i/>
          <w:iCs/>
          <w:color w:val="008000"/>
        </w:rPr>
      </w:pPr>
      <w:r w:rsidRPr="009210F1">
        <w:rPr>
          <w:rFonts w:ascii="Calibri" w:eastAsia="Calibri" w:hAnsi="Calibri" w:cs="Calibri"/>
          <w:i/>
          <w:iCs/>
          <w:color w:val="008000"/>
        </w:rPr>
        <w:t>eBook of text to allow for text-to-speech</w:t>
      </w:r>
      <w:r w:rsidR="00BD2F6A">
        <w:rPr>
          <w:rFonts w:ascii="Calibri" w:eastAsia="Calibri" w:hAnsi="Calibri" w:cs="Calibri"/>
          <w:i/>
          <w:iCs/>
          <w:color w:val="008000"/>
        </w:rPr>
        <w:t>.</w:t>
      </w:r>
    </w:p>
    <w:p w14:paraId="28EA45EF" w14:textId="1B809043" w:rsidR="009210F1" w:rsidRPr="009210F1" w:rsidRDefault="009210F1" w:rsidP="009210F1">
      <w:pPr>
        <w:numPr>
          <w:ilvl w:val="0"/>
          <w:numId w:val="5"/>
        </w:numPr>
        <w:spacing w:before="120" w:after="120" w:line="240" w:lineRule="auto"/>
        <w:contextualSpacing/>
        <w:rPr>
          <w:rFonts w:ascii="Calibri" w:eastAsia="Calibri" w:hAnsi="Calibri" w:cs="Calibri"/>
          <w:i/>
          <w:iCs/>
          <w:color w:val="008000"/>
        </w:rPr>
      </w:pPr>
      <w:r w:rsidRPr="009210F1">
        <w:rPr>
          <w:rFonts w:ascii="Calibri" w:eastAsia="Calibri" w:hAnsi="Calibri" w:cs="Calibri"/>
          <w:i/>
          <w:iCs/>
          <w:color w:val="008000"/>
        </w:rPr>
        <w:t>Digital graphic organizer to allow for voice typing</w:t>
      </w:r>
      <w:r w:rsidR="00BD2F6A">
        <w:rPr>
          <w:rFonts w:ascii="Calibri" w:eastAsia="Calibri" w:hAnsi="Calibri" w:cs="Calibri"/>
          <w:i/>
          <w:iCs/>
          <w:color w:val="008000"/>
        </w:rPr>
        <w:t>.</w:t>
      </w:r>
    </w:p>
    <w:p w14:paraId="4C438FAA" w14:textId="77777777" w:rsidR="00861830" w:rsidRDefault="00861830"/>
    <w:sectPr w:rsidR="00861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6B50A" w14:textId="77777777" w:rsidR="00D30BA7" w:rsidRDefault="00D30BA7" w:rsidP="00180877">
      <w:pPr>
        <w:spacing w:after="0" w:line="240" w:lineRule="auto"/>
      </w:pPr>
      <w:r>
        <w:separator/>
      </w:r>
    </w:p>
  </w:endnote>
  <w:endnote w:type="continuationSeparator" w:id="0">
    <w:p w14:paraId="0F942DB5" w14:textId="77777777" w:rsidR="00D30BA7" w:rsidRDefault="00D30BA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7EEAA35" w:rsidR="004405CD" w:rsidRPr="00BD2F6A" w:rsidRDefault="00BD2F6A" w:rsidP="00BD2F6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78353" w14:textId="77777777" w:rsidR="00D30BA7" w:rsidRDefault="00D30BA7" w:rsidP="00180877">
      <w:pPr>
        <w:spacing w:after="0" w:line="240" w:lineRule="auto"/>
      </w:pPr>
      <w:r>
        <w:separator/>
      </w:r>
    </w:p>
  </w:footnote>
  <w:footnote w:type="continuationSeparator" w:id="0">
    <w:p w14:paraId="094794E3" w14:textId="77777777" w:rsidR="00D30BA7" w:rsidRDefault="00D30BA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73"/>
    <w:multiLevelType w:val="hybridMultilevel"/>
    <w:tmpl w:val="9DEE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6CC0964"/>
    <w:lvl w:ilvl="0" w:tplc="FFFFFFFF">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445B2837"/>
    <w:multiLevelType w:val="hybridMultilevel"/>
    <w:tmpl w:val="E3C4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770F5F"/>
    <w:multiLevelType w:val="hybridMultilevel"/>
    <w:tmpl w:val="AA46C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6C7270"/>
    <w:multiLevelType w:val="hybridMultilevel"/>
    <w:tmpl w:val="099E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4929459">
    <w:abstractNumId w:val="1"/>
  </w:num>
  <w:num w:numId="2" w16cid:durableId="345138601">
    <w:abstractNumId w:val="2"/>
  </w:num>
  <w:num w:numId="3" w16cid:durableId="1231035868">
    <w:abstractNumId w:val="4"/>
  </w:num>
  <w:num w:numId="4" w16cid:durableId="1343969900">
    <w:abstractNumId w:val="3"/>
  </w:num>
  <w:num w:numId="5" w16cid:durableId="56919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86B4C"/>
    <w:rsid w:val="00237B3F"/>
    <w:rsid w:val="004405CD"/>
    <w:rsid w:val="00653D83"/>
    <w:rsid w:val="00857629"/>
    <w:rsid w:val="00861830"/>
    <w:rsid w:val="009210F1"/>
    <w:rsid w:val="0095170C"/>
    <w:rsid w:val="00962F2D"/>
    <w:rsid w:val="00BD2F6A"/>
    <w:rsid w:val="00BF05AE"/>
    <w:rsid w:val="00CD7798"/>
    <w:rsid w:val="00CF5805"/>
    <w:rsid w:val="00D30BA7"/>
    <w:rsid w:val="00E179C1"/>
    <w:rsid w:val="00E676E0"/>
    <w:rsid w:val="00E92020"/>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921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BD2F6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Lesson 8.11: Multiple Means of Action &amp; Expression | Options for Physical Action</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8.11: Multiple Means of Action &amp; Expression | Options for Physical Action</dc:title>
  <dc:subject>Lesson 8.11: Multiple Means of Action &amp; Expression | Options for Physical Action</dc:subject>
  <dc:creator>Texas Education Agency</dc:creator>
  <cp:keywords/>
  <dc:description/>
  <cp:lastModifiedBy>White (she/her), Whitney</cp:lastModifiedBy>
  <cp:revision>16</cp:revision>
  <dcterms:created xsi:type="dcterms:W3CDTF">2022-05-26T02:20:00Z</dcterms:created>
  <dcterms:modified xsi:type="dcterms:W3CDTF">2023-08-30T04:52:00Z</dcterms:modified>
</cp:coreProperties>
</file>