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404F8" w14:textId="77777777" w:rsidR="004E47A2" w:rsidRPr="004E47A2" w:rsidRDefault="004E47A2" w:rsidP="004E47A2">
      <w:pPr>
        <w:spacing w:after="0"/>
        <w:outlineLvl w:val="0"/>
        <w:rPr>
          <w:rFonts w:ascii="Calibri" w:eastAsia="Calibri" w:hAnsi="Calibri" w:cs="Open Sans"/>
          <w:bCs/>
          <w:sz w:val="28"/>
          <w:szCs w:val="20"/>
        </w:rPr>
      </w:pPr>
      <w:r w:rsidRPr="004E47A2">
        <w:rPr>
          <w:rFonts w:ascii="Calibri" w:eastAsia="Calibri" w:hAnsi="Calibri" w:cs="Open Sans"/>
          <w:bCs/>
          <w:sz w:val="28"/>
          <w:szCs w:val="20"/>
        </w:rPr>
        <w:t>Unit 8: Planning for Diverse Learners</w:t>
      </w:r>
    </w:p>
    <w:p w14:paraId="207F9C20" w14:textId="6DB0649B" w:rsidR="004E47A2" w:rsidRPr="004E47A2" w:rsidRDefault="004E47A2" w:rsidP="004E47A2">
      <w:pPr>
        <w:spacing w:after="360"/>
        <w:outlineLvl w:val="1"/>
        <w:rPr>
          <w:rFonts w:ascii="Calibri" w:eastAsia="Calibri" w:hAnsi="Calibri" w:cs="Open Sans"/>
          <w:b/>
          <w:bCs/>
          <w:sz w:val="24"/>
          <w:szCs w:val="20"/>
        </w:rPr>
      </w:pPr>
      <w:r w:rsidRPr="004E47A2">
        <w:rPr>
          <w:rFonts w:ascii="Calibri" w:eastAsia="Calibri" w:hAnsi="Calibri" w:cs="Open Sans"/>
          <w:b/>
          <w:bCs/>
          <w:sz w:val="24"/>
          <w:szCs w:val="20"/>
        </w:rPr>
        <w:t xml:space="preserve">Lesson 8.13: Multiple Means of Action &amp; Expression </w:t>
      </w:r>
      <w:r w:rsidR="005947B7">
        <w:rPr>
          <w:rFonts w:ascii="Calibri" w:eastAsia="Calibri" w:hAnsi="Calibri" w:cs="Open Sans"/>
          <w:b/>
          <w:bCs/>
          <w:sz w:val="24"/>
          <w:szCs w:val="20"/>
        </w:rPr>
        <w:t>|</w:t>
      </w:r>
      <w:r w:rsidRPr="004E47A2">
        <w:rPr>
          <w:rFonts w:ascii="Calibri" w:eastAsia="Calibri" w:hAnsi="Calibri" w:cs="Open Sans"/>
          <w:b/>
          <w:bCs/>
          <w:sz w:val="24"/>
          <w:szCs w:val="20"/>
        </w:rPr>
        <w:t xml:space="preserve"> Executive Functions</w:t>
      </w:r>
    </w:p>
    <w:tbl>
      <w:tblPr>
        <w:tblStyle w:val="TableGrid"/>
        <w:tblW w:w="5000" w:type="pct"/>
        <w:tblLayout w:type="fixed"/>
        <w:tblLook w:val="04A0" w:firstRow="1" w:lastRow="0" w:firstColumn="1" w:lastColumn="0" w:noHBand="0" w:noVBand="1"/>
      </w:tblPr>
      <w:tblGrid>
        <w:gridCol w:w="2874"/>
        <w:gridCol w:w="3241"/>
        <w:gridCol w:w="3235"/>
      </w:tblGrid>
      <w:tr w:rsidR="004E47A2" w:rsidRPr="004E47A2" w14:paraId="2A9FF3B8" w14:textId="77777777" w:rsidTr="00150356">
        <w:trPr>
          <w:trHeight w:val="420"/>
          <w:tblHeader/>
        </w:trPr>
        <w:tc>
          <w:tcPr>
            <w:tcW w:w="5000" w:type="pct"/>
            <w:gridSpan w:val="3"/>
            <w:vAlign w:val="center"/>
          </w:tcPr>
          <w:p w14:paraId="5A953F08" w14:textId="77777777" w:rsidR="004E47A2" w:rsidRPr="004E47A2" w:rsidRDefault="004E47A2" w:rsidP="004E47A2">
            <w:pPr>
              <w:spacing w:before="60" w:after="60" w:line="259" w:lineRule="auto"/>
              <w:jc w:val="center"/>
              <w:outlineLvl w:val="1"/>
              <w:rPr>
                <w:rFonts w:ascii="Calibri" w:eastAsia="Calibri" w:hAnsi="Calibri" w:cs="Open Sans"/>
                <w:b/>
                <w:bCs/>
                <w:sz w:val="24"/>
                <w:szCs w:val="20"/>
              </w:rPr>
            </w:pPr>
            <w:r w:rsidRPr="004E47A2">
              <w:rPr>
                <w:rFonts w:ascii="Calibri" w:eastAsia="Calibri" w:hAnsi="Calibri" w:cs="Open Sans"/>
                <w:b/>
                <w:bCs/>
                <w:sz w:val="24"/>
                <w:szCs w:val="20"/>
              </w:rPr>
              <w:t>Lesson at Glance</w:t>
            </w:r>
          </w:p>
        </w:tc>
      </w:tr>
      <w:tr w:rsidR="004E47A2" w:rsidRPr="004E47A2" w14:paraId="2C008D77" w14:textId="77777777" w:rsidTr="00150356">
        <w:trPr>
          <w:trHeight w:val="420"/>
        </w:trPr>
        <w:tc>
          <w:tcPr>
            <w:tcW w:w="1537" w:type="pct"/>
          </w:tcPr>
          <w:p w14:paraId="55559D34"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 xml:space="preserve">Warm-Up (5 mins) </w:t>
            </w:r>
          </w:p>
          <w:p w14:paraId="507CB90B" w14:textId="77777777" w:rsidR="004E47A2" w:rsidRPr="004E47A2" w:rsidRDefault="004E47A2" w:rsidP="004E47A2">
            <w:pPr>
              <w:numPr>
                <w:ilvl w:val="0"/>
                <w:numId w:val="1"/>
              </w:numPr>
              <w:spacing w:before="120" w:after="120"/>
              <w:contextualSpacing/>
              <w:rPr>
                <w:rFonts w:ascii="Calibri" w:eastAsia="Calibri" w:hAnsi="Calibri" w:cs="Arial"/>
              </w:rPr>
            </w:pPr>
            <w:r w:rsidRPr="004E47A2">
              <w:rPr>
                <w:rFonts w:ascii="Calibri" w:eastAsia="Calibri" w:hAnsi="Calibri" w:cs="Arial"/>
              </w:rPr>
              <w:t>Bell Ringer</w:t>
            </w:r>
          </w:p>
        </w:tc>
        <w:tc>
          <w:tcPr>
            <w:tcW w:w="1733" w:type="pct"/>
          </w:tcPr>
          <w:p w14:paraId="5BD3BD13"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Instruction (20 mins)</w:t>
            </w:r>
          </w:p>
          <w:p w14:paraId="65097930" w14:textId="77777777" w:rsidR="004E47A2" w:rsidRPr="00AE11CE" w:rsidRDefault="004E47A2" w:rsidP="00AE11CE">
            <w:pPr>
              <w:pStyle w:val="ListParagraph"/>
              <w:numPr>
                <w:ilvl w:val="0"/>
                <w:numId w:val="1"/>
              </w:numPr>
              <w:spacing w:before="120" w:after="120"/>
              <w:rPr>
                <w:rFonts w:ascii="Calibri" w:eastAsia="Calibri" w:hAnsi="Calibri" w:cs="Arial"/>
              </w:rPr>
            </w:pPr>
            <w:r w:rsidRPr="00AE11CE">
              <w:rPr>
                <w:rFonts w:ascii="Calibri" w:eastAsia="Calibri" w:hAnsi="Calibri" w:cs="Arial"/>
              </w:rPr>
              <w:t>Intro to Executive Functions (8)</w:t>
            </w:r>
          </w:p>
          <w:p w14:paraId="377B06DF" w14:textId="77777777" w:rsidR="004E47A2" w:rsidRPr="00AE11CE" w:rsidRDefault="004E47A2" w:rsidP="00AE11CE">
            <w:pPr>
              <w:pStyle w:val="ListParagraph"/>
              <w:numPr>
                <w:ilvl w:val="0"/>
                <w:numId w:val="1"/>
              </w:numPr>
              <w:spacing w:before="120" w:after="120"/>
              <w:rPr>
                <w:rFonts w:ascii="Calibri" w:eastAsia="Calibri" w:hAnsi="Calibri" w:cs="Arial"/>
              </w:rPr>
            </w:pPr>
            <w:r w:rsidRPr="00AE11CE">
              <w:rPr>
                <w:rFonts w:ascii="Calibri" w:eastAsia="Calibri" w:hAnsi="Calibri" w:cs="Arial"/>
              </w:rPr>
              <w:t>Guidelines for Executive Functions (10)</w:t>
            </w:r>
          </w:p>
          <w:p w14:paraId="05C36A17" w14:textId="77777777" w:rsidR="004E47A2" w:rsidRPr="00AE11CE" w:rsidRDefault="004E47A2" w:rsidP="00AE11CE">
            <w:pPr>
              <w:pStyle w:val="ListParagraph"/>
              <w:numPr>
                <w:ilvl w:val="0"/>
                <w:numId w:val="1"/>
              </w:numPr>
              <w:spacing w:before="120" w:after="120"/>
              <w:rPr>
                <w:rFonts w:ascii="Calibri" w:eastAsia="Calibri" w:hAnsi="Calibri" w:cs="Arial"/>
              </w:rPr>
            </w:pPr>
            <w:r w:rsidRPr="00AE11CE">
              <w:rPr>
                <w:rFonts w:ascii="Calibri" w:eastAsia="Calibri" w:hAnsi="Calibri" w:cs="Arial"/>
              </w:rPr>
              <w:t>One-on-One Conferences to Support Executive Functions (2)</w:t>
            </w:r>
          </w:p>
        </w:tc>
        <w:tc>
          <w:tcPr>
            <w:tcW w:w="1730" w:type="pct"/>
          </w:tcPr>
          <w:p w14:paraId="34C99600"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Application (25 mins)</w:t>
            </w:r>
          </w:p>
          <w:p w14:paraId="348C46D5" w14:textId="77777777" w:rsidR="004E47A2" w:rsidRPr="00AE11CE" w:rsidRDefault="004E47A2" w:rsidP="00AE11CE">
            <w:pPr>
              <w:pStyle w:val="ListParagraph"/>
              <w:numPr>
                <w:ilvl w:val="0"/>
                <w:numId w:val="9"/>
              </w:numPr>
              <w:spacing w:before="120" w:after="120"/>
              <w:rPr>
                <w:rFonts w:ascii="Calibri" w:eastAsia="Calibri" w:hAnsi="Calibri" w:cs="Arial"/>
              </w:rPr>
            </w:pPr>
            <w:r w:rsidRPr="00AE11CE">
              <w:rPr>
                <w:rFonts w:ascii="Calibri" w:eastAsia="Calibri" w:hAnsi="Calibri" w:cs="Arial"/>
              </w:rPr>
              <w:t>Model Practice Scenario (8)</w:t>
            </w:r>
          </w:p>
          <w:p w14:paraId="04862223" w14:textId="77777777" w:rsidR="004E47A2" w:rsidRPr="00AE11CE" w:rsidRDefault="004E47A2" w:rsidP="00AE11CE">
            <w:pPr>
              <w:pStyle w:val="ListParagraph"/>
              <w:numPr>
                <w:ilvl w:val="0"/>
                <w:numId w:val="9"/>
              </w:numPr>
              <w:spacing w:before="120" w:after="120"/>
              <w:rPr>
                <w:rFonts w:ascii="Calibri" w:eastAsia="Calibri" w:hAnsi="Calibri" w:cs="Arial"/>
              </w:rPr>
            </w:pPr>
            <w:r w:rsidRPr="00AE11CE">
              <w:rPr>
                <w:rFonts w:ascii="Calibri" w:eastAsia="Calibri" w:hAnsi="Calibri" w:cs="Arial"/>
              </w:rPr>
              <w:t>Practice Scenario with Partner (10)</w:t>
            </w:r>
          </w:p>
          <w:p w14:paraId="28D85A81" w14:textId="77777777" w:rsidR="004E47A2" w:rsidRPr="00AE11CE" w:rsidRDefault="004E47A2" w:rsidP="00AE11CE">
            <w:pPr>
              <w:pStyle w:val="ListParagraph"/>
              <w:numPr>
                <w:ilvl w:val="0"/>
                <w:numId w:val="9"/>
              </w:numPr>
              <w:spacing w:before="120" w:after="120"/>
              <w:rPr>
                <w:rFonts w:ascii="Calibri" w:eastAsia="Calibri" w:hAnsi="Calibri" w:cs="Arial"/>
              </w:rPr>
            </w:pPr>
            <w:r w:rsidRPr="00AE11CE">
              <w:rPr>
                <w:rFonts w:ascii="Calibri" w:eastAsia="Calibri" w:hAnsi="Calibri" w:cs="Arial"/>
              </w:rPr>
              <w:t>Debrief (2)</w:t>
            </w:r>
          </w:p>
          <w:p w14:paraId="0F14CCC6" w14:textId="77777777" w:rsidR="004E47A2" w:rsidRPr="00AE11CE" w:rsidRDefault="004E47A2" w:rsidP="00AE11CE">
            <w:pPr>
              <w:pStyle w:val="ListParagraph"/>
              <w:numPr>
                <w:ilvl w:val="0"/>
                <w:numId w:val="9"/>
              </w:numPr>
              <w:spacing w:before="120" w:after="120"/>
              <w:rPr>
                <w:rFonts w:ascii="Calibri" w:eastAsia="Calibri" w:hAnsi="Calibri" w:cs="Arial"/>
              </w:rPr>
            </w:pPr>
            <w:r w:rsidRPr="00AE11CE">
              <w:rPr>
                <w:rFonts w:ascii="Calibri" w:eastAsia="Calibri" w:hAnsi="Calibri" w:cs="Arial"/>
              </w:rPr>
              <w:t>Exit Ticket (5)</w:t>
            </w:r>
          </w:p>
        </w:tc>
      </w:tr>
    </w:tbl>
    <w:p w14:paraId="2C3FD749" w14:textId="77777777" w:rsidR="004E47A2" w:rsidRPr="004E47A2" w:rsidRDefault="004E47A2" w:rsidP="004E47A2">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720"/>
        <w:gridCol w:w="990"/>
        <w:gridCol w:w="6115"/>
      </w:tblGrid>
      <w:tr w:rsidR="00B12DEC" w:rsidRPr="004E47A2" w14:paraId="37B47AA0" w14:textId="77777777" w:rsidTr="00AE11CE">
        <w:trPr>
          <w:cantSplit w:val="0"/>
        </w:trPr>
        <w:tc>
          <w:tcPr>
            <w:tcW w:w="1525" w:type="dxa"/>
            <w:tcBorders>
              <w:bottom w:val="single" w:sz="4" w:space="0" w:color="FFFFFF"/>
            </w:tcBorders>
          </w:tcPr>
          <w:p w14:paraId="2832E92F" w14:textId="292FAD74" w:rsidR="00B12DEC" w:rsidRPr="004E47A2" w:rsidRDefault="00B12DEC" w:rsidP="00B12DEC">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720" w:type="dxa"/>
          </w:tcPr>
          <w:p w14:paraId="44286580" w14:textId="0E0C3360" w:rsidR="00B12DEC" w:rsidRPr="004E47A2" w:rsidRDefault="00B12DEC" w:rsidP="00B12DEC">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05" w:type="dxa"/>
            <w:gridSpan w:val="2"/>
          </w:tcPr>
          <w:p w14:paraId="11D77BB2" w14:textId="77777777" w:rsidR="00B12DEC" w:rsidRPr="00E37DD5" w:rsidRDefault="00B12DEC" w:rsidP="00B12DEC">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656390BC" w14:textId="12B10F25" w:rsidR="00B12DEC" w:rsidRPr="004E47A2" w:rsidRDefault="00B12DEC" w:rsidP="00B12DEC">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B12DEC" w:rsidRPr="004E47A2" w14:paraId="595AD6C6" w14:textId="77777777" w:rsidTr="00AE11CE">
        <w:trPr>
          <w:cantSplit w:val="0"/>
        </w:trPr>
        <w:tc>
          <w:tcPr>
            <w:tcW w:w="1525" w:type="dxa"/>
            <w:tcBorders>
              <w:top w:val="single" w:sz="4" w:space="0" w:color="FFFFFF"/>
              <w:bottom w:val="single" w:sz="4" w:space="0" w:color="FFFFFF"/>
            </w:tcBorders>
          </w:tcPr>
          <w:p w14:paraId="21D12F68" w14:textId="77777777" w:rsidR="00B12DEC" w:rsidRPr="004E47A2" w:rsidRDefault="00B12DEC" w:rsidP="00B12DEC">
            <w:pPr>
              <w:spacing w:before="120" w:after="120"/>
              <w:rPr>
                <w:rFonts w:ascii="Calibri" w:eastAsia="Calibri" w:hAnsi="Calibri" w:cs="Arial"/>
                <w:b/>
                <w:bCs/>
                <w:sz w:val="24"/>
                <w:szCs w:val="24"/>
              </w:rPr>
            </w:pPr>
          </w:p>
        </w:tc>
        <w:tc>
          <w:tcPr>
            <w:tcW w:w="720" w:type="dxa"/>
          </w:tcPr>
          <w:p w14:paraId="7114761B" w14:textId="3AE30424" w:rsidR="00B12DEC" w:rsidRPr="004E47A2" w:rsidRDefault="00B12DEC" w:rsidP="00B12DEC">
            <w:pPr>
              <w:spacing w:before="120" w:after="120"/>
              <w:ind w:right="-105"/>
              <w:rPr>
                <w:rFonts w:ascii="Calibri" w:eastAsia="Calibri" w:hAnsi="Calibri" w:cs="Arial"/>
              </w:rPr>
            </w:pPr>
            <w:r w:rsidRPr="00E37DD5">
              <w:rPr>
                <w:rFonts w:ascii="Calibri" w:eastAsia="Calibri" w:hAnsi="Calibri" w:cs="Arial"/>
              </w:rPr>
              <w:t>7</w:t>
            </w:r>
          </w:p>
        </w:tc>
        <w:tc>
          <w:tcPr>
            <w:tcW w:w="7105" w:type="dxa"/>
            <w:gridSpan w:val="2"/>
          </w:tcPr>
          <w:p w14:paraId="76792716" w14:textId="77777777" w:rsidR="00B12DEC" w:rsidRPr="00E37DD5" w:rsidRDefault="00B12DEC" w:rsidP="00B12DEC">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20DD6956" w14:textId="77777777" w:rsidR="00B12DEC" w:rsidRPr="00E37DD5" w:rsidRDefault="00B12DEC" w:rsidP="00B12DEC">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07E78EB8" w14:textId="691EC2E9" w:rsidR="00B12DEC" w:rsidRPr="004E47A2" w:rsidRDefault="00B12DEC" w:rsidP="00B12DEC">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B12DEC" w:rsidRPr="004E47A2" w14:paraId="734FA0D2" w14:textId="77777777" w:rsidTr="00AE11CE">
        <w:trPr>
          <w:cantSplit w:val="0"/>
        </w:trPr>
        <w:tc>
          <w:tcPr>
            <w:tcW w:w="1525" w:type="dxa"/>
            <w:tcBorders>
              <w:top w:val="single" w:sz="4" w:space="0" w:color="FFFFFF"/>
              <w:bottom w:val="single" w:sz="4" w:space="0" w:color="FFFFFF"/>
            </w:tcBorders>
          </w:tcPr>
          <w:p w14:paraId="0CEE5109" w14:textId="77777777" w:rsidR="00B12DEC" w:rsidRPr="004E47A2" w:rsidRDefault="00B12DEC" w:rsidP="00B12DEC">
            <w:pPr>
              <w:spacing w:before="120" w:after="120"/>
              <w:rPr>
                <w:rFonts w:ascii="Calibri" w:eastAsia="Calibri" w:hAnsi="Calibri" w:cs="Arial"/>
                <w:b/>
                <w:bCs/>
                <w:sz w:val="24"/>
                <w:szCs w:val="24"/>
              </w:rPr>
            </w:pPr>
          </w:p>
        </w:tc>
        <w:tc>
          <w:tcPr>
            <w:tcW w:w="720" w:type="dxa"/>
          </w:tcPr>
          <w:p w14:paraId="2DA77759" w14:textId="103C7DD9" w:rsidR="00B12DEC" w:rsidRPr="004E47A2" w:rsidRDefault="00B12DEC" w:rsidP="00B12DEC">
            <w:pPr>
              <w:spacing w:before="120" w:after="120"/>
              <w:ind w:right="-105"/>
              <w:rPr>
                <w:rFonts w:ascii="Calibri" w:eastAsia="Calibri" w:hAnsi="Calibri" w:cs="Arial"/>
              </w:rPr>
            </w:pPr>
            <w:r w:rsidRPr="00E37DD5">
              <w:rPr>
                <w:rFonts w:ascii="Calibri" w:eastAsia="Calibri" w:hAnsi="Calibri" w:cs="Arial"/>
              </w:rPr>
              <w:t>10</w:t>
            </w:r>
          </w:p>
        </w:tc>
        <w:tc>
          <w:tcPr>
            <w:tcW w:w="7105" w:type="dxa"/>
            <w:gridSpan w:val="2"/>
          </w:tcPr>
          <w:p w14:paraId="5F435B57" w14:textId="77777777" w:rsidR="00B12DEC" w:rsidRPr="00E37DD5" w:rsidRDefault="00B12DEC" w:rsidP="00B12DEC">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3613F571" w14:textId="77777777" w:rsidR="00B12DEC" w:rsidRPr="00E37DD5" w:rsidRDefault="00B12DEC" w:rsidP="00B12DEC">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7472CDD7" w14:textId="36BBCBEA" w:rsidR="00B12DEC" w:rsidRPr="004E47A2" w:rsidRDefault="00B12DEC" w:rsidP="00B12DEC">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B12DEC" w:rsidRPr="004E47A2" w14:paraId="0916C74D" w14:textId="77777777" w:rsidTr="00AE11CE">
        <w:trPr>
          <w:cantSplit w:val="0"/>
        </w:trPr>
        <w:tc>
          <w:tcPr>
            <w:tcW w:w="1525" w:type="dxa"/>
            <w:hideMark/>
          </w:tcPr>
          <w:p w14:paraId="50D991E6" w14:textId="77777777" w:rsidR="00B12DEC" w:rsidRPr="004E47A2" w:rsidRDefault="00B12DEC" w:rsidP="00B12DEC">
            <w:pPr>
              <w:spacing w:before="120" w:after="120"/>
              <w:rPr>
                <w:rFonts w:ascii="Calibri" w:eastAsia="Calibri" w:hAnsi="Calibri" w:cs="Arial"/>
                <w:b/>
                <w:bCs/>
                <w:sz w:val="24"/>
                <w:szCs w:val="24"/>
              </w:rPr>
            </w:pPr>
            <w:r w:rsidRPr="004E47A2">
              <w:rPr>
                <w:rFonts w:ascii="Calibri" w:eastAsia="Calibri" w:hAnsi="Calibri" w:cs="Arial"/>
                <w:b/>
                <w:bCs/>
                <w:sz w:val="24"/>
                <w:szCs w:val="24"/>
              </w:rPr>
              <w:t xml:space="preserve">Objectives </w:t>
            </w:r>
          </w:p>
        </w:tc>
        <w:tc>
          <w:tcPr>
            <w:tcW w:w="7825" w:type="dxa"/>
            <w:gridSpan w:val="3"/>
            <w:hideMark/>
          </w:tcPr>
          <w:p w14:paraId="45BEF6E7" w14:textId="1891E67C" w:rsidR="00B12DEC" w:rsidRPr="004E47A2" w:rsidRDefault="00B12DEC" w:rsidP="00B12DEC">
            <w:pPr>
              <w:numPr>
                <w:ilvl w:val="0"/>
                <w:numId w:val="6"/>
              </w:numPr>
              <w:textAlignment w:val="baseline"/>
              <w:rPr>
                <w:rFonts w:ascii="Calibri" w:eastAsia="Times New Roman" w:hAnsi="Calibri" w:cs="Calibri"/>
              </w:rPr>
            </w:pPr>
            <w:r w:rsidRPr="004E47A2">
              <w:rPr>
                <w:rFonts w:ascii="Calibri" w:eastAsia="Times New Roman" w:hAnsi="Calibri" w:cs="Calibri"/>
              </w:rPr>
              <w:t xml:space="preserve">Define executive </w:t>
            </w:r>
            <w:r w:rsidR="008C0F36" w:rsidRPr="004E47A2">
              <w:rPr>
                <w:rFonts w:ascii="Calibri" w:eastAsia="Times New Roman" w:hAnsi="Calibri" w:cs="Calibri"/>
              </w:rPr>
              <w:t>functions.</w:t>
            </w:r>
          </w:p>
          <w:p w14:paraId="4A12C74C" w14:textId="1F4A84C5" w:rsidR="00B12DEC" w:rsidRPr="004E47A2" w:rsidRDefault="00B12DEC" w:rsidP="00B12DEC">
            <w:pPr>
              <w:numPr>
                <w:ilvl w:val="0"/>
                <w:numId w:val="6"/>
              </w:numPr>
              <w:spacing w:before="100" w:beforeAutospacing="1" w:afterAutospacing="1"/>
              <w:textAlignment w:val="baseline"/>
              <w:rPr>
                <w:rFonts w:ascii="Calibri" w:eastAsia="Times New Roman" w:hAnsi="Calibri" w:cs="Calibri"/>
              </w:rPr>
            </w:pPr>
            <w:r w:rsidRPr="004E47A2">
              <w:rPr>
                <w:rFonts w:ascii="Calibri" w:eastAsia="Times New Roman" w:hAnsi="Calibri" w:cs="Calibri"/>
              </w:rPr>
              <w:t xml:space="preserve">Practice and reflect on one-on-one student conferences to support executive </w:t>
            </w:r>
            <w:r w:rsidR="008C0F36" w:rsidRPr="004E47A2">
              <w:rPr>
                <w:rFonts w:ascii="Calibri" w:eastAsia="Times New Roman" w:hAnsi="Calibri" w:cs="Calibri"/>
              </w:rPr>
              <w:t>functions.</w:t>
            </w:r>
          </w:p>
          <w:p w14:paraId="4D747E1C" w14:textId="77777777" w:rsidR="00B12DEC" w:rsidRPr="004E47A2" w:rsidRDefault="00B12DEC" w:rsidP="00B12DEC">
            <w:pPr>
              <w:numPr>
                <w:ilvl w:val="0"/>
                <w:numId w:val="6"/>
              </w:numPr>
              <w:textAlignment w:val="baseline"/>
              <w:rPr>
                <w:rFonts w:ascii="Calibri" w:eastAsia="Times New Roman" w:hAnsi="Calibri" w:cs="Calibri"/>
              </w:rPr>
            </w:pPr>
            <w:r w:rsidRPr="004E47A2">
              <w:rPr>
                <w:rFonts w:ascii="Calibri" w:eastAsia="Times New Roman" w:hAnsi="Calibri" w:cs="Calibri"/>
              </w:rPr>
              <w:t xml:space="preserve">Identify strategies to support students in developing executive functions. </w:t>
            </w:r>
          </w:p>
        </w:tc>
      </w:tr>
      <w:tr w:rsidR="00B12DEC" w:rsidRPr="004E47A2" w14:paraId="3C89E0AA" w14:textId="77777777" w:rsidTr="00AE11CE">
        <w:trPr>
          <w:cantSplit w:val="0"/>
        </w:trPr>
        <w:tc>
          <w:tcPr>
            <w:tcW w:w="1525" w:type="dxa"/>
          </w:tcPr>
          <w:p w14:paraId="49E88141" w14:textId="77777777" w:rsidR="00B12DEC" w:rsidRPr="004E47A2" w:rsidRDefault="00B12DEC" w:rsidP="00B12DEC">
            <w:pPr>
              <w:spacing w:before="120" w:after="120"/>
              <w:rPr>
                <w:rFonts w:ascii="Calibri" w:eastAsia="Calibri" w:hAnsi="Calibri" w:cs="Arial"/>
                <w:b/>
                <w:bCs/>
                <w:sz w:val="24"/>
                <w:szCs w:val="24"/>
              </w:rPr>
            </w:pPr>
            <w:r w:rsidRPr="004E47A2">
              <w:rPr>
                <w:rFonts w:ascii="Calibri" w:eastAsia="Calibri" w:hAnsi="Calibri" w:cs="Arial"/>
                <w:b/>
                <w:bCs/>
                <w:sz w:val="24"/>
                <w:szCs w:val="24"/>
              </w:rPr>
              <w:t>Rationale/</w:t>
            </w:r>
            <w:r w:rsidRPr="004E47A2">
              <w:rPr>
                <w:rFonts w:ascii="Calibri" w:eastAsia="Calibri" w:hAnsi="Calibri" w:cs="Arial"/>
                <w:b/>
                <w:bCs/>
                <w:sz w:val="24"/>
                <w:szCs w:val="24"/>
              </w:rPr>
              <w:br/>
              <w:t xml:space="preserve">Summary </w:t>
            </w:r>
          </w:p>
        </w:tc>
        <w:tc>
          <w:tcPr>
            <w:tcW w:w="7825" w:type="dxa"/>
            <w:gridSpan w:val="3"/>
          </w:tcPr>
          <w:p w14:paraId="77B381DD" w14:textId="77777777" w:rsidR="00B12DEC" w:rsidRPr="004E47A2" w:rsidRDefault="00B12DEC" w:rsidP="00B12DEC">
            <w:pPr>
              <w:spacing w:before="120" w:after="120"/>
              <w:rPr>
                <w:rFonts w:ascii="Calibri" w:eastAsia="Calibri" w:hAnsi="Calibri" w:cs="Arial"/>
              </w:rPr>
            </w:pPr>
            <w:r w:rsidRPr="004E47A2">
              <w:rPr>
                <w:rFonts w:ascii="Calibri" w:eastAsia="Calibri" w:hAnsi="Calibri" w:cs="Arial"/>
              </w:rPr>
              <w:t xml:space="preserve">Executive functions are a set of cognitive processes and mental skills necessary for a learner to focus, remember, and manage multiple tasks successfully. It is the brains way of filtering out distractions, prioritizing tasks, </w:t>
            </w:r>
            <w:proofErr w:type="gramStart"/>
            <w:r w:rsidRPr="004E47A2">
              <w:rPr>
                <w:rFonts w:ascii="Calibri" w:eastAsia="Calibri" w:hAnsi="Calibri" w:cs="Arial"/>
              </w:rPr>
              <w:t>setting</w:t>
            </w:r>
            <w:proofErr w:type="gramEnd"/>
            <w:r w:rsidRPr="004E47A2">
              <w:rPr>
                <w:rFonts w:ascii="Calibri" w:eastAsia="Calibri" w:hAnsi="Calibri" w:cs="Arial"/>
              </w:rPr>
              <w:t xml:space="preserve"> and reaching goals, and controlling one’s impulses. </w:t>
            </w:r>
            <w:proofErr w:type="gramStart"/>
            <w:r w:rsidRPr="004E47A2">
              <w:rPr>
                <w:rFonts w:ascii="Calibri" w:eastAsia="Calibri" w:hAnsi="Calibri" w:cs="Arial"/>
              </w:rPr>
              <w:t>In order to</w:t>
            </w:r>
            <w:proofErr w:type="gramEnd"/>
            <w:r w:rsidRPr="004E47A2">
              <w:rPr>
                <w:rFonts w:ascii="Calibri" w:eastAsia="Calibri" w:hAnsi="Calibri" w:cs="Arial"/>
              </w:rPr>
              <w:t xml:space="preserve"> support a learner’s executive capacity. A teacher must teach learners how to set long-term goals, plan effective strategies to reach their goals, monitoring their progress toward the goals, and modify the strategies used to reach those goals as needed. In this lesson, students will define and explain the importance of executive functions. Students will use one-on-one conferences to practice the guidelines for executive functions and identify strategies to support students in developing executive functions for a scenario.</w:t>
            </w:r>
          </w:p>
        </w:tc>
      </w:tr>
      <w:tr w:rsidR="00B12DEC" w:rsidRPr="004E47A2" w14:paraId="1EF4B311" w14:textId="77777777" w:rsidTr="00AE11CE">
        <w:trPr>
          <w:cantSplit w:val="0"/>
        </w:trPr>
        <w:tc>
          <w:tcPr>
            <w:tcW w:w="1525" w:type="dxa"/>
          </w:tcPr>
          <w:p w14:paraId="107CAA75" w14:textId="77777777" w:rsidR="00B12DEC" w:rsidRPr="004E47A2" w:rsidRDefault="00B12DEC" w:rsidP="00B12DEC">
            <w:pPr>
              <w:spacing w:before="120" w:after="120"/>
              <w:rPr>
                <w:rFonts w:ascii="Calibri" w:eastAsia="Calibri" w:hAnsi="Calibri" w:cs="Arial"/>
                <w:b/>
                <w:bCs/>
                <w:sz w:val="24"/>
                <w:szCs w:val="24"/>
              </w:rPr>
            </w:pPr>
            <w:r w:rsidRPr="004E47A2">
              <w:rPr>
                <w:rFonts w:ascii="Calibri" w:eastAsia="Calibri" w:hAnsi="Calibri" w:cs="Arial"/>
                <w:b/>
                <w:bCs/>
                <w:sz w:val="24"/>
                <w:szCs w:val="24"/>
              </w:rPr>
              <w:lastRenderedPageBreak/>
              <w:t xml:space="preserve">Formative Assessment and Exemplar Response </w:t>
            </w:r>
          </w:p>
        </w:tc>
        <w:tc>
          <w:tcPr>
            <w:tcW w:w="7825" w:type="dxa"/>
            <w:gridSpan w:val="3"/>
          </w:tcPr>
          <w:p w14:paraId="19A41609" w14:textId="0D8AD779" w:rsidR="00B12DEC" w:rsidRPr="004E47A2" w:rsidRDefault="00B12DEC" w:rsidP="00B12DEC">
            <w:pPr>
              <w:rPr>
                <w:rFonts w:ascii="Calibri" w:eastAsia="Calibri" w:hAnsi="Calibri" w:cs="Arial"/>
              </w:rPr>
            </w:pPr>
            <w:r w:rsidRPr="004E47A2">
              <w:rPr>
                <w:rFonts w:ascii="Calibri" w:eastAsia="Calibri" w:hAnsi="Calibri" w:cs="Arial"/>
              </w:rPr>
              <w:t>Read the following scenario and determine how Mr. K could more effectively engage in one-on-one conferences with students by using the guidelines for executive functions.</w:t>
            </w:r>
          </w:p>
          <w:p w14:paraId="46EE0E57" w14:textId="77777777" w:rsidR="00B12DEC" w:rsidRPr="004E47A2" w:rsidRDefault="00B12DEC" w:rsidP="00B12DEC">
            <w:pPr>
              <w:rPr>
                <w:rFonts w:ascii="Calibri" w:eastAsia="Calibri" w:hAnsi="Calibri" w:cs="Arial"/>
              </w:rPr>
            </w:pPr>
          </w:p>
          <w:p w14:paraId="35A90CDA" w14:textId="4DB94041" w:rsidR="00B12DEC" w:rsidRPr="004E47A2" w:rsidRDefault="00B12DEC" w:rsidP="00B12DEC">
            <w:pPr>
              <w:rPr>
                <w:rFonts w:ascii="Calibri" w:eastAsia="Calibri" w:hAnsi="Calibri" w:cs="Arial"/>
              </w:rPr>
            </w:pPr>
            <w:r w:rsidRPr="004E47A2">
              <w:rPr>
                <w:rFonts w:ascii="Calibri" w:eastAsia="Calibri" w:hAnsi="Calibri" w:cs="Arial"/>
              </w:rPr>
              <w:t>Mr. K</w:t>
            </w:r>
            <w:r>
              <w:rPr>
                <w:rFonts w:ascii="Calibri" w:eastAsia="Calibri" w:hAnsi="Calibri" w:cs="Arial"/>
              </w:rPr>
              <w:t>.</w:t>
            </w:r>
            <w:r w:rsidRPr="004E47A2">
              <w:rPr>
                <w:rFonts w:ascii="Calibri" w:eastAsia="Calibri" w:hAnsi="Calibri" w:cs="Arial"/>
              </w:rPr>
              <w:t xml:space="preserve"> is using student conferences before a math test. While students engage in practice activities related to the content that will be on the test, Mr. K</w:t>
            </w:r>
            <w:r>
              <w:rPr>
                <w:rFonts w:ascii="Calibri" w:eastAsia="Calibri" w:hAnsi="Calibri" w:cs="Arial"/>
              </w:rPr>
              <w:t>.</w:t>
            </w:r>
            <w:r w:rsidRPr="004E47A2">
              <w:rPr>
                <w:rFonts w:ascii="Calibri" w:eastAsia="Calibri" w:hAnsi="Calibri" w:cs="Arial"/>
              </w:rPr>
              <w:t xml:space="preserve"> calls each student to the front of the room for individual conferences. He begins the conference by sharing the student’s quiz grades from the four quizzes given throughout the unit. He asks the student to point out their lowest quiz grade and then reviews the topics assessed by the quiz. He asks the student two write down the list of topics and then asks them what they will need to study before the test.</w:t>
            </w:r>
          </w:p>
          <w:p w14:paraId="315EDA97" w14:textId="77777777" w:rsidR="00B12DEC" w:rsidRPr="004E47A2" w:rsidRDefault="00B12DEC" w:rsidP="00B12DEC">
            <w:pPr>
              <w:spacing w:before="120" w:after="120"/>
              <w:rPr>
                <w:rFonts w:ascii="Calibri" w:eastAsia="Calibri" w:hAnsi="Calibri" w:cs="Arial"/>
                <w:i/>
                <w:iCs/>
              </w:rPr>
            </w:pPr>
            <w:r w:rsidRPr="004E47A2">
              <w:rPr>
                <w:rFonts w:ascii="Calibri" w:eastAsia="Calibri" w:hAnsi="Calibri" w:cs="Arial"/>
                <w:i/>
                <w:iCs/>
              </w:rPr>
              <w:t>(See Exit Ticket – Answer Key for exemplar response)</w:t>
            </w:r>
          </w:p>
        </w:tc>
      </w:tr>
      <w:tr w:rsidR="00B12DEC" w:rsidRPr="004E47A2" w14:paraId="2A386C62" w14:textId="77777777" w:rsidTr="00AE11CE">
        <w:trPr>
          <w:cantSplit w:val="0"/>
        </w:trPr>
        <w:tc>
          <w:tcPr>
            <w:tcW w:w="1525" w:type="dxa"/>
            <w:vMerge w:val="restart"/>
          </w:tcPr>
          <w:p w14:paraId="2C864F58" w14:textId="77777777" w:rsidR="00B12DEC" w:rsidRPr="004E47A2" w:rsidRDefault="00B12DEC" w:rsidP="00B12DEC">
            <w:pPr>
              <w:spacing w:before="120" w:after="120"/>
              <w:rPr>
                <w:rFonts w:ascii="Calibri" w:eastAsia="Calibri" w:hAnsi="Calibri" w:cs="Arial"/>
                <w:b/>
                <w:bCs/>
                <w:sz w:val="24"/>
                <w:szCs w:val="24"/>
              </w:rPr>
            </w:pPr>
            <w:r w:rsidRPr="004E47A2">
              <w:rPr>
                <w:rFonts w:ascii="Calibri" w:eastAsia="Calibri" w:hAnsi="Calibri" w:cs="Arial"/>
                <w:b/>
                <w:bCs/>
                <w:sz w:val="24"/>
                <w:szCs w:val="24"/>
              </w:rPr>
              <w:t xml:space="preserve">Vocabulary </w:t>
            </w:r>
          </w:p>
        </w:tc>
        <w:tc>
          <w:tcPr>
            <w:tcW w:w="1710" w:type="dxa"/>
            <w:gridSpan w:val="2"/>
          </w:tcPr>
          <w:p w14:paraId="379EB757" w14:textId="77777777" w:rsidR="00B12DEC" w:rsidRPr="004E47A2" w:rsidRDefault="00B12DEC" w:rsidP="00B12DEC">
            <w:pPr>
              <w:spacing w:before="120" w:after="120"/>
              <w:rPr>
                <w:rFonts w:ascii="Calibri" w:eastAsia="Calibri" w:hAnsi="Calibri" w:cs="Arial"/>
              </w:rPr>
            </w:pPr>
            <w:r w:rsidRPr="004E47A2">
              <w:rPr>
                <w:rFonts w:ascii="Calibri" w:eastAsia="Calibri" w:hAnsi="Calibri" w:cs="Arial"/>
              </w:rPr>
              <w:t>Multiple Means of Action &amp; Expression</w:t>
            </w:r>
          </w:p>
        </w:tc>
        <w:tc>
          <w:tcPr>
            <w:tcW w:w="6115" w:type="dxa"/>
          </w:tcPr>
          <w:p w14:paraId="5EEC4C4F" w14:textId="77777777" w:rsidR="00B12DEC" w:rsidRPr="004E47A2" w:rsidRDefault="00B12DEC" w:rsidP="00B12DEC">
            <w:pPr>
              <w:spacing w:before="120" w:after="120"/>
              <w:rPr>
                <w:rFonts w:ascii="Calibri" w:eastAsia="Calibri" w:hAnsi="Calibri" w:cs="Arial"/>
              </w:rPr>
            </w:pPr>
            <w:r w:rsidRPr="004E47A2">
              <w:rPr>
                <w:rFonts w:ascii="Calibri" w:eastAsia="Calibri" w:hAnsi="Calibri" w:cs="Arial"/>
              </w:rPr>
              <w:t>Offering options for ways students can interact with the instructional material, demonstrate their learning, and express what they know</w:t>
            </w:r>
          </w:p>
        </w:tc>
      </w:tr>
      <w:tr w:rsidR="00B12DEC" w:rsidRPr="004E47A2" w14:paraId="065BDD44" w14:textId="77777777" w:rsidTr="00AE11CE">
        <w:trPr>
          <w:cantSplit w:val="0"/>
        </w:trPr>
        <w:tc>
          <w:tcPr>
            <w:tcW w:w="1525" w:type="dxa"/>
            <w:vMerge/>
          </w:tcPr>
          <w:p w14:paraId="51A2C4D7" w14:textId="77777777" w:rsidR="00B12DEC" w:rsidRPr="004E47A2" w:rsidRDefault="00B12DEC" w:rsidP="00B12DEC">
            <w:pPr>
              <w:spacing w:before="120" w:after="120"/>
              <w:rPr>
                <w:rFonts w:ascii="Calibri" w:eastAsia="Calibri" w:hAnsi="Calibri" w:cs="Arial"/>
                <w:b/>
                <w:bCs/>
                <w:sz w:val="24"/>
                <w:szCs w:val="24"/>
              </w:rPr>
            </w:pPr>
          </w:p>
        </w:tc>
        <w:tc>
          <w:tcPr>
            <w:tcW w:w="1710" w:type="dxa"/>
            <w:gridSpan w:val="2"/>
          </w:tcPr>
          <w:p w14:paraId="6C6652C1" w14:textId="77777777" w:rsidR="00B12DEC" w:rsidRPr="004E47A2" w:rsidRDefault="00B12DEC" w:rsidP="00B12DEC">
            <w:pPr>
              <w:spacing w:before="120" w:after="120"/>
              <w:rPr>
                <w:rFonts w:ascii="Calibri" w:eastAsia="Calibri" w:hAnsi="Calibri" w:cs="Arial"/>
              </w:rPr>
            </w:pPr>
            <w:r w:rsidRPr="004E47A2">
              <w:rPr>
                <w:rFonts w:ascii="Calibri" w:eastAsia="Calibri" w:hAnsi="Calibri" w:cs="Arial"/>
              </w:rPr>
              <w:t>Executive Functions</w:t>
            </w:r>
          </w:p>
        </w:tc>
        <w:tc>
          <w:tcPr>
            <w:tcW w:w="6115" w:type="dxa"/>
          </w:tcPr>
          <w:p w14:paraId="2C81B079" w14:textId="77777777" w:rsidR="00B12DEC" w:rsidRPr="004E47A2" w:rsidRDefault="00B12DEC" w:rsidP="00B12DEC">
            <w:pPr>
              <w:spacing w:before="120" w:after="120"/>
              <w:rPr>
                <w:rFonts w:ascii="Calibri" w:eastAsia="Calibri" w:hAnsi="Calibri" w:cs="Arial"/>
              </w:rPr>
            </w:pPr>
            <w:r w:rsidRPr="004E47A2">
              <w:rPr>
                <w:rFonts w:ascii="Calibri" w:eastAsia="Calibri" w:hAnsi="Calibri" w:cs="Arial"/>
              </w:rPr>
              <w:t>A set of cognitive processes and mental skills necessary for a learner to focus, remember, and manage multiple tasks successfully</w:t>
            </w:r>
          </w:p>
        </w:tc>
      </w:tr>
    </w:tbl>
    <w:p w14:paraId="0D441BE0" w14:textId="77777777" w:rsidR="004E47A2" w:rsidRPr="004E47A2" w:rsidRDefault="004E47A2" w:rsidP="004E47A2">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95"/>
        <w:gridCol w:w="6877"/>
        <w:gridCol w:w="1578"/>
      </w:tblGrid>
      <w:tr w:rsidR="004E47A2" w:rsidRPr="004E47A2" w14:paraId="74C85D03" w14:textId="77777777" w:rsidTr="008C0F36">
        <w:trPr>
          <w:cantSplit w:val="0"/>
          <w:tblHeader/>
        </w:trPr>
        <w:tc>
          <w:tcPr>
            <w:tcW w:w="895" w:type="dxa"/>
            <w:vAlign w:val="center"/>
            <w:hideMark/>
          </w:tcPr>
          <w:p w14:paraId="08EE0D43" w14:textId="77777777" w:rsidR="004E47A2" w:rsidRPr="004E47A2" w:rsidRDefault="004E47A2" w:rsidP="004E47A2">
            <w:pPr>
              <w:spacing w:before="120" w:after="120"/>
              <w:jc w:val="center"/>
              <w:rPr>
                <w:rFonts w:ascii="Calibri" w:eastAsia="Calibri" w:hAnsi="Calibri" w:cs="Arial"/>
                <w:b/>
                <w:bCs/>
              </w:rPr>
            </w:pPr>
            <w:r w:rsidRPr="004E47A2">
              <w:rPr>
                <w:rFonts w:ascii="Calibri" w:eastAsia="Calibri" w:hAnsi="Calibri" w:cs="Arial"/>
                <w:b/>
                <w:bCs/>
              </w:rPr>
              <w:t>Est Time</w:t>
            </w:r>
          </w:p>
        </w:tc>
        <w:tc>
          <w:tcPr>
            <w:tcW w:w="6877" w:type="dxa"/>
            <w:vAlign w:val="center"/>
          </w:tcPr>
          <w:p w14:paraId="2F7F6F40" w14:textId="77777777" w:rsidR="004E47A2" w:rsidRPr="004E47A2" w:rsidRDefault="004E47A2" w:rsidP="004E47A2">
            <w:pPr>
              <w:spacing w:before="120" w:after="120"/>
              <w:jc w:val="center"/>
              <w:rPr>
                <w:rFonts w:ascii="Calibri" w:eastAsia="Calibri" w:hAnsi="Calibri" w:cs="Arial"/>
                <w:b/>
                <w:bCs/>
              </w:rPr>
            </w:pPr>
            <w:r w:rsidRPr="004E47A2">
              <w:rPr>
                <w:rFonts w:ascii="Calibri" w:eastAsia="Calibri" w:hAnsi="Calibri" w:cs="Arial"/>
                <w:b/>
                <w:bCs/>
              </w:rPr>
              <w:t>Instructional Activities (including formative assessments)</w:t>
            </w:r>
          </w:p>
        </w:tc>
        <w:tc>
          <w:tcPr>
            <w:tcW w:w="1578" w:type="dxa"/>
            <w:vAlign w:val="center"/>
            <w:hideMark/>
          </w:tcPr>
          <w:p w14:paraId="46DBAEA9" w14:textId="77777777" w:rsidR="004E47A2" w:rsidRPr="004E47A2" w:rsidRDefault="004E47A2" w:rsidP="004E47A2">
            <w:pPr>
              <w:spacing w:before="120" w:after="120"/>
              <w:jc w:val="center"/>
              <w:rPr>
                <w:rFonts w:ascii="Calibri" w:eastAsia="Calibri" w:hAnsi="Calibri" w:cs="Arial"/>
                <w:b/>
                <w:bCs/>
              </w:rPr>
            </w:pPr>
            <w:r w:rsidRPr="004E47A2">
              <w:rPr>
                <w:rFonts w:ascii="Calibri" w:eastAsia="Calibri" w:hAnsi="Calibri" w:cs="Arial"/>
                <w:b/>
                <w:bCs/>
              </w:rPr>
              <w:t>Materials</w:t>
            </w:r>
          </w:p>
        </w:tc>
      </w:tr>
      <w:tr w:rsidR="004E47A2" w:rsidRPr="004E47A2" w14:paraId="3DA4D770" w14:textId="77777777" w:rsidTr="008C0F36">
        <w:trPr>
          <w:cantSplit w:val="0"/>
        </w:trPr>
        <w:tc>
          <w:tcPr>
            <w:tcW w:w="895" w:type="dxa"/>
          </w:tcPr>
          <w:p w14:paraId="45A53134"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5 mins</w:t>
            </w:r>
          </w:p>
        </w:tc>
        <w:tc>
          <w:tcPr>
            <w:tcW w:w="6877" w:type="dxa"/>
          </w:tcPr>
          <w:p w14:paraId="6D5D6E21"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Bellringer:</w:t>
            </w:r>
            <w:r w:rsidRPr="004E47A2">
              <w:rPr>
                <w:rFonts w:ascii="Calibri" w:eastAsia="Calibri" w:hAnsi="Calibri" w:cs="Arial"/>
                <w:b/>
                <w:bCs/>
              </w:rPr>
              <w:t xml:space="preserve"> </w:t>
            </w:r>
            <w:r w:rsidRPr="004E47A2">
              <w:rPr>
                <w:rFonts w:ascii="Calibri" w:eastAsia="Calibri" w:hAnsi="Calibri" w:cs="Arial"/>
              </w:rPr>
              <w:t xml:space="preserve">Revisit the scenario from yesterday’s bellringer. </w:t>
            </w:r>
          </w:p>
          <w:p w14:paraId="3456EAD0" w14:textId="1A94A321" w:rsidR="004E47A2" w:rsidRPr="004E47A2" w:rsidRDefault="004E47A2" w:rsidP="004E47A2">
            <w:pPr>
              <w:spacing w:before="120" w:after="120"/>
              <w:rPr>
                <w:rFonts w:ascii="Calibri" w:eastAsia="Calibri" w:hAnsi="Calibri" w:cs="Calibri"/>
                <w:color w:val="000000"/>
              </w:rPr>
            </w:pPr>
            <w:r w:rsidRPr="004E47A2">
              <w:rPr>
                <w:rFonts w:ascii="Calibri" w:eastAsia="Calibri" w:hAnsi="Calibri" w:cs="Arial"/>
              </w:rPr>
              <w:t>Ms. C</w:t>
            </w:r>
            <w:r w:rsidR="005650CB">
              <w:rPr>
                <w:rFonts w:ascii="Calibri" w:eastAsia="Calibri" w:hAnsi="Calibri" w:cs="Arial"/>
              </w:rPr>
              <w:t>.</w:t>
            </w:r>
            <w:r w:rsidRPr="004E47A2">
              <w:rPr>
                <w:rFonts w:ascii="Calibri" w:eastAsia="Calibri" w:hAnsi="Calibri" w:cs="Arial"/>
              </w:rPr>
              <w:t xml:space="preserve"> just finished a lesson on insects and assigns students a brochure to show what they learned. The brochure must include information and pictures. </w:t>
            </w:r>
            <w:r w:rsidRPr="004E47A2">
              <w:rPr>
                <w:rFonts w:ascii="Calibri" w:eastAsia="Calibri" w:hAnsi="Calibri" w:cs="Calibri"/>
                <w:color w:val="000000"/>
              </w:rPr>
              <w:t xml:space="preserve">One student in the class struggles with writing and although she learned a great deal about insects and can elaborately explain her learning, her teacher thinks she has a lack of knowledge and </w:t>
            </w:r>
            <w:proofErr w:type="gramStart"/>
            <w:r w:rsidRPr="004E47A2">
              <w:rPr>
                <w:rFonts w:ascii="Calibri" w:eastAsia="Calibri" w:hAnsi="Calibri" w:cs="Calibri"/>
                <w:color w:val="000000"/>
              </w:rPr>
              <w:t>didn’t</w:t>
            </w:r>
            <w:proofErr w:type="gramEnd"/>
            <w:r w:rsidRPr="004E47A2">
              <w:rPr>
                <w:rFonts w:ascii="Calibri" w:eastAsia="Calibri" w:hAnsi="Calibri" w:cs="Calibri"/>
                <w:color w:val="000000"/>
              </w:rPr>
              <w:t xml:space="preserve"> master the task because she struggled to create her brochure. </w:t>
            </w:r>
          </w:p>
          <w:p w14:paraId="057B0D1A"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Calibri"/>
                <w:color w:val="000000"/>
              </w:rPr>
              <w:t>How can the teacher use one-on-one conferencing to support this student?</w:t>
            </w:r>
          </w:p>
        </w:tc>
        <w:tc>
          <w:tcPr>
            <w:tcW w:w="1578" w:type="dxa"/>
          </w:tcPr>
          <w:p w14:paraId="5CB24242"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Student Guide</w:t>
            </w:r>
          </w:p>
        </w:tc>
      </w:tr>
      <w:tr w:rsidR="004E47A2" w:rsidRPr="004E47A2" w14:paraId="3DB17940" w14:textId="77777777" w:rsidTr="008C0F36">
        <w:trPr>
          <w:cantSplit w:val="0"/>
        </w:trPr>
        <w:tc>
          <w:tcPr>
            <w:tcW w:w="895" w:type="dxa"/>
          </w:tcPr>
          <w:p w14:paraId="77E9A805"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2 mins</w:t>
            </w:r>
          </w:p>
        </w:tc>
        <w:tc>
          <w:tcPr>
            <w:tcW w:w="6877" w:type="dxa"/>
          </w:tcPr>
          <w:p w14:paraId="59DFBAD5" w14:textId="77777777" w:rsidR="004E47A2" w:rsidRDefault="004E47A2" w:rsidP="004E47A2">
            <w:pPr>
              <w:spacing w:before="120" w:after="120"/>
              <w:contextualSpacing/>
              <w:rPr>
                <w:rFonts w:ascii="Calibri" w:eastAsia="Calibri" w:hAnsi="Calibri" w:cs="Arial"/>
              </w:rPr>
            </w:pPr>
            <w:r w:rsidRPr="004E47A2">
              <w:rPr>
                <w:rFonts w:ascii="Calibri" w:eastAsia="Calibri" w:hAnsi="Calibri" w:cs="Arial"/>
              </w:rPr>
              <w:t>T: How can the teacher use one-on-one conferencing to support this student?</w:t>
            </w:r>
          </w:p>
          <w:p w14:paraId="4B2F8370" w14:textId="77777777" w:rsidR="005650CB" w:rsidRPr="004E47A2" w:rsidRDefault="005650CB" w:rsidP="004E47A2">
            <w:pPr>
              <w:spacing w:before="120" w:after="120"/>
              <w:contextualSpacing/>
              <w:rPr>
                <w:rFonts w:ascii="Calibri" w:eastAsia="Calibri" w:hAnsi="Calibri" w:cs="Arial"/>
              </w:rPr>
            </w:pPr>
          </w:p>
          <w:p w14:paraId="770F5052"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S: The teacher could use the one-on-one conference to have the student self-reflect on their learning using a rubric for insects. Through this, the teacher could see that the student knows more than she is able to demonstrate and plan for an alternative way the student could demonstrate their understanding.</w:t>
            </w:r>
          </w:p>
          <w:p w14:paraId="21895CEA"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T: Why are one-on-one conferences important?</w:t>
            </w:r>
          </w:p>
          <w:p w14:paraId="2DBE520E"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lastRenderedPageBreak/>
              <w:t>S: They focus on the students’ emotions about learning, provide scaffolded opportunity for student reflection on their own learning progress. focus on the student’s strengths and opportunities for growth, include space for goal setting, and end with next steps.</w:t>
            </w:r>
          </w:p>
        </w:tc>
        <w:tc>
          <w:tcPr>
            <w:tcW w:w="1578" w:type="dxa"/>
          </w:tcPr>
          <w:p w14:paraId="795E9CC7" w14:textId="77777777" w:rsidR="004E47A2" w:rsidRPr="004E47A2" w:rsidRDefault="004E47A2" w:rsidP="004E47A2">
            <w:pPr>
              <w:spacing w:before="120" w:after="120"/>
              <w:jc w:val="center"/>
              <w:rPr>
                <w:rFonts w:ascii="Calibri" w:eastAsia="Calibri" w:hAnsi="Calibri" w:cs="Arial"/>
              </w:rPr>
            </w:pPr>
          </w:p>
        </w:tc>
      </w:tr>
      <w:tr w:rsidR="004E47A2" w:rsidRPr="004E47A2" w14:paraId="5CEA7B82" w14:textId="77777777" w:rsidTr="008C0F36">
        <w:trPr>
          <w:cantSplit w:val="0"/>
        </w:trPr>
        <w:tc>
          <w:tcPr>
            <w:tcW w:w="895" w:type="dxa"/>
          </w:tcPr>
          <w:p w14:paraId="5C8568EF"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8 mins</w:t>
            </w:r>
          </w:p>
        </w:tc>
        <w:tc>
          <w:tcPr>
            <w:tcW w:w="6877" w:type="dxa"/>
          </w:tcPr>
          <w:p w14:paraId="05178D1E" w14:textId="77777777" w:rsidR="004E47A2" w:rsidRPr="0042171F" w:rsidRDefault="004E47A2" w:rsidP="0042171F">
            <w:pPr>
              <w:rPr>
                <w:b/>
                <w:bCs/>
              </w:rPr>
            </w:pPr>
            <w:r w:rsidRPr="0042171F">
              <w:rPr>
                <w:b/>
                <w:bCs/>
              </w:rPr>
              <w:t xml:space="preserve">Intro to Executive Functions </w:t>
            </w:r>
          </w:p>
          <w:p w14:paraId="738D67C6" w14:textId="77777777" w:rsidR="004E47A2" w:rsidRPr="004E47A2" w:rsidRDefault="004E47A2" w:rsidP="0042171F"/>
          <w:p w14:paraId="12D319C2" w14:textId="77777777" w:rsidR="004E47A2" w:rsidRPr="004E47A2" w:rsidRDefault="004E47A2" w:rsidP="0042171F">
            <w:r w:rsidRPr="004E47A2">
              <w:t xml:space="preserve">T: Today, we are going to learn about the next guideline for multiple means of action and expression – executive functions. </w:t>
            </w:r>
          </w:p>
          <w:p w14:paraId="478FE0A6" w14:textId="77777777" w:rsidR="004E47A2" w:rsidRPr="004E47A2" w:rsidRDefault="004E47A2" w:rsidP="0042171F"/>
          <w:p w14:paraId="75AA0A7B" w14:textId="77777777" w:rsidR="004E47A2" w:rsidRPr="004E47A2" w:rsidRDefault="004E47A2" w:rsidP="0042171F">
            <w:r w:rsidRPr="004E47A2">
              <w:t>T: (Share via PPT.)</w:t>
            </w:r>
          </w:p>
          <w:p w14:paraId="17610A25" w14:textId="77777777" w:rsidR="004E47A2" w:rsidRPr="004E47A2" w:rsidRDefault="004E47A2" w:rsidP="0042171F"/>
          <w:p w14:paraId="00CEF1DB" w14:textId="77777777" w:rsidR="004E47A2" w:rsidRPr="004E47A2" w:rsidRDefault="004E47A2" w:rsidP="0042171F">
            <w:r w:rsidRPr="004E47A2">
              <w:t xml:space="preserve">T: Executive functions are a set of cognitive processes and mental skills necessary for a learner to focus, remember, and manage multiple tasks successfully. It is the brains way of filtering out distractions, prioritizing tasks, </w:t>
            </w:r>
            <w:proofErr w:type="gramStart"/>
            <w:r w:rsidRPr="004E47A2">
              <w:t>setting</w:t>
            </w:r>
            <w:proofErr w:type="gramEnd"/>
            <w:r w:rsidRPr="004E47A2">
              <w:t xml:space="preserve"> and reaching goals, and controlling one’s impulses. Executive functioning is dependent on three types of brain functions: working memory, flexible thinking, and self-control. (Center on the Development Child, Harvard University)</w:t>
            </w:r>
            <w:proofErr w:type="gramStart"/>
            <w:r w:rsidRPr="004E47A2">
              <w:t xml:space="preserve">.  </w:t>
            </w:r>
            <w:proofErr w:type="gramEnd"/>
          </w:p>
          <w:p w14:paraId="1E210BD1" w14:textId="77777777" w:rsidR="004E47A2" w:rsidRPr="004E47A2" w:rsidRDefault="004E47A2" w:rsidP="0042171F"/>
          <w:p w14:paraId="74CF1FAC" w14:textId="77777777" w:rsidR="004E47A2" w:rsidRPr="004E47A2" w:rsidRDefault="004E47A2" w:rsidP="0042171F">
            <w:r w:rsidRPr="004E47A2">
              <w:t>S: (Take notes in student guide.)</w:t>
            </w:r>
          </w:p>
          <w:p w14:paraId="48FF1184" w14:textId="77777777" w:rsidR="004E47A2" w:rsidRPr="004E47A2" w:rsidRDefault="004E47A2" w:rsidP="0042171F"/>
          <w:p w14:paraId="0E93DE2D" w14:textId="749E7D09" w:rsidR="004E47A2" w:rsidRPr="004E47A2" w:rsidRDefault="004E47A2" w:rsidP="0042171F">
            <w:r w:rsidRPr="004E47A2">
              <w:t xml:space="preserve">T: </w:t>
            </w:r>
            <w:proofErr w:type="gramStart"/>
            <w:r w:rsidRPr="004E47A2">
              <w:t>Let’s</w:t>
            </w:r>
            <w:proofErr w:type="gramEnd"/>
            <w:r w:rsidRPr="004E47A2">
              <w:t xml:space="preserve"> watch this short video on the importance of developing executive functions to support skills for life and learning.</w:t>
            </w:r>
          </w:p>
          <w:p w14:paraId="59BF198C" w14:textId="77777777" w:rsidR="004E47A2" w:rsidRPr="004E47A2" w:rsidRDefault="004E47A2" w:rsidP="0042171F"/>
          <w:p w14:paraId="1343E85A" w14:textId="77777777" w:rsidR="004E47A2" w:rsidRPr="004E47A2" w:rsidRDefault="004E47A2" w:rsidP="0042171F">
            <w:r w:rsidRPr="004E47A2">
              <w:t>T: How do executive functions impact one’s ability to be a part of a civil society?</w:t>
            </w:r>
          </w:p>
          <w:p w14:paraId="2F358C07" w14:textId="77777777" w:rsidR="004E47A2" w:rsidRPr="004E47A2" w:rsidRDefault="004E47A2" w:rsidP="0042171F"/>
          <w:p w14:paraId="3449BF63" w14:textId="77777777" w:rsidR="004E47A2" w:rsidRPr="004E47A2" w:rsidRDefault="004E47A2" w:rsidP="0042171F">
            <w:r w:rsidRPr="004E47A2">
              <w:t xml:space="preserve">S: Executive functions allow you to work effectively with others, overcome distractions, manage multiple demands. </w:t>
            </w:r>
          </w:p>
          <w:p w14:paraId="0C400073" w14:textId="77777777" w:rsidR="004E47A2" w:rsidRPr="004E47A2" w:rsidRDefault="004E47A2" w:rsidP="0042171F"/>
          <w:p w14:paraId="0E5DFA32" w14:textId="77777777" w:rsidR="004E47A2" w:rsidRPr="004E47A2" w:rsidRDefault="004E47A2" w:rsidP="0042171F">
            <w:r w:rsidRPr="004E47A2">
              <w:t>T: Yes - This guideline focuses on teaching a learner how to prioritize and resist impulsive behaviors to set long-term goals, plan effective strategies to reach their goals, monitor their progress toward the goals, and modify the strategies used to reach those goals as needed.</w:t>
            </w:r>
          </w:p>
        </w:tc>
        <w:tc>
          <w:tcPr>
            <w:tcW w:w="1578" w:type="dxa"/>
          </w:tcPr>
          <w:p w14:paraId="46540F67"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Student Guide</w:t>
            </w:r>
          </w:p>
          <w:p w14:paraId="21DFC7F3"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PPT</w:t>
            </w:r>
          </w:p>
          <w:p w14:paraId="21066D7A" w14:textId="77777777" w:rsidR="004E47A2" w:rsidRPr="004E47A2" w:rsidRDefault="004E47A2" w:rsidP="004E47A2">
            <w:pPr>
              <w:spacing w:before="120" w:after="120"/>
              <w:rPr>
                <w:rFonts w:ascii="Calibri" w:eastAsia="Calibri" w:hAnsi="Calibri" w:cs="Arial"/>
              </w:rPr>
            </w:pPr>
            <w:r w:rsidRPr="004E47A2">
              <w:rPr>
                <w:rFonts w:ascii="Calibri" w:eastAsia="Calibri" w:hAnsi="Calibri" w:cs="Arial"/>
              </w:rPr>
              <w:t>Video Source:</w:t>
            </w:r>
          </w:p>
          <w:p w14:paraId="0F865886" w14:textId="127C2A4B" w:rsidR="004E47A2" w:rsidRPr="004E47A2" w:rsidRDefault="008C0F36" w:rsidP="004E47A2">
            <w:pPr>
              <w:spacing w:before="120" w:after="120"/>
              <w:jc w:val="center"/>
              <w:rPr>
                <w:rFonts w:ascii="Calibri" w:eastAsia="Calibri" w:hAnsi="Calibri" w:cs="Arial"/>
              </w:rPr>
            </w:pPr>
            <w:hyperlink r:id="rId7" w:history="1">
              <w:r w:rsidR="00226D09" w:rsidRPr="009D70DF">
                <w:rPr>
                  <w:rStyle w:val="Hyperlink"/>
                  <w:rFonts w:ascii="Calibri" w:eastAsia="Calibri" w:hAnsi="Calibri" w:cs="Arial"/>
                </w:rPr>
                <w:t>https://developingchild.harvard.edu/resources/inbrief-executive-function-skills-for-life-and-learning/</w:t>
              </w:r>
            </w:hyperlink>
            <w:r w:rsidR="00226D09">
              <w:rPr>
                <w:rFonts w:ascii="Calibri" w:eastAsia="Calibri" w:hAnsi="Calibri" w:cs="Arial"/>
              </w:rPr>
              <w:t xml:space="preserve"> </w:t>
            </w:r>
          </w:p>
          <w:p w14:paraId="2FFECC25" w14:textId="77777777" w:rsidR="004E47A2" w:rsidRPr="004E47A2" w:rsidRDefault="004E47A2" w:rsidP="004E47A2">
            <w:pPr>
              <w:spacing w:before="120" w:after="120"/>
              <w:jc w:val="center"/>
              <w:rPr>
                <w:rFonts w:ascii="Calibri" w:eastAsia="Calibri" w:hAnsi="Calibri" w:cs="Arial"/>
              </w:rPr>
            </w:pPr>
          </w:p>
        </w:tc>
      </w:tr>
      <w:tr w:rsidR="004E47A2" w:rsidRPr="004E47A2" w14:paraId="1AAFC0DC" w14:textId="77777777" w:rsidTr="008C0F36">
        <w:trPr>
          <w:cantSplit w:val="0"/>
        </w:trPr>
        <w:tc>
          <w:tcPr>
            <w:tcW w:w="895" w:type="dxa"/>
          </w:tcPr>
          <w:p w14:paraId="2A9122CA"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10 mins</w:t>
            </w:r>
          </w:p>
        </w:tc>
        <w:tc>
          <w:tcPr>
            <w:tcW w:w="6877" w:type="dxa"/>
          </w:tcPr>
          <w:p w14:paraId="4C25E265" w14:textId="7392ED58" w:rsidR="004E47A2" w:rsidRDefault="004E47A2" w:rsidP="004E47A2">
            <w:pPr>
              <w:spacing w:before="120" w:after="120"/>
              <w:contextualSpacing/>
              <w:rPr>
                <w:rFonts w:ascii="Calibri" w:eastAsia="Calibri" w:hAnsi="Calibri" w:cs="Arial"/>
                <w:b/>
                <w:bCs/>
              </w:rPr>
            </w:pPr>
            <w:r w:rsidRPr="004E47A2">
              <w:rPr>
                <w:rFonts w:ascii="Calibri" w:eastAsia="Calibri" w:hAnsi="Calibri" w:cs="Arial"/>
                <w:b/>
                <w:bCs/>
              </w:rPr>
              <w:t>Guidelines for Executive Functions</w:t>
            </w:r>
          </w:p>
          <w:p w14:paraId="5F542297" w14:textId="77777777" w:rsidR="005650CB" w:rsidRPr="004E47A2" w:rsidRDefault="005650CB" w:rsidP="004E47A2">
            <w:pPr>
              <w:spacing w:before="120" w:after="120"/>
              <w:contextualSpacing/>
              <w:rPr>
                <w:rFonts w:ascii="Calibri" w:eastAsia="Calibri" w:hAnsi="Calibri" w:cs="Arial"/>
                <w:b/>
                <w:bCs/>
              </w:rPr>
            </w:pPr>
          </w:p>
          <w:p w14:paraId="646B0B11" w14:textId="77777777" w:rsidR="004E47A2" w:rsidRPr="004E47A2" w:rsidRDefault="004E47A2" w:rsidP="004E47A2">
            <w:pPr>
              <w:spacing w:before="120" w:after="120"/>
              <w:ind w:left="288" w:hanging="144"/>
              <w:contextualSpacing/>
              <w:rPr>
                <w:rFonts w:ascii="Calibri" w:eastAsia="Calibri" w:hAnsi="Calibri" w:cs="Arial"/>
              </w:rPr>
            </w:pPr>
            <w:r w:rsidRPr="004E47A2">
              <w:rPr>
                <w:rFonts w:ascii="Calibri" w:eastAsia="Calibri" w:hAnsi="Calibri" w:cs="Arial"/>
              </w:rPr>
              <w:t xml:space="preserve">T: </w:t>
            </w:r>
            <w:proofErr w:type="gramStart"/>
            <w:r w:rsidRPr="004E47A2">
              <w:rPr>
                <w:rFonts w:ascii="Calibri" w:eastAsia="Calibri" w:hAnsi="Calibri" w:cs="Arial"/>
              </w:rPr>
              <w:t>Let’s</w:t>
            </w:r>
            <w:proofErr w:type="gramEnd"/>
            <w:r w:rsidRPr="004E47A2">
              <w:rPr>
                <w:rFonts w:ascii="Calibri" w:eastAsia="Calibri" w:hAnsi="Calibri" w:cs="Arial"/>
              </w:rPr>
              <w:t xml:space="preserve"> look at the guidelines and strategies for providing options for executive functions in a classroom. </w:t>
            </w:r>
          </w:p>
          <w:p w14:paraId="799464DD" w14:textId="77777777" w:rsidR="004E47A2" w:rsidRPr="004E47A2" w:rsidRDefault="004E47A2" w:rsidP="004E47A2">
            <w:pPr>
              <w:spacing w:before="120" w:after="120"/>
              <w:ind w:left="288" w:hanging="144"/>
              <w:contextualSpacing/>
              <w:rPr>
                <w:rFonts w:ascii="Calibri" w:eastAsia="Calibri" w:hAnsi="Calibri" w:cs="Arial"/>
              </w:rPr>
            </w:pPr>
          </w:p>
          <w:p w14:paraId="4CEE5C62" w14:textId="77777777" w:rsidR="004E47A2" w:rsidRPr="004E47A2" w:rsidRDefault="004E47A2" w:rsidP="004E47A2">
            <w:pPr>
              <w:spacing w:before="120" w:after="120"/>
              <w:ind w:left="288" w:hanging="144"/>
              <w:contextualSpacing/>
              <w:rPr>
                <w:rFonts w:ascii="Calibri" w:eastAsia="Calibri" w:hAnsi="Calibri" w:cs="Arial"/>
              </w:rPr>
            </w:pPr>
            <w:r w:rsidRPr="004E47A2">
              <w:rPr>
                <w:rFonts w:ascii="Calibri" w:eastAsia="Calibri" w:hAnsi="Calibri" w:cs="Arial"/>
              </w:rPr>
              <w:t>T: (Share via PPT and walk students through each guideline.)</w:t>
            </w:r>
          </w:p>
          <w:p w14:paraId="6F5AFD3B" w14:textId="77777777" w:rsidR="004E47A2" w:rsidRPr="004E47A2" w:rsidRDefault="004E47A2" w:rsidP="004E47A2">
            <w:pPr>
              <w:spacing w:before="120" w:after="120"/>
              <w:ind w:left="288" w:hanging="144"/>
              <w:contextualSpacing/>
              <w:rPr>
                <w:rFonts w:ascii="Calibri" w:eastAsia="Calibri" w:hAnsi="Calibri" w:cs="Arial"/>
              </w:rPr>
            </w:pPr>
          </w:p>
          <w:p w14:paraId="10B1B447" w14:textId="77777777" w:rsidR="004E47A2" w:rsidRPr="004E47A2" w:rsidRDefault="004E47A2" w:rsidP="004E47A2">
            <w:pPr>
              <w:spacing w:before="120" w:after="120"/>
              <w:ind w:left="288" w:hanging="144"/>
              <w:contextualSpacing/>
              <w:rPr>
                <w:rFonts w:ascii="Calibri" w:eastAsia="Calibri" w:hAnsi="Calibri" w:cs="Arial"/>
              </w:rPr>
            </w:pPr>
            <w:r w:rsidRPr="004E47A2">
              <w:rPr>
                <w:rFonts w:ascii="Calibri" w:eastAsia="Calibri" w:hAnsi="Calibri" w:cs="Arial"/>
              </w:rPr>
              <w:t>S: (Take notes in student guide.)</w:t>
            </w:r>
          </w:p>
          <w:p w14:paraId="0C5DB461" w14:textId="77777777" w:rsidR="004E47A2" w:rsidRPr="004E47A2" w:rsidRDefault="004E47A2" w:rsidP="004E47A2">
            <w:pPr>
              <w:spacing w:before="120" w:after="120"/>
              <w:contextualSpacing/>
              <w:rPr>
                <w:rFonts w:ascii="Calibri" w:eastAsia="Calibri" w:hAnsi="Calibri" w:cs="Arial"/>
              </w:rPr>
            </w:pPr>
          </w:p>
          <w:p w14:paraId="01DDA3A4" w14:textId="77777777" w:rsidR="004E47A2" w:rsidRPr="004E47A2" w:rsidRDefault="004E47A2" w:rsidP="004E47A2">
            <w:pPr>
              <w:spacing w:before="120" w:after="120"/>
              <w:rPr>
                <w:rFonts w:ascii="Calibri" w:eastAsia="Calibri" w:hAnsi="Calibri" w:cs="Arial"/>
                <w:i/>
                <w:iCs/>
                <w:sz w:val="20"/>
                <w:szCs w:val="20"/>
              </w:rPr>
            </w:pPr>
            <w:r w:rsidRPr="004E47A2">
              <w:rPr>
                <w:rFonts w:ascii="Calibri" w:eastAsia="Calibri" w:hAnsi="Calibri" w:cs="Arial"/>
                <w:i/>
                <w:iCs/>
                <w:sz w:val="20"/>
                <w:szCs w:val="20"/>
              </w:rPr>
              <w:lastRenderedPageBreak/>
              <w:t xml:space="preserve">Adapted from CAST (2018). Universal Design for Learning Guidelines version 2.2. Retrieved from </w:t>
            </w:r>
            <w:hyperlink r:id="rId8" w:history="1">
              <w:r w:rsidRPr="004E47A2">
                <w:rPr>
                  <w:rFonts w:ascii="Calibri" w:eastAsia="Calibri" w:hAnsi="Calibri" w:cs="Arial"/>
                  <w:i/>
                  <w:iCs/>
                  <w:color w:val="0D6CB9"/>
                  <w:sz w:val="20"/>
                  <w:szCs w:val="20"/>
                  <w:u w:val="single"/>
                </w:rPr>
                <w:t>http://udlguidelines.cast.org</w:t>
              </w:r>
            </w:hyperlink>
          </w:p>
          <w:tbl>
            <w:tblPr>
              <w:tblStyle w:val="TableGrid"/>
              <w:tblW w:w="0" w:type="auto"/>
              <w:tblLayout w:type="fixed"/>
              <w:tblLook w:val="04A0" w:firstRow="1" w:lastRow="0" w:firstColumn="1" w:lastColumn="0" w:noHBand="0" w:noVBand="1"/>
            </w:tblPr>
            <w:tblGrid>
              <w:gridCol w:w="1968"/>
              <w:gridCol w:w="2350"/>
              <w:gridCol w:w="2352"/>
            </w:tblGrid>
            <w:tr w:rsidR="004E47A2" w:rsidRPr="004E47A2" w14:paraId="34C1F94C" w14:textId="77777777" w:rsidTr="00226D09">
              <w:trPr>
                <w:cantSplit w:val="0"/>
              </w:trPr>
              <w:tc>
                <w:tcPr>
                  <w:tcW w:w="6670" w:type="dxa"/>
                  <w:gridSpan w:val="3"/>
                  <w:shd w:val="clear" w:color="auto" w:fill="D9D9D9"/>
                </w:tcPr>
                <w:p w14:paraId="2EDB791C" w14:textId="77777777" w:rsidR="004E47A2" w:rsidRPr="004E47A2" w:rsidRDefault="004E47A2" w:rsidP="004E47A2">
                  <w:pPr>
                    <w:spacing w:before="120" w:after="120"/>
                    <w:contextualSpacing/>
                    <w:jc w:val="center"/>
                    <w:rPr>
                      <w:rFonts w:ascii="Calibri" w:eastAsia="Calibri" w:hAnsi="Calibri" w:cs="Arial"/>
                    </w:rPr>
                  </w:pPr>
                  <w:r w:rsidRPr="004E47A2">
                    <w:rPr>
                      <w:rFonts w:ascii="Calibri" w:eastAsia="Calibri" w:hAnsi="Calibri" w:cs="Arial"/>
                    </w:rPr>
                    <w:t>Executive Functions</w:t>
                  </w:r>
                </w:p>
              </w:tc>
            </w:tr>
            <w:tr w:rsidR="004E47A2" w:rsidRPr="004E47A2" w14:paraId="74CCDE63" w14:textId="77777777" w:rsidTr="00226D09">
              <w:trPr>
                <w:cantSplit w:val="0"/>
              </w:trPr>
              <w:tc>
                <w:tcPr>
                  <w:tcW w:w="1968" w:type="dxa"/>
                </w:tcPr>
                <w:p w14:paraId="1085A617"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Guideline</w:t>
                  </w:r>
                </w:p>
              </w:tc>
              <w:tc>
                <w:tcPr>
                  <w:tcW w:w="2350" w:type="dxa"/>
                </w:tcPr>
                <w:p w14:paraId="72416CC9"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Examples</w:t>
                  </w:r>
                </w:p>
              </w:tc>
              <w:tc>
                <w:tcPr>
                  <w:tcW w:w="2352" w:type="dxa"/>
                </w:tcPr>
                <w:p w14:paraId="52F75035"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Nonexamples</w:t>
                  </w:r>
                </w:p>
              </w:tc>
            </w:tr>
            <w:tr w:rsidR="004E47A2" w:rsidRPr="004E47A2" w14:paraId="650677F4" w14:textId="77777777" w:rsidTr="00226D09">
              <w:trPr>
                <w:cantSplit w:val="0"/>
              </w:trPr>
              <w:tc>
                <w:tcPr>
                  <w:tcW w:w="1968" w:type="dxa"/>
                </w:tcPr>
                <w:p w14:paraId="727C73B3" w14:textId="77777777" w:rsidR="004E47A2" w:rsidRPr="004E47A2" w:rsidRDefault="004E47A2" w:rsidP="004E47A2">
                  <w:pPr>
                    <w:rPr>
                      <w:rFonts w:ascii="Calibri" w:eastAsia="Calibri" w:hAnsi="Calibri" w:cs="Arial"/>
                    </w:rPr>
                  </w:pPr>
                  <w:r w:rsidRPr="004E47A2">
                    <w:rPr>
                      <w:rFonts w:ascii="Calibri" w:eastAsia="Calibri" w:hAnsi="Calibri" w:cs="Arial"/>
                    </w:rPr>
                    <w:t xml:space="preserve">Support learners in setting challenging and authentic goals </w:t>
                  </w:r>
                </w:p>
              </w:tc>
              <w:tc>
                <w:tcPr>
                  <w:tcW w:w="2350" w:type="dxa"/>
                </w:tcPr>
                <w:p w14:paraId="2B6F7E0F" w14:textId="0BCE61D8"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Provide prompts and scaffolds to estimate effort, resources, and </w:t>
                  </w:r>
                  <w:r w:rsidR="008C0F36" w:rsidRPr="004E47A2">
                    <w:rPr>
                      <w:rFonts w:ascii="Calibri" w:eastAsia="Calibri" w:hAnsi="Calibri" w:cs="Arial"/>
                    </w:rPr>
                    <w:t>difficulty.</w:t>
                  </w:r>
                </w:p>
                <w:p w14:paraId="6F43CBCE"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Provide scaffolds, models, examples, and checklists.</w:t>
                  </w:r>
                </w:p>
                <w:p w14:paraId="16EE8D2F"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Post goals, objectives, and schedules in a visible location</w:t>
                  </w:r>
                </w:p>
              </w:tc>
              <w:tc>
                <w:tcPr>
                  <w:tcW w:w="2352" w:type="dxa"/>
                </w:tcPr>
                <w:p w14:paraId="58AAF48D" w14:textId="1181AF66" w:rsidR="004E47A2" w:rsidRPr="004E47A2" w:rsidRDefault="004E47A2" w:rsidP="004E47A2">
                  <w:pPr>
                    <w:numPr>
                      <w:ilvl w:val="0"/>
                      <w:numId w:val="7"/>
                    </w:numPr>
                    <w:spacing w:after="160" w:line="259" w:lineRule="auto"/>
                    <w:contextualSpacing/>
                    <w:rPr>
                      <w:rFonts w:ascii="Calibri" w:eastAsia="Calibri" w:hAnsi="Calibri" w:cs="Arial"/>
                    </w:rPr>
                  </w:pPr>
                  <w:r w:rsidRPr="004E47A2">
                    <w:rPr>
                      <w:rFonts w:ascii="Calibri" w:eastAsia="Calibri" w:hAnsi="Calibri" w:cs="Arial"/>
                    </w:rPr>
                    <w:t xml:space="preserve">Provide all students with the same </w:t>
                  </w:r>
                  <w:r w:rsidR="008C0F36" w:rsidRPr="004E47A2">
                    <w:rPr>
                      <w:rFonts w:ascii="Calibri" w:eastAsia="Calibri" w:hAnsi="Calibri" w:cs="Arial"/>
                    </w:rPr>
                    <w:t>goal.</w:t>
                  </w:r>
                </w:p>
                <w:p w14:paraId="3174B312"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Reference objective at the beginning of class but do not post it for students to refer to later</w:t>
                  </w:r>
                </w:p>
              </w:tc>
            </w:tr>
          </w:tbl>
          <w:p w14:paraId="4434B13E" w14:textId="77777777" w:rsidR="004E47A2" w:rsidRPr="004E47A2" w:rsidRDefault="004E47A2" w:rsidP="004E47A2">
            <w:pPr>
              <w:spacing w:before="120" w:after="120"/>
              <w:contextualSpacing/>
              <w:rPr>
                <w:rFonts w:ascii="Calibri" w:eastAsia="Calibri" w:hAnsi="Calibri" w:cs="Arial"/>
                <w:b/>
                <w:bCs/>
              </w:rPr>
            </w:pPr>
          </w:p>
          <w:p w14:paraId="34807D0D"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Why is it important for a teacher to support students in setting appropriate goals to guide their work?</w:t>
            </w:r>
          </w:p>
          <w:p w14:paraId="404A3A48" w14:textId="77777777" w:rsidR="004E47A2" w:rsidRPr="004E47A2" w:rsidRDefault="004E47A2" w:rsidP="004E47A2">
            <w:pPr>
              <w:spacing w:before="120" w:after="120"/>
              <w:contextualSpacing/>
              <w:rPr>
                <w:rFonts w:ascii="Calibri" w:eastAsia="Calibri" w:hAnsi="Calibri" w:cs="Arial"/>
              </w:rPr>
            </w:pPr>
          </w:p>
          <w:p w14:paraId="7AAABED5"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S: It provides students with the skills and strategies they need to manage challenging tasks that can then be applied to other contexts. </w:t>
            </w:r>
          </w:p>
          <w:p w14:paraId="0367FA0D" w14:textId="77777777" w:rsidR="004E47A2" w:rsidRPr="004E47A2" w:rsidRDefault="004E47A2" w:rsidP="004E47A2">
            <w:pPr>
              <w:spacing w:before="120" w:after="120"/>
              <w:contextualSpacing/>
              <w:rPr>
                <w:rFonts w:ascii="Calibri" w:eastAsia="Calibri" w:hAnsi="Calibri" w:cs="Arial"/>
                <w:b/>
                <w:bCs/>
              </w:rPr>
            </w:pPr>
          </w:p>
          <w:tbl>
            <w:tblPr>
              <w:tblStyle w:val="TableGrid"/>
              <w:tblW w:w="0" w:type="auto"/>
              <w:tblLayout w:type="fixed"/>
              <w:tblLook w:val="04A0" w:firstRow="1" w:lastRow="0" w:firstColumn="1" w:lastColumn="0" w:noHBand="0" w:noVBand="1"/>
            </w:tblPr>
            <w:tblGrid>
              <w:gridCol w:w="1968"/>
              <w:gridCol w:w="2350"/>
              <w:gridCol w:w="2352"/>
            </w:tblGrid>
            <w:tr w:rsidR="004E47A2" w:rsidRPr="004E47A2" w14:paraId="140BF983" w14:textId="77777777" w:rsidTr="00226D09">
              <w:trPr>
                <w:cantSplit w:val="0"/>
              </w:trPr>
              <w:tc>
                <w:tcPr>
                  <w:tcW w:w="6670" w:type="dxa"/>
                  <w:gridSpan w:val="3"/>
                  <w:shd w:val="clear" w:color="auto" w:fill="D9D9D9"/>
                </w:tcPr>
                <w:p w14:paraId="46F08430" w14:textId="77777777" w:rsidR="004E47A2" w:rsidRPr="004E47A2" w:rsidRDefault="004E47A2" w:rsidP="004E47A2">
                  <w:pPr>
                    <w:spacing w:before="120" w:after="120"/>
                    <w:contextualSpacing/>
                    <w:jc w:val="center"/>
                    <w:rPr>
                      <w:rFonts w:ascii="Calibri" w:eastAsia="Calibri" w:hAnsi="Calibri" w:cs="Arial"/>
                    </w:rPr>
                  </w:pPr>
                  <w:r w:rsidRPr="004E47A2">
                    <w:rPr>
                      <w:rFonts w:ascii="Calibri" w:eastAsia="Calibri" w:hAnsi="Calibri" w:cs="Arial"/>
                    </w:rPr>
                    <w:t>Executive Functions</w:t>
                  </w:r>
                </w:p>
              </w:tc>
            </w:tr>
            <w:tr w:rsidR="004E47A2" w:rsidRPr="004E47A2" w14:paraId="07D48141" w14:textId="77777777" w:rsidTr="00226D09">
              <w:trPr>
                <w:cantSplit w:val="0"/>
              </w:trPr>
              <w:tc>
                <w:tcPr>
                  <w:tcW w:w="1968" w:type="dxa"/>
                </w:tcPr>
                <w:p w14:paraId="2A6FC26D"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Guideline</w:t>
                  </w:r>
                </w:p>
              </w:tc>
              <w:tc>
                <w:tcPr>
                  <w:tcW w:w="2350" w:type="dxa"/>
                </w:tcPr>
                <w:p w14:paraId="1C828D0B"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Examples</w:t>
                  </w:r>
                </w:p>
              </w:tc>
              <w:tc>
                <w:tcPr>
                  <w:tcW w:w="2352" w:type="dxa"/>
                </w:tcPr>
                <w:p w14:paraId="5769905F"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Nonexamples</w:t>
                  </w:r>
                </w:p>
              </w:tc>
            </w:tr>
            <w:tr w:rsidR="004E47A2" w:rsidRPr="004E47A2" w14:paraId="63EDD82E" w14:textId="77777777" w:rsidTr="00226D09">
              <w:trPr>
                <w:cantSplit w:val="0"/>
              </w:trPr>
              <w:tc>
                <w:tcPr>
                  <w:tcW w:w="1968" w:type="dxa"/>
                </w:tcPr>
                <w:p w14:paraId="7E6F4DF0" w14:textId="77777777" w:rsidR="004E47A2" w:rsidRPr="004E47A2" w:rsidRDefault="004E47A2" w:rsidP="004E47A2">
                  <w:pPr>
                    <w:rPr>
                      <w:rFonts w:ascii="Calibri" w:eastAsia="Calibri" w:hAnsi="Calibri" w:cs="Arial"/>
                    </w:rPr>
                  </w:pPr>
                  <w:r w:rsidRPr="004E47A2">
                    <w:rPr>
                      <w:rFonts w:ascii="Calibri" w:eastAsia="Calibri" w:hAnsi="Calibri" w:cs="Arial"/>
                    </w:rPr>
                    <w:t xml:space="preserve">Support learners in developing reasonable plans for reaching their goals </w:t>
                  </w:r>
                </w:p>
              </w:tc>
              <w:tc>
                <w:tcPr>
                  <w:tcW w:w="2350" w:type="dxa"/>
                </w:tcPr>
                <w:p w14:paraId="0F0DDA4A" w14:textId="7D86C031"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Provide planning templates and </w:t>
                  </w:r>
                  <w:r w:rsidR="008C0F36" w:rsidRPr="004E47A2">
                    <w:rPr>
                      <w:rFonts w:ascii="Calibri" w:eastAsia="Calibri" w:hAnsi="Calibri" w:cs="Arial"/>
                    </w:rPr>
                    <w:t>checklists.</w:t>
                  </w:r>
                  <w:r w:rsidRPr="004E47A2">
                    <w:rPr>
                      <w:rFonts w:ascii="Calibri" w:eastAsia="Calibri" w:hAnsi="Calibri" w:cs="Arial"/>
                    </w:rPr>
                    <w:t xml:space="preserve"> </w:t>
                  </w:r>
                </w:p>
                <w:p w14:paraId="217C0427" w14:textId="1FB3B503"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Provide coaches or mentors to model the planning </w:t>
                  </w:r>
                  <w:r w:rsidR="008C0F36" w:rsidRPr="004E47A2">
                    <w:rPr>
                      <w:rFonts w:ascii="Calibri" w:eastAsia="Calibri" w:hAnsi="Calibri" w:cs="Arial"/>
                    </w:rPr>
                    <w:t>process.</w:t>
                  </w:r>
                </w:p>
                <w:p w14:paraId="2DB819A5"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Guide students in breaking long-term goals into attainable short-term goals</w:t>
                  </w:r>
                </w:p>
              </w:tc>
              <w:tc>
                <w:tcPr>
                  <w:tcW w:w="2352" w:type="dxa"/>
                </w:tcPr>
                <w:p w14:paraId="0ABCA1BE" w14:textId="414CB2C5"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Ask students to write down their goals in a notebook but forget to return to </w:t>
                  </w:r>
                  <w:r w:rsidR="008C0F36" w:rsidRPr="004E47A2">
                    <w:rPr>
                      <w:rFonts w:ascii="Calibri" w:eastAsia="Calibri" w:hAnsi="Calibri" w:cs="Arial"/>
                    </w:rPr>
                    <w:t>them.</w:t>
                  </w:r>
                </w:p>
                <w:p w14:paraId="01959E7D"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Require students to set goals at the beginning of the year without support for how to accomplish those goals</w:t>
                  </w:r>
                </w:p>
              </w:tc>
            </w:tr>
          </w:tbl>
          <w:p w14:paraId="368B5473" w14:textId="77777777" w:rsidR="004E47A2" w:rsidRPr="004E47A2" w:rsidRDefault="004E47A2" w:rsidP="004E47A2">
            <w:pPr>
              <w:spacing w:before="120" w:after="120"/>
              <w:contextualSpacing/>
              <w:rPr>
                <w:rFonts w:ascii="Calibri" w:eastAsia="Calibri" w:hAnsi="Calibri" w:cs="Arial"/>
                <w:b/>
                <w:bCs/>
              </w:rPr>
            </w:pPr>
          </w:p>
          <w:p w14:paraId="1A3388C3"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What is the value in learners developing a plan to reach their goals?</w:t>
            </w:r>
          </w:p>
          <w:p w14:paraId="4612512B" w14:textId="77777777" w:rsidR="004E47A2" w:rsidRPr="004E47A2" w:rsidRDefault="004E47A2" w:rsidP="004E47A2">
            <w:pPr>
              <w:spacing w:before="120" w:after="120"/>
              <w:contextualSpacing/>
              <w:rPr>
                <w:rFonts w:ascii="Calibri" w:eastAsia="Calibri" w:hAnsi="Calibri" w:cs="Arial"/>
              </w:rPr>
            </w:pPr>
          </w:p>
          <w:p w14:paraId="47C0BE87"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S: This helps students become problem-solvers to develop and plan reasonable strategies to reach their goals. </w:t>
            </w:r>
          </w:p>
          <w:p w14:paraId="485A2E10" w14:textId="77777777" w:rsidR="004E47A2" w:rsidRPr="004E47A2" w:rsidRDefault="004E47A2" w:rsidP="004E47A2">
            <w:pPr>
              <w:spacing w:before="120" w:after="120"/>
              <w:contextualSpacing/>
              <w:rPr>
                <w:rFonts w:ascii="Calibri" w:eastAsia="Calibri" w:hAnsi="Calibri" w:cs="Arial"/>
              </w:rPr>
            </w:pPr>
          </w:p>
          <w:p w14:paraId="46A600AA"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lastRenderedPageBreak/>
              <w:t>T: How can prompts such as “stop and think” and “show and explain your work” help support students with planning and strategy development?</w:t>
            </w:r>
          </w:p>
          <w:p w14:paraId="69746654" w14:textId="77777777" w:rsidR="004E47A2" w:rsidRPr="004E47A2" w:rsidRDefault="004E47A2" w:rsidP="004E47A2">
            <w:pPr>
              <w:spacing w:before="120" w:after="120"/>
              <w:contextualSpacing/>
              <w:rPr>
                <w:rFonts w:ascii="Calibri" w:eastAsia="Calibri" w:hAnsi="Calibri" w:cs="Arial"/>
              </w:rPr>
            </w:pPr>
          </w:p>
          <w:p w14:paraId="318685EC"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S: It forces students to stop and think about their course of action. By asking students to explain their work, students </w:t>
            </w:r>
            <w:proofErr w:type="gramStart"/>
            <w:r w:rsidRPr="004E47A2">
              <w:rPr>
                <w:rFonts w:ascii="Calibri" w:eastAsia="Calibri" w:hAnsi="Calibri" w:cs="Arial"/>
              </w:rPr>
              <w:t>have to</w:t>
            </w:r>
            <w:proofErr w:type="gramEnd"/>
            <w:r w:rsidRPr="004E47A2">
              <w:rPr>
                <w:rFonts w:ascii="Calibri" w:eastAsia="Calibri" w:hAnsi="Calibri" w:cs="Arial"/>
              </w:rPr>
              <w:t xml:space="preserve"> think about the different steps they took and the strategies they used to get to their end goal. </w:t>
            </w:r>
          </w:p>
          <w:p w14:paraId="10CC8DAC" w14:textId="77777777" w:rsidR="004E47A2" w:rsidRPr="004E47A2" w:rsidRDefault="004E47A2" w:rsidP="004E47A2">
            <w:pPr>
              <w:spacing w:before="120" w:after="120"/>
              <w:contextualSpacing/>
              <w:rPr>
                <w:rFonts w:ascii="Calibri" w:eastAsia="Calibri" w:hAnsi="Calibri" w:cs="Arial"/>
              </w:rPr>
            </w:pPr>
          </w:p>
          <w:p w14:paraId="1263B848"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What might be the result if students </w:t>
            </w:r>
            <w:proofErr w:type="gramStart"/>
            <w:r w:rsidRPr="004E47A2">
              <w:rPr>
                <w:rFonts w:ascii="Calibri" w:eastAsia="Calibri" w:hAnsi="Calibri" w:cs="Arial"/>
              </w:rPr>
              <w:t>don’t</w:t>
            </w:r>
            <w:proofErr w:type="gramEnd"/>
            <w:r w:rsidRPr="004E47A2">
              <w:rPr>
                <w:rFonts w:ascii="Calibri" w:eastAsia="Calibri" w:hAnsi="Calibri" w:cs="Arial"/>
              </w:rPr>
              <w:t xml:space="preserve"> develop a reasonable plan for reaching their goals?</w:t>
            </w:r>
          </w:p>
          <w:p w14:paraId="16A16FDC" w14:textId="77777777" w:rsidR="004E47A2" w:rsidRPr="004E47A2" w:rsidRDefault="004E47A2" w:rsidP="004E47A2">
            <w:pPr>
              <w:spacing w:before="120" w:after="120"/>
              <w:contextualSpacing/>
              <w:rPr>
                <w:rFonts w:ascii="Calibri" w:eastAsia="Calibri" w:hAnsi="Calibri" w:cs="Arial"/>
              </w:rPr>
            </w:pPr>
          </w:p>
          <w:p w14:paraId="4A4D0C42"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S: They might waste time trying things that </w:t>
            </w:r>
            <w:proofErr w:type="gramStart"/>
            <w:r w:rsidRPr="004E47A2">
              <w:rPr>
                <w:rFonts w:ascii="Calibri" w:eastAsia="Calibri" w:hAnsi="Calibri" w:cs="Arial"/>
              </w:rPr>
              <w:t>don’t</w:t>
            </w:r>
            <w:proofErr w:type="gramEnd"/>
            <w:r w:rsidRPr="004E47A2">
              <w:rPr>
                <w:rFonts w:ascii="Calibri" w:eastAsia="Calibri" w:hAnsi="Calibri" w:cs="Arial"/>
              </w:rPr>
              <w:t xml:space="preserve"> lead to success.</w:t>
            </w:r>
          </w:p>
          <w:p w14:paraId="08DC28CE" w14:textId="77777777" w:rsidR="004E47A2" w:rsidRPr="004E47A2" w:rsidRDefault="004E47A2" w:rsidP="004E47A2">
            <w:pPr>
              <w:spacing w:before="120" w:after="120"/>
              <w:contextualSpacing/>
              <w:rPr>
                <w:rFonts w:ascii="Calibri" w:eastAsia="Calibri" w:hAnsi="Calibri" w:cs="Arial"/>
                <w:b/>
                <w:bCs/>
              </w:rPr>
            </w:pPr>
          </w:p>
          <w:tbl>
            <w:tblPr>
              <w:tblStyle w:val="TableGrid"/>
              <w:tblW w:w="0" w:type="auto"/>
              <w:tblLayout w:type="fixed"/>
              <w:tblLook w:val="04A0" w:firstRow="1" w:lastRow="0" w:firstColumn="1" w:lastColumn="0" w:noHBand="0" w:noVBand="1"/>
            </w:tblPr>
            <w:tblGrid>
              <w:gridCol w:w="1968"/>
              <w:gridCol w:w="2350"/>
              <w:gridCol w:w="2352"/>
            </w:tblGrid>
            <w:tr w:rsidR="004E47A2" w:rsidRPr="004E47A2" w14:paraId="48A5D91B" w14:textId="77777777" w:rsidTr="001B16A2">
              <w:trPr>
                <w:cantSplit w:val="0"/>
              </w:trPr>
              <w:tc>
                <w:tcPr>
                  <w:tcW w:w="6670" w:type="dxa"/>
                  <w:gridSpan w:val="3"/>
                  <w:shd w:val="clear" w:color="auto" w:fill="D9D9D9"/>
                </w:tcPr>
                <w:p w14:paraId="01161EBD" w14:textId="77777777" w:rsidR="004E47A2" w:rsidRPr="004E47A2" w:rsidRDefault="004E47A2" w:rsidP="004E47A2">
                  <w:pPr>
                    <w:spacing w:before="120" w:after="120"/>
                    <w:contextualSpacing/>
                    <w:jc w:val="center"/>
                    <w:rPr>
                      <w:rFonts w:ascii="Calibri" w:eastAsia="Calibri" w:hAnsi="Calibri" w:cs="Arial"/>
                    </w:rPr>
                  </w:pPr>
                  <w:r w:rsidRPr="004E47A2">
                    <w:rPr>
                      <w:rFonts w:ascii="Calibri" w:eastAsia="Calibri" w:hAnsi="Calibri" w:cs="Arial"/>
                    </w:rPr>
                    <w:t>Executive Functions</w:t>
                  </w:r>
                </w:p>
              </w:tc>
            </w:tr>
            <w:tr w:rsidR="004E47A2" w:rsidRPr="004E47A2" w14:paraId="642BC5D1" w14:textId="77777777" w:rsidTr="001B16A2">
              <w:trPr>
                <w:cantSplit w:val="0"/>
              </w:trPr>
              <w:tc>
                <w:tcPr>
                  <w:tcW w:w="1968" w:type="dxa"/>
                </w:tcPr>
                <w:p w14:paraId="1D86AD3D"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Guideline</w:t>
                  </w:r>
                </w:p>
              </w:tc>
              <w:tc>
                <w:tcPr>
                  <w:tcW w:w="2350" w:type="dxa"/>
                </w:tcPr>
                <w:p w14:paraId="52B0C697"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Examples</w:t>
                  </w:r>
                </w:p>
              </w:tc>
              <w:tc>
                <w:tcPr>
                  <w:tcW w:w="2352" w:type="dxa"/>
                </w:tcPr>
                <w:p w14:paraId="62BF68FE"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Nonexamples</w:t>
                  </w:r>
                </w:p>
              </w:tc>
            </w:tr>
            <w:tr w:rsidR="004E47A2" w:rsidRPr="004E47A2" w14:paraId="7A7AAF75" w14:textId="77777777" w:rsidTr="001B16A2">
              <w:trPr>
                <w:cantSplit w:val="0"/>
              </w:trPr>
              <w:tc>
                <w:tcPr>
                  <w:tcW w:w="1968" w:type="dxa"/>
                </w:tcPr>
                <w:p w14:paraId="7E50D231" w14:textId="77777777" w:rsidR="004E47A2" w:rsidRPr="004E47A2" w:rsidRDefault="004E47A2" w:rsidP="004E47A2">
                  <w:pPr>
                    <w:rPr>
                      <w:rFonts w:ascii="Calibri" w:eastAsia="Calibri" w:hAnsi="Calibri" w:cs="Arial"/>
                    </w:rPr>
                  </w:pPr>
                  <w:r w:rsidRPr="004E47A2">
                    <w:rPr>
                      <w:rFonts w:ascii="Calibri" w:eastAsia="Calibri" w:hAnsi="Calibri" w:cs="Arial"/>
                    </w:rPr>
                    <w:t>Provide flexible tools and processes to support organization and memory</w:t>
                  </w:r>
                </w:p>
              </w:tc>
              <w:tc>
                <w:tcPr>
                  <w:tcW w:w="2350" w:type="dxa"/>
                </w:tcPr>
                <w:p w14:paraId="7D9C97E2" w14:textId="710D5AED"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Provide graphic organizers and templates for organizing </w:t>
                  </w:r>
                  <w:r w:rsidR="008C0F36" w:rsidRPr="004E47A2">
                    <w:rPr>
                      <w:rFonts w:ascii="Calibri" w:eastAsia="Calibri" w:hAnsi="Calibri" w:cs="Arial"/>
                    </w:rPr>
                    <w:t>information.</w:t>
                  </w:r>
                </w:p>
                <w:p w14:paraId="7B7BC37E"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Provide checklists and guides for notetaking</w:t>
                  </w:r>
                </w:p>
              </w:tc>
              <w:tc>
                <w:tcPr>
                  <w:tcW w:w="2352" w:type="dxa"/>
                </w:tcPr>
                <w:p w14:paraId="5607A57E" w14:textId="59872962"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Ask students to take notes on a blank piece of </w:t>
                  </w:r>
                  <w:r w:rsidR="008C0F36" w:rsidRPr="004E47A2">
                    <w:rPr>
                      <w:rFonts w:ascii="Calibri" w:eastAsia="Calibri" w:hAnsi="Calibri" w:cs="Arial"/>
                    </w:rPr>
                    <w:t>paper.</w:t>
                  </w:r>
                </w:p>
                <w:p w14:paraId="7E64C230"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Ask students to read a text without providing supports for capturing main ideas</w:t>
                  </w:r>
                </w:p>
              </w:tc>
            </w:tr>
          </w:tbl>
          <w:p w14:paraId="4FAA1DCE"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How does the use of graphic organizers, checklists, and notetaking guides help avoid cognitive overload?</w:t>
            </w:r>
          </w:p>
          <w:p w14:paraId="4C463CE1" w14:textId="77777777" w:rsidR="004E47A2" w:rsidRPr="004E47A2" w:rsidRDefault="004E47A2" w:rsidP="004E47A2">
            <w:pPr>
              <w:spacing w:before="120" w:after="120"/>
              <w:contextualSpacing/>
              <w:rPr>
                <w:rFonts w:ascii="Calibri" w:eastAsia="Calibri" w:hAnsi="Calibri" w:cs="Arial"/>
              </w:rPr>
            </w:pPr>
          </w:p>
          <w:p w14:paraId="3D9A63CC" w14:textId="77777777" w:rsidR="004E47A2" w:rsidRPr="004E47A2" w:rsidRDefault="004E47A2" w:rsidP="004E47A2">
            <w:pPr>
              <w:spacing w:before="120" w:after="120"/>
              <w:contextualSpacing/>
              <w:rPr>
                <w:rFonts w:ascii="Calibri" w:eastAsia="Calibri" w:hAnsi="Calibri" w:cs="Arial"/>
                <w:b/>
                <w:bCs/>
              </w:rPr>
            </w:pPr>
            <w:r w:rsidRPr="004E47A2">
              <w:rPr>
                <w:rFonts w:ascii="Calibri" w:eastAsia="Calibri" w:hAnsi="Calibri" w:cs="Arial"/>
              </w:rPr>
              <w:t xml:space="preserve">S: They help students focus on the most important content and provides a structure for the task. It also provides a tool that students can refer to later. </w:t>
            </w:r>
          </w:p>
          <w:p w14:paraId="66F35DB4" w14:textId="77777777" w:rsidR="004E47A2" w:rsidRPr="004E47A2" w:rsidRDefault="004E47A2" w:rsidP="004E47A2">
            <w:pPr>
              <w:spacing w:before="120" w:after="120"/>
              <w:contextualSpacing/>
              <w:rPr>
                <w:rFonts w:ascii="Calibri" w:eastAsia="Calibri" w:hAnsi="Calibri" w:cs="Arial"/>
                <w:b/>
                <w:bCs/>
              </w:rPr>
            </w:pPr>
          </w:p>
          <w:tbl>
            <w:tblPr>
              <w:tblStyle w:val="TableGrid"/>
              <w:tblW w:w="0" w:type="auto"/>
              <w:tblLayout w:type="fixed"/>
              <w:tblLook w:val="04A0" w:firstRow="1" w:lastRow="0" w:firstColumn="1" w:lastColumn="0" w:noHBand="0" w:noVBand="1"/>
            </w:tblPr>
            <w:tblGrid>
              <w:gridCol w:w="1968"/>
              <w:gridCol w:w="2350"/>
              <w:gridCol w:w="2352"/>
            </w:tblGrid>
            <w:tr w:rsidR="004E47A2" w:rsidRPr="004E47A2" w14:paraId="4606B052" w14:textId="77777777" w:rsidTr="001B16A2">
              <w:trPr>
                <w:cantSplit w:val="0"/>
              </w:trPr>
              <w:tc>
                <w:tcPr>
                  <w:tcW w:w="6670" w:type="dxa"/>
                  <w:gridSpan w:val="3"/>
                  <w:shd w:val="clear" w:color="auto" w:fill="D9D9D9"/>
                </w:tcPr>
                <w:p w14:paraId="215E9F01" w14:textId="77777777" w:rsidR="004E47A2" w:rsidRPr="004E47A2" w:rsidRDefault="004E47A2" w:rsidP="004E47A2">
                  <w:pPr>
                    <w:spacing w:before="120" w:after="120"/>
                    <w:contextualSpacing/>
                    <w:jc w:val="center"/>
                    <w:rPr>
                      <w:rFonts w:ascii="Calibri" w:eastAsia="Calibri" w:hAnsi="Calibri" w:cs="Arial"/>
                    </w:rPr>
                  </w:pPr>
                  <w:r w:rsidRPr="004E47A2">
                    <w:rPr>
                      <w:rFonts w:ascii="Calibri" w:eastAsia="Calibri" w:hAnsi="Calibri" w:cs="Arial"/>
                    </w:rPr>
                    <w:t>Executive Functions</w:t>
                  </w:r>
                </w:p>
              </w:tc>
            </w:tr>
            <w:tr w:rsidR="004E47A2" w:rsidRPr="004E47A2" w14:paraId="5E8F972A" w14:textId="77777777" w:rsidTr="001B16A2">
              <w:trPr>
                <w:cantSplit w:val="0"/>
              </w:trPr>
              <w:tc>
                <w:tcPr>
                  <w:tcW w:w="1968" w:type="dxa"/>
                </w:tcPr>
                <w:p w14:paraId="09A71428"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Guideline</w:t>
                  </w:r>
                </w:p>
              </w:tc>
              <w:tc>
                <w:tcPr>
                  <w:tcW w:w="2350" w:type="dxa"/>
                </w:tcPr>
                <w:p w14:paraId="69BCF841"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Examples</w:t>
                  </w:r>
                </w:p>
              </w:tc>
              <w:tc>
                <w:tcPr>
                  <w:tcW w:w="2352" w:type="dxa"/>
                </w:tcPr>
                <w:p w14:paraId="118CB886" w14:textId="77777777" w:rsidR="004E47A2" w:rsidRPr="004E47A2" w:rsidRDefault="004E47A2" w:rsidP="004E47A2">
                  <w:pPr>
                    <w:contextualSpacing/>
                    <w:rPr>
                      <w:rFonts w:ascii="Calibri" w:eastAsia="Calibri" w:hAnsi="Calibri" w:cs="Arial"/>
                    </w:rPr>
                  </w:pPr>
                  <w:r w:rsidRPr="004E47A2">
                    <w:rPr>
                      <w:rFonts w:ascii="Calibri" w:eastAsia="Calibri" w:hAnsi="Calibri" w:cs="Arial"/>
                    </w:rPr>
                    <w:t>Nonexamples</w:t>
                  </w:r>
                </w:p>
              </w:tc>
            </w:tr>
            <w:tr w:rsidR="004E47A2" w:rsidRPr="004E47A2" w14:paraId="3ACB99FE" w14:textId="77777777" w:rsidTr="001B16A2">
              <w:trPr>
                <w:cantSplit w:val="0"/>
              </w:trPr>
              <w:tc>
                <w:tcPr>
                  <w:tcW w:w="1968" w:type="dxa"/>
                </w:tcPr>
                <w:p w14:paraId="45A6FFB9" w14:textId="77777777" w:rsidR="004E47A2" w:rsidRPr="004E47A2" w:rsidRDefault="004E47A2" w:rsidP="004E47A2">
                  <w:pPr>
                    <w:rPr>
                      <w:rFonts w:ascii="Calibri" w:eastAsia="Calibri" w:hAnsi="Calibri" w:cs="Arial"/>
                    </w:rPr>
                  </w:pPr>
                  <w:r w:rsidRPr="004E47A2">
                    <w:rPr>
                      <w:rFonts w:ascii="Calibri" w:eastAsia="Calibri" w:hAnsi="Calibri" w:cs="Arial"/>
                    </w:rPr>
                    <w:t xml:space="preserve">Support learners in analyzing their growth over time and built on it </w:t>
                  </w:r>
                </w:p>
              </w:tc>
              <w:tc>
                <w:tcPr>
                  <w:tcW w:w="2350" w:type="dxa"/>
                </w:tcPr>
                <w:p w14:paraId="32AD3167" w14:textId="6AD27D4C"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Provide specific, timely, and actionable </w:t>
                  </w:r>
                  <w:r w:rsidR="008C0F36" w:rsidRPr="004E47A2">
                    <w:rPr>
                      <w:rFonts w:ascii="Calibri" w:eastAsia="Calibri" w:hAnsi="Calibri" w:cs="Arial"/>
                    </w:rPr>
                    <w:t>feedback.</w:t>
                  </w:r>
                  <w:r w:rsidRPr="004E47A2">
                    <w:rPr>
                      <w:rFonts w:ascii="Calibri" w:eastAsia="Calibri" w:hAnsi="Calibri" w:cs="Arial"/>
                    </w:rPr>
                    <w:t xml:space="preserve"> </w:t>
                  </w:r>
                </w:p>
                <w:p w14:paraId="394D040D" w14:textId="2549AE92"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Ask questions to prompt self-assessment and </w:t>
                  </w:r>
                  <w:r w:rsidR="008C0F36" w:rsidRPr="004E47A2">
                    <w:rPr>
                      <w:rFonts w:ascii="Calibri" w:eastAsia="Calibri" w:hAnsi="Calibri" w:cs="Arial"/>
                    </w:rPr>
                    <w:t>reflection.</w:t>
                  </w:r>
                </w:p>
                <w:p w14:paraId="5AA13313"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 xml:space="preserve">Use work samples that show a </w:t>
                  </w:r>
                  <w:r w:rsidRPr="004E47A2">
                    <w:rPr>
                      <w:rFonts w:ascii="Calibri" w:eastAsia="Calibri" w:hAnsi="Calibri" w:cs="Arial"/>
                    </w:rPr>
                    <w:lastRenderedPageBreak/>
                    <w:t>student’s progress over time</w:t>
                  </w:r>
                </w:p>
              </w:tc>
              <w:tc>
                <w:tcPr>
                  <w:tcW w:w="2352" w:type="dxa"/>
                </w:tcPr>
                <w:p w14:paraId="75313D43" w14:textId="57A7096E"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lastRenderedPageBreak/>
                    <w:t xml:space="preserve">Provide a progress report in the middle of the </w:t>
                  </w:r>
                  <w:r w:rsidR="008C0F36" w:rsidRPr="004E47A2">
                    <w:rPr>
                      <w:rFonts w:ascii="Calibri" w:eastAsia="Calibri" w:hAnsi="Calibri" w:cs="Arial"/>
                    </w:rPr>
                    <w:t>quarter.</w:t>
                  </w:r>
                </w:p>
                <w:p w14:paraId="7D08199D" w14:textId="77777777" w:rsidR="004E47A2" w:rsidRPr="004E47A2" w:rsidRDefault="004E47A2" w:rsidP="004E47A2">
                  <w:pPr>
                    <w:numPr>
                      <w:ilvl w:val="0"/>
                      <w:numId w:val="7"/>
                    </w:numPr>
                    <w:contextualSpacing/>
                    <w:rPr>
                      <w:rFonts w:ascii="Calibri" w:eastAsia="Calibri" w:hAnsi="Calibri" w:cs="Arial"/>
                    </w:rPr>
                  </w:pPr>
                  <w:r w:rsidRPr="004E47A2">
                    <w:rPr>
                      <w:rFonts w:ascii="Calibri" w:eastAsia="Calibri" w:hAnsi="Calibri" w:cs="Arial"/>
                    </w:rPr>
                    <w:t>Ask students to track grades in gradebook</w:t>
                  </w:r>
                </w:p>
              </w:tc>
            </w:tr>
          </w:tbl>
          <w:p w14:paraId="2FDF65CA" w14:textId="77777777" w:rsidR="004E47A2" w:rsidRPr="004E47A2" w:rsidRDefault="004E47A2" w:rsidP="004E47A2">
            <w:pPr>
              <w:spacing w:before="120" w:after="120"/>
              <w:contextualSpacing/>
              <w:rPr>
                <w:rFonts w:ascii="Calibri" w:eastAsia="Calibri" w:hAnsi="Calibri" w:cs="Arial"/>
              </w:rPr>
            </w:pPr>
          </w:p>
          <w:p w14:paraId="2850B8EC"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Why might be the impact if students do not receive timely and specific feedback?</w:t>
            </w:r>
          </w:p>
          <w:p w14:paraId="3BD2F49A" w14:textId="77777777" w:rsidR="004E47A2" w:rsidRPr="004E47A2" w:rsidRDefault="004E47A2" w:rsidP="004E47A2">
            <w:pPr>
              <w:spacing w:before="120" w:after="120"/>
              <w:contextualSpacing/>
              <w:rPr>
                <w:rFonts w:ascii="Calibri" w:eastAsia="Calibri" w:hAnsi="Calibri" w:cs="Arial"/>
              </w:rPr>
            </w:pPr>
          </w:p>
          <w:p w14:paraId="26FE7AA2"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Learning cannot change or improve because students do not know what to do differently.</w:t>
            </w:r>
          </w:p>
          <w:p w14:paraId="0BB365A8" w14:textId="77777777" w:rsidR="004E47A2" w:rsidRPr="004E47A2" w:rsidRDefault="004E47A2" w:rsidP="004E47A2">
            <w:pPr>
              <w:spacing w:before="120" w:after="120"/>
              <w:contextualSpacing/>
              <w:rPr>
                <w:rFonts w:ascii="Calibri" w:eastAsia="Calibri" w:hAnsi="Calibri" w:cs="Arial"/>
              </w:rPr>
            </w:pPr>
          </w:p>
          <w:p w14:paraId="7C4F9879"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Why is it important to provide multiple opportunities for students to self-assess and self-reflect on their learning?</w:t>
            </w:r>
          </w:p>
          <w:p w14:paraId="14994DE0" w14:textId="77777777" w:rsidR="004E47A2" w:rsidRPr="004E47A2" w:rsidRDefault="004E47A2" w:rsidP="004E47A2">
            <w:pPr>
              <w:spacing w:before="120" w:after="120"/>
              <w:contextualSpacing/>
              <w:rPr>
                <w:rFonts w:ascii="Calibri" w:eastAsia="Calibri" w:hAnsi="Calibri" w:cs="Arial"/>
              </w:rPr>
            </w:pPr>
          </w:p>
          <w:p w14:paraId="584D3DD9" w14:textId="77777777" w:rsidR="004E47A2" w:rsidRPr="004E47A2" w:rsidRDefault="004E47A2" w:rsidP="004E47A2">
            <w:pPr>
              <w:spacing w:before="120" w:after="120"/>
              <w:contextualSpacing/>
              <w:rPr>
                <w:rFonts w:ascii="Calibri" w:eastAsia="Calibri" w:hAnsi="Calibri" w:cs="Arial"/>
                <w:b/>
                <w:bCs/>
              </w:rPr>
            </w:pPr>
            <w:r w:rsidRPr="004E47A2">
              <w:rPr>
                <w:rFonts w:ascii="Calibri" w:eastAsia="Calibri" w:hAnsi="Calibri" w:cs="Arial"/>
              </w:rPr>
              <w:t xml:space="preserve">S: It allows students to monitor their own progress and use that information to guide their own effort and practice. </w:t>
            </w:r>
          </w:p>
          <w:p w14:paraId="264AA5DE" w14:textId="77777777" w:rsidR="004E47A2" w:rsidRPr="004E47A2" w:rsidRDefault="004E47A2" w:rsidP="004E47A2">
            <w:pPr>
              <w:spacing w:before="120" w:after="120"/>
              <w:contextualSpacing/>
              <w:rPr>
                <w:rFonts w:ascii="Calibri" w:eastAsia="Calibri" w:hAnsi="Calibri" w:cs="Arial"/>
                <w:b/>
                <w:bCs/>
              </w:rPr>
            </w:pPr>
          </w:p>
        </w:tc>
        <w:tc>
          <w:tcPr>
            <w:tcW w:w="1578" w:type="dxa"/>
          </w:tcPr>
          <w:p w14:paraId="18CA0F0A" w14:textId="77777777" w:rsidR="004E47A2" w:rsidRPr="004E47A2" w:rsidRDefault="004E47A2" w:rsidP="004E47A2">
            <w:pPr>
              <w:spacing w:before="120" w:after="120"/>
              <w:jc w:val="center"/>
              <w:rPr>
                <w:rFonts w:ascii="Calibri" w:eastAsia="Calibri" w:hAnsi="Calibri" w:cs="Arial"/>
              </w:rPr>
            </w:pPr>
          </w:p>
        </w:tc>
      </w:tr>
      <w:tr w:rsidR="004E47A2" w:rsidRPr="004E47A2" w14:paraId="3CC72876" w14:textId="77777777" w:rsidTr="008C0F36">
        <w:trPr>
          <w:cantSplit w:val="0"/>
        </w:trPr>
        <w:tc>
          <w:tcPr>
            <w:tcW w:w="895" w:type="dxa"/>
          </w:tcPr>
          <w:p w14:paraId="638683AC"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lastRenderedPageBreak/>
              <w:t>2 mins</w:t>
            </w:r>
          </w:p>
        </w:tc>
        <w:tc>
          <w:tcPr>
            <w:tcW w:w="6877" w:type="dxa"/>
          </w:tcPr>
          <w:p w14:paraId="3A764FD3" w14:textId="77777777" w:rsidR="004E47A2" w:rsidRPr="004E47A2" w:rsidRDefault="004E47A2" w:rsidP="004E47A2">
            <w:pPr>
              <w:spacing w:before="120" w:after="120"/>
              <w:contextualSpacing/>
              <w:rPr>
                <w:rFonts w:ascii="Calibri" w:eastAsia="Calibri" w:hAnsi="Calibri" w:cs="Arial"/>
                <w:b/>
                <w:bCs/>
              </w:rPr>
            </w:pPr>
            <w:r w:rsidRPr="004E47A2">
              <w:rPr>
                <w:rFonts w:ascii="Calibri" w:eastAsia="Calibri" w:hAnsi="Calibri" w:cs="Arial"/>
                <w:b/>
                <w:bCs/>
              </w:rPr>
              <w:t>One-on-One Conferences to Support Executive Functions</w:t>
            </w:r>
          </w:p>
          <w:p w14:paraId="67E13288" w14:textId="77777777" w:rsidR="004E47A2" w:rsidRPr="004E47A2" w:rsidRDefault="004E47A2" w:rsidP="004E47A2">
            <w:pPr>
              <w:spacing w:before="120" w:after="120"/>
              <w:contextualSpacing/>
              <w:rPr>
                <w:rFonts w:ascii="Calibri" w:eastAsia="Calibri" w:hAnsi="Calibri" w:cs="Arial"/>
                <w:b/>
                <w:bCs/>
              </w:rPr>
            </w:pPr>
          </w:p>
          <w:p w14:paraId="455C864A"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In a previous lesson in this unit, you learned about goal setting. What do you remember about setting a personal goal?</w:t>
            </w:r>
          </w:p>
          <w:p w14:paraId="09989A88" w14:textId="77777777" w:rsidR="004E47A2" w:rsidRPr="004E47A2" w:rsidRDefault="004E47A2" w:rsidP="004E47A2">
            <w:pPr>
              <w:spacing w:before="120" w:after="120"/>
              <w:contextualSpacing/>
              <w:rPr>
                <w:rFonts w:ascii="Calibri" w:eastAsia="Calibri" w:hAnsi="Calibri" w:cs="Arial"/>
              </w:rPr>
            </w:pPr>
          </w:p>
          <w:p w14:paraId="3E6CF81F"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The goal must be aligned to the class standards that are being taught in the course and the goal needs to be realistic.</w:t>
            </w:r>
          </w:p>
          <w:p w14:paraId="7577973F" w14:textId="77777777" w:rsidR="004E47A2" w:rsidRPr="004E47A2" w:rsidRDefault="004E47A2" w:rsidP="004E47A2">
            <w:pPr>
              <w:spacing w:before="120" w:after="120"/>
              <w:contextualSpacing/>
              <w:rPr>
                <w:rFonts w:ascii="Calibri" w:eastAsia="Calibri" w:hAnsi="Calibri" w:cs="Arial"/>
              </w:rPr>
            </w:pPr>
          </w:p>
          <w:p w14:paraId="07F251DD"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We learned in our overview of this guideline, students often need support to learn how to set goals, how to develop a plan for their goal, how to organize information, and how to monitor progress and learn from their mistakes. What is one strategy teachers can use to support students in this process?</w:t>
            </w:r>
          </w:p>
          <w:p w14:paraId="763B3611" w14:textId="77777777" w:rsidR="004E47A2" w:rsidRPr="004E47A2" w:rsidRDefault="004E47A2" w:rsidP="004E47A2">
            <w:pPr>
              <w:spacing w:before="120" w:after="120"/>
              <w:contextualSpacing/>
              <w:rPr>
                <w:rFonts w:ascii="Calibri" w:eastAsia="Calibri" w:hAnsi="Calibri" w:cs="Arial"/>
              </w:rPr>
            </w:pPr>
          </w:p>
          <w:p w14:paraId="58961F83"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S: One-on-one student conferences. </w:t>
            </w:r>
          </w:p>
          <w:p w14:paraId="4E8835A1"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What are one-on-one student conferences?</w:t>
            </w:r>
          </w:p>
          <w:p w14:paraId="5A7E3DE0" w14:textId="77777777" w:rsidR="004E47A2" w:rsidRPr="004E47A2" w:rsidRDefault="004E47A2" w:rsidP="004E47A2">
            <w:pPr>
              <w:spacing w:before="120" w:after="120"/>
              <w:contextualSpacing/>
              <w:rPr>
                <w:rFonts w:ascii="Calibri" w:eastAsia="Calibri" w:hAnsi="Calibri" w:cs="Arial"/>
              </w:rPr>
            </w:pPr>
          </w:p>
          <w:p w14:paraId="381892CB"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A conversation between a teacher and an individual student focused on the student’s learning progress.</w:t>
            </w:r>
          </w:p>
          <w:p w14:paraId="21C4361D" w14:textId="77777777" w:rsidR="004E47A2" w:rsidRPr="004E47A2" w:rsidRDefault="004E47A2" w:rsidP="004E47A2">
            <w:pPr>
              <w:spacing w:before="120" w:after="120"/>
              <w:contextualSpacing/>
              <w:rPr>
                <w:rFonts w:ascii="Calibri" w:eastAsia="Calibri" w:hAnsi="Calibri" w:cs="Arial"/>
              </w:rPr>
            </w:pPr>
          </w:p>
          <w:p w14:paraId="7F5CAB22"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In a previous lesson, you practiced one-on-one conferences. </w:t>
            </w:r>
          </w:p>
          <w:p w14:paraId="211E24D3" w14:textId="77777777" w:rsidR="004E47A2" w:rsidRPr="004E47A2" w:rsidRDefault="004E47A2" w:rsidP="004E47A2">
            <w:pPr>
              <w:spacing w:before="120" w:after="120"/>
              <w:contextualSpacing/>
              <w:rPr>
                <w:rFonts w:ascii="Calibri" w:eastAsia="Calibri" w:hAnsi="Calibri" w:cs="Arial"/>
              </w:rPr>
            </w:pPr>
          </w:p>
          <w:p w14:paraId="1C7774AB"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What do you remember about the elements of a one-on-one conference?</w:t>
            </w:r>
          </w:p>
          <w:p w14:paraId="2DC37893" w14:textId="77777777" w:rsidR="004E47A2" w:rsidRPr="004E47A2" w:rsidRDefault="004E47A2" w:rsidP="004E47A2">
            <w:pPr>
              <w:spacing w:before="120" w:after="120"/>
              <w:contextualSpacing/>
              <w:rPr>
                <w:rFonts w:ascii="Calibri" w:eastAsia="Calibri" w:hAnsi="Calibri" w:cs="Arial"/>
              </w:rPr>
            </w:pPr>
          </w:p>
          <w:p w14:paraId="3EF55893"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One-on-one conferences:</w:t>
            </w:r>
          </w:p>
          <w:p w14:paraId="6553C994" w14:textId="78FBE651" w:rsidR="004E47A2" w:rsidRPr="004E47A2" w:rsidRDefault="004E47A2" w:rsidP="004E47A2">
            <w:pPr>
              <w:numPr>
                <w:ilvl w:val="0"/>
                <w:numId w:val="8"/>
              </w:numPr>
              <w:spacing w:before="120" w:after="120"/>
              <w:contextualSpacing/>
              <w:rPr>
                <w:rFonts w:ascii="Calibri" w:eastAsia="Calibri" w:hAnsi="Calibri" w:cs="Arial"/>
              </w:rPr>
            </w:pPr>
            <w:r w:rsidRPr="004E47A2">
              <w:rPr>
                <w:rFonts w:ascii="Calibri" w:eastAsia="Calibri" w:hAnsi="Calibri" w:cs="Arial"/>
              </w:rPr>
              <w:t xml:space="preserve">Are </w:t>
            </w:r>
            <w:r w:rsidR="008C0F36" w:rsidRPr="004E47A2">
              <w:rPr>
                <w:rFonts w:ascii="Calibri" w:eastAsia="Calibri" w:hAnsi="Calibri" w:cs="Arial"/>
              </w:rPr>
              <w:t>brief.</w:t>
            </w:r>
          </w:p>
          <w:p w14:paraId="5A692C39" w14:textId="08D1279D" w:rsidR="004E47A2" w:rsidRPr="004E47A2" w:rsidRDefault="004E47A2" w:rsidP="004E47A2">
            <w:pPr>
              <w:numPr>
                <w:ilvl w:val="0"/>
                <w:numId w:val="8"/>
              </w:numPr>
              <w:spacing w:before="120" w:after="120"/>
              <w:contextualSpacing/>
              <w:rPr>
                <w:rFonts w:ascii="Calibri" w:eastAsia="Calibri" w:hAnsi="Calibri" w:cs="Arial"/>
              </w:rPr>
            </w:pPr>
            <w:r w:rsidRPr="004E47A2">
              <w:rPr>
                <w:rFonts w:ascii="Calibri" w:eastAsia="Calibri" w:hAnsi="Calibri" w:cs="Arial"/>
              </w:rPr>
              <w:t xml:space="preserve">Include attention to the students’ emotions about </w:t>
            </w:r>
            <w:r w:rsidR="008C0F36" w:rsidRPr="004E47A2">
              <w:rPr>
                <w:rFonts w:ascii="Calibri" w:eastAsia="Calibri" w:hAnsi="Calibri" w:cs="Arial"/>
              </w:rPr>
              <w:t>learning.</w:t>
            </w:r>
          </w:p>
          <w:p w14:paraId="0FD27168" w14:textId="68C7CA64" w:rsidR="004E47A2" w:rsidRPr="004E47A2" w:rsidRDefault="004E47A2" w:rsidP="004E47A2">
            <w:pPr>
              <w:numPr>
                <w:ilvl w:val="0"/>
                <w:numId w:val="8"/>
              </w:numPr>
              <w:spacing w:before="120" w:after="120"/>
              <w:contextualSpacing/>
              <w:rPr>
                <w:rFonts w:ascii="Calibri" w:eastAsia="Calibri" w:hAnsi="Calibri" w:cs="Arial"/>
              </w:rPr>
            </w:pPr>
            <w:r w:rsidRPr="004E47A2">
              <w:rPr>
                <w:rFonts w:ascii="Calibri" w:eastAsia="Calibri" w:hAnsi="Calibri" w:cs="Arial"/>
              </w:rPr>
              <w:lastRenderedPageBreak/>
              <w:t xml:space="preserve">Provide scaffolded opportunity for student reflection on their own learning </w:t>
            </w:r>
            <w:r w:rsidR="008C0F36" w:rsidRPr="004E47A2">
              <w:rPr>
                <w:rFonts w:ascii="Calibri" w:eastAsia="Calibri" w:hAnsi="Calibri" w:cs="Arial"/>
              </w:rPr>
              <w:t>progress.</w:t>
            </w:r>
          </w:p>
          <w:p w14:paraId="17556F70" w14:textId="3C85BDF7" w:rsidR="004E47A2" w:rsidRPr="004E47A2" w:rsidRDefault="004E47A2" w:rsidP="004E47A2">
            <w:pPr>
              <w:numPr>
                <w:ilvl w:val="0"/>
                <w:numId w:val="8"/>
              </w:numPr>
              <w:spacing w:before="120" w:after="120"/>
              <w:contextualSpacing/>
              <w:rPr>
                <w:rFonts w:ascii="Calibri" w:eastAsia="Calibri" w:hAnsi="Calibri" w:cs="Arial"/>
              </w:rPr>
            </w:pPr>
            <w:r w:rsidRPr="004E47A2">
              <w:rPr>
                <w:rFonts w:ascii="Calibri" w:eastAsia="Calibri" w:hAnsi="Calibri" w:cs="Arial"/>
              </w:rPr>
              <w:t xml:space="preserve">Focus on the student’s strengths and opportunities for </w:t>
            </w:r>
            <w:r w:rsidR="008C0F36" w:rsidRPr="004E47A2">
              <w:rPr>
                <w:rFonts w:ascii="Calibri" w:eastAsia="Calibri" w:hAnsi="Calibri" w:cs="Arial"/>
              </w:rPr>
              <w:t>growth.</w:t>
            </w:r>
          </w:p>
          <w:p w14:paraId="43A0C832" w14:textId="336F7C19" w:rsidR="004E47A2" w:rsidRPr="004E47A2" w:rsidRDefault="004E47A2" w:rsidP="004E47A2">
            <w:pPr>
              <w:numPr>
                <w:ilvl w:val="0"/>
                <w:numId w:val="8"/>
              </w:numPr>
              <w:spacing w:before="120" w:after="120"/>
              <w:contextualSpacing/>
              <w:rPr>
                <w:rFonts w:ascii="Calibri" w:eastAsia="Calibri" w:hAnsi="Calibri" w:cs="Arial"/>
              </w:rPr>
            </w:pPr>
            <w:r w:rsidRPr="004E47A2">
              <w:rPr>
                <w:rFonts w:ascii="Calibri" w:eastAsia="Calibri" w:hAnsi="Calibri" w:cs="Arial"/>
              </w:rPr>
              <w:t>Include goal-</w:t>
            </w:r>
            <w:r w:rsidR="008C0F36" w:rsidRPr="004E47A2">
              <w:rPr>
                <w:rFonts w:ascii="Calibri" w:eastAsia="Calibri" w:hAnsi="Calibri" w:cs="Arial"/>
              </w:rPr>
              <w:t>setting.</w:t>
            </w:r>
          </w:p>
          <w:p w14:paraId="0A2CFBF6" w14:textId="77777777" w:rsidR="004E47A2" w:rsidRPr="004E47A2" w:rsidRDefault="004E47A2" w:rsidP="004E47A2">
            <w:pPr>
              <w:numPr>
                <w:ilvl w:val="0"/>
                <w:numId w:val="8"/>
              </w:numPr>
              <w:spacing w:before="120" w:after="120"/>
              <w:contextualSpacing/>
              <w:rPr>
                <w:rFonts w:ascii="Calibri" w:eastAsia="Calibri" w:hAnsi="Calibri" w:cs="Arial"/>
              </w:rPr>
            </w:pPr>
            <w:r w:rsidRPr="004E47A2">
              <w:rPr>
                <w:rFonts w:ascii="Calibri" w:eastAsia="Calibri" w:hAnsi="Calibri" w:cs="Arial"/>
              </w:rPr>
              <w:t>End with next steps</w:t>
            </w:r>
          </w:p>
          <w:p w14:paraId="7ACABF04" w14:textId="77777777" w:rsidR="004E47A2" w:rsidRPr="004E47A2" w:rsidRDefault="004E47A2" w:rsidP="004E47A2">
            <w:pPr>
              <w:spacing w:before="120" w:after="120"/>
              <w:contextualSpacing/>
              <w:rPr>
                <w:rFonts w:ascii="Calibri" w:eastAsia="Calibri" w:hAnsi="Calibri" w:cs="Arial"/>
              </w:rPr>
            </w:pPr>
          </w:p>
          <w:p w14:paraId="4F0EF490"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In our last lesson about one-on-one conferences, we focused on self-regulation – the ability to set learning goals, monitor progress towards goals, monitor motivation for learning, and regulate emotions. In this lesson, we are going to talk more about how to help a student develop a plan for achieving their goals.</w:t>
            </w:r>
          </w:p>
        </w:tc>
        <w:tc>
          <w:tcPr>
            <w:tcW w:w="1578" w:type="dxa"/>
          </w:tcPr>
          <w:p w14:paraId="0BC918C0" w14:textId="77777777" w:rsidR="004E47A2" w:rsidRPr="004E47A2" w:rsidRDefault="004E47A2" w:rsidP="004E47A2">
            <w:pPr>
              <w:spacing w:before="120" w:after="120"/>
              <w:jc w:val="center"/>
              <w:rPr>
                <w:rFonts w:ascii="Calibri" w:eastAsia="Calibri" w:hAnsi="Calibri" w:cs="Arial"/>
              </w:rPr>
            </w:pPr>
          </w:p>
        </w:tc>
      </w:tr>
      <w:tr w:rsidR="004E47A2" w:rsidRPr="004E47A2" w14:paraId="7ABB6D73" w14:textId="77777777" w:rsidTr="008C0F36">
        <w:trPr>
          <w:cantSplit w:val="0"/>
        </w:trPr>
        <w:tc>
          <w:tcPr>
            <w:tcW w:w="895" w:type="dxa"/>
          </w:tcPr>
          <w:p w14:paraId="3F67FEE0"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8 mins</w:t>
            </w:r>
          </w:p>
        </w:tc>
        <w:tc>
          <w:tcPr>
            <w:tcW w:w="6877" w:type="dxa"/>
          </w:tcPr>
          <w:p w14:paraId="13A9A035" w14:textId="77777777" w:rsidR="004E47A2" w:rsidRPr="004E47A2" w:rsidRDefault="004E47A2" w:rsidP="004E47A2">
            <w:pPr>
              <w:spacing w:before="120" w:after="120"/>
              <w:contextualSpacing/>
              <w:rPr>
                <w:rFonts w:ascii="Calibri" w:eastAsia="Calibri" w:hAnsi="Calibri" w:cs="Arial"/>
                <w:b/>
                <w:bCs/>
              </w:rPr>
            </w:pPr>
            <w:r w:rsidRPr="004E47A2">
              <w:rPr>
                <w:rFonts w:ascii="Calibri" w:eastAsia="Calibri" w:hAnsi="Calibri" w:cs="Arial"/>
                <w:b/>
                <w:bCs/>
              </w:rPr>
              <w:t>Model Practice Scenario</w:t>
            </w:r>
          </w:p>
          <w:p w14:paraId="6D73DA02" w14:textId="77777777" w:rsidR="004E47A2" w:rsidRPr="004E47A2" w:rsidRDefault="004E47A2" w:rsidP="004E47A2">
            <w:pPr>
              <w:spacing w:before="120" w:after="120"/>
              <w:contextualSpacing/>
              <w:rPr>
                <w:rFonts w:ascii="Calibri" w:eastAsia="Calibri" w:hAnsi="Calibri" w:cs="Arial"/>
                <w:b/>
                <w:bCs/>
              </w:rPr>
            </w:pPr>
          </w:p>
          <w:p w14:paraId="107F66E1"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Before you try, I am going to model a conference for you. Who will play the role of the student? </w:t>
            </w:r>
          </w:p>
          <w:p w14:paraId="029A8BCD" w14:textId="77777777" w:rsidR="004E47A2" w:rsidRPr="004E47A2" w:rsidRDefault="004E47A2" w:rsidP="004E47A2">
            <w:pPr>
              <w:spacing w:before="120" w:after="120"/>
              <w:contextualSpacing/>
              <w:rPr>
                <w:rFonts w:ascii="Calibri" w:eastAsia="Calibri" w:hAnsi="Calibri" w:cs="Arial"/>
              </w:rPr>
            </w:pPr>
          </w:p>
          <w:p w14:paraId="7DF1E493"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(Raise hands to volunteer.)</w:t>
            </w:r>
          </w:p>
          <w:p w14:paraId="43DAE8F2" w14:textId="77777777" w:rsidR="004E47A2" w:rsidRPr="004E47A2" w:rsidRDefault="004E47A2" w:rsidP="004E47A2">
            <w:pPr>
              <w:spacing w:before="120" w:after="120"/>
              <w:contextualSpacing/>
              <w:rPr>
                <w:rFonts w:ascii="Calibri" w:eastAsia="Calibri" w:hAnsi="Calibri" w:cs="Arial"/>
              </w:rPr>
            </w:pPr>
          </w:p>
          <w:p w14:paraId="40275AF7"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(Select one volunteer. Invite volunteer to the front of the room to model a one-on-one conference. Provide the volunteer with the model script.)</w:t>
            </w:r>
          </w:p>
          <w:p w14:paraId="40D98169" w14:textId="77777777" w:rsidR="004E47A2" w:rsidRPr="004E47A2" w:rsidRDefault="004E47A2" w:rsidP="004E47A2">
            <w:pPr>
              <w:spacing w:before="120" w:after="120"/>
              <w:contextualSpacing/>
              <w:rPr>
                <w:rFonts w:ascii="Calibri" w:eastAsia="Calibri" w:hAnsi="Calibri" w:cs="Arial"/>
              </w:rPr>
            </w:pPr>
          </w:p>
          <w:p w14:paraId="73465E27"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Please find the conference scenario on your student guide and follow along with me while I read the scenario for the modeled conference. (Read the scenario </w:t>
            </w:r>
            <w:proofErr w:type="gramStart"/>
            <w:r w:rsidRPr="004E47A2">
              <w:rPr>
                <w:rFonts w:ascii="Calibri" w:eastAsia="Calibri" w:hAnsi="Calibri" w:cs="Arial"/>
              </w:rPr>
              <w:t>out loud</w:t>
            </w:r>
            <w:proofErr w:type="gramEnd"/>
            <w:r w:rsidRPr="004E47A2">
              <w:rPr>
                <w:rFonts w:ascii="Calibri" w:eastAsia="Calibri" w:hAnsi="Calibri" w:cs="Arial"/>
              </w:rPr>
              <w:t>.)</w:t>
            </w:r>
          </w:p>
          <w:p w14:paraId="6D96E32B" w14:textId="77777777" w:rsidR="004E47A2" w:rsidRPr="004E47A2" w:rsidRDefault="004E47A2" w:rsidP="004E47A2">
            <w:pPr>
              <w:spacing w:before="120" w:after="120"/>
              <w:contextualSpacing/>
              <w:rPr>
                <w:rFonts w:ascii="Calibri" w:eastAsia="Calibri" w:hAnsi="Calibri" w:cs="Arial"/>
              </w:rPr>
            </w:pPr>
          </w:p>
          <w:p w14:paraId="5095E321"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S: (Find the scenario and read along while the teacher reads </w:t>
            </w:r>
            <w:proofErr w:type="gramStart"/>
            <w:r w:rsidRPr="004E47A2">
              <w:rPr>
                <w:rFonts w:ascii="Calibri" w:eastAsia="Calibri" w:hAnsi="Calibri" w:cs="Arial"/>
              </w:rPr>
              <w:t>out loud</w:t>
            </w:r>
            <w:proofErr w:type="gramEnd"/>
            <w:r w:rsidRPr="004E47A2">
              <w:rPr>
                <w:rFonts w:ascii="Calibri" w:eastAsia="Calibri" w:hAnsi="Calibri" w:cs="Arial"/>
              </w:rPr>
              <w:t>.)</w:t>
            </w:r>
          </w:p>
          <w:p w14:paraId="2137423B" w14:textId="77777777" w:rsidR="004E47A2" w:rsidRPr="004E47A2" w:rsidRDefault="004E47A2" w:rsidP="004E47A2">
            <w:pPr>
              <w:spacing w:before="120" w:after="120"/>
              <w:contextualSpacing/>
              <w:rPr>
                <w:rFonts w:ascii="Calibri" w:eastAsia="Calibri" w:hAnsi="Calibri" w:cs="Arial"/>
              </w:rPr>
            </w:pPr>
          </w:p>
          <w:p w14:paraId="5FF491B8"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What questions do you have about the scenario? </w:t>
            </w:r>
          </w:p>
          <w:p w14:paraId="44873A34" w14:textId="77777777" w:rsidR="004E47A2" w:rsidRPr="004E47A2" w:rsidRDefault="004E47A2" w:rsidP="004E47A2">
            <w:pPr>
              <w:spacing w:before="120" w:after="120"/>
              <w:contextualSpacing/>
              <w:rPr>
                <w:rFonts w:ascii="Calibri" w:eastAsia="Calibri" w:hAnsi="Calibri" w:cs="Arial"/>
              </w:rPr>
            </w:pPr>
          </w:p>
          <w:p w14:paraId="12D0A81F"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(Answers will vary.)</w:t>
            </w:r>
          </w:p>
          <w:p w14:paraId="69CE6ED2" w14:textId="77777777" w:rsidR="004E47A2" w:rsidRPr="004E47A2" w:rsidRDefault="004E47A2" w:rsidP="004E47A2">
            <w:pPr>
              <w:spacing w:before="120" w:after="120"/>
              <w:contextualSpacing/>
              <w:rPr>
                <w:rFonts w:ascii="Calibri" w:eastAsia="Calibri" w:hAnsi="Calibri" w:cs="Arial"/>
              </w:rPr>
            </w:pPr>
          </w:p>
          <w:p w14:paraId="2F7E6C05"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(Respond to any questions asked.) Before we begin the conference, take a minute to review the student’s self-reflection. </w:t>
            </w:r>
          </w:p>
          <w:p w14:paraId="2002CDB7" w14:textId="77777777" w:rsidR="004E47A2" w:rsidRPr="004E47A2" w:rsidRDefault="004E47A2" w:rsidP="004E47A2">
            <w:pPr>
              <w:spacing w:before="120" w:after="120"/>
              <w:contextualSpacing/>
              <w:rPr>
                <w:rFonts w:ascii="Calibri" w:eastAsia="Calibri" w:hAnsi="Calibri" w:cs="Arial"/>
                <w:b/>
                <w:bCs/>
              </w:rPr>
            </w:pPr>
          </w:p>
          <w:p w14:paraId="269AAD6A"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Now, we are going to model the conference for you. As you watch, take notes on evidence of the guidelines for executive functions using the graphic organizer in your student guide. </w:t>
            </w:r>
          </w:p>
          <w:p w14:paraId="16FB7D5F" w14:textId="77777777" w:rsidR="004E47A2" w:rsidRPr="004E47A2" w:rsidRDefault="004E47A2" w:rsidP="004E47A2">
            <w:pPr>
              <w:spacing w:before="120" w:after="120"/>
              <w:ind w:left="432" w:hanging="288"/>
              <w:contextualSpacing/>
              <w:rPr>
                <w:rFonts w:ascii="Calibri" w:eastAsia="Calibri" w:hAnsi="Calibri" w:cs="Arial"/>
              </w:rPr>
            </w:pPr>
          </w:p>
          <w:p w14:paraId="49057263" w14:textId="77777777" w:rsidR="004E47A2" w:rsidRPr="004E47A2" w:rsidRDefault="004E47A2" w:rsidP="004E47A2">
            <w:pPr>
              <w:ind w:left="432" w:hanging="288"/>
              <w:rPr>
                <w:rFonts w:ascii="Calibri" w:eastAsia="SimSun" w:hAnsi="Calibri" w:cs="Arial"/>
                <w:b/>
                <w:szCs w:val="24"/>
              </w:rPr>
            </w:pPr>
          </w:p>
        </w:tc>
        <w:tc>
          <w:tcPr>
            <w:tcW w:w="1578" w:type="dxa"/>
          </w:tcPr>
          <w:p w14:paraId="710227BD"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Student Guide</w:t>
            </w:r>
          </w:p>
        </w:tc>
      </w:tr>
      <w:tr w:rsidR="004E47A2" w:rsidRPr="004E47A2" w14:paraId="752435E2" w14:textId="77777777" w:rsidTr="008C0F36">
        <w:trPr>
          <w:cantSplit w:val="0"/>
        </w:trPr>
        <w:tc>
          <w:tcPr>
            <w:tcW w:w="895" w:type="dxa"/>
          </w:tcPr>
          <w:p w14:paraId="0362D549"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10 mins</w:t>
            </w:r>
          </w:p>
        </w:tc>
        <w:tc>
          <w:tcPr>
            <w:tcW w:w="6877" w:type="dxa"/>
          </w:tcPr>
          <w:p w14:paraId="019CF26B" w14:textId="77777777" w:rsidR="004E47A2" w:rsidRPr="004E47A2" w:rsidRDefault="004E47A2" w:rsidP="004E47A2">
            <w:pPr>
              <w:spacing w:before="120" w:after="120"/>
              <w:contextualSpacing/>
              <w:rPr>
                <w:rFonts w:ascii="Calibri" w:eastAsia="Calibri" w:hAnsi="Calibri" w:cs="Arial"/>
                <w:b/>
                <w:bCs/>
              </w:rPr>
            </w:pPr>
            <w:r w:rsidRPr="004E47A2">
              <w:rPr>
                <w:rFonts w:ascii="Calibri" w:eastAsia="Calibri" w:hAnsi="Calibri" w:cs="Arial"/>
                <w:b/>
                <w:bCs/>
              </w:rPr>
              <w:t>Practice Scenario with Partner</w:t>
            </w:r>
          </w:p>
          <w:p w14:paraId="7D0C9C61" w14:textId="77777777" w:rsidR="004E47A2" w:rsidRPr="004E47A2" w:rsidRDefault="004E47A2" w:rsidP="004E47A2">
            <w:pPr>
              <w:spacing w:before="120" w:after="120"/>
              <w:contextualSpacing/>
              <w:rPr>
                <w:rFonts w:ascii="Calibri" w:eastAsia="Calibri" w:hAnsi="Calibri" w:cs="Arial"/>
              </w:rPr>
            </w:pPr>
          </w:p>
          <w:p w14:paraId="67D82734"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lastRenderedPageBreak/>
              <w:t xml:space="preserve">T: Now, </w:t>
            </w:r>
            <w:proofErr w:type="gramStart"/>
            <w:r w:rsidRPr="004E47A2">
              <w:rPr>
                <w:rFonts w:ascii="Calibri" w:eastAsia="Calibri" w:hAnsi="Calibri" w:cs="Arial"/>
              </w:rPr>
              <w:t>it’s</w:t>
            </w:r>
            <w:proofErr w:type="gramEnd"/>
            <w:r w:rsidRPr="004E47A2">
              <w:rPr>
                <w:rFonts w:ascii="Calibri" w:eastAsia="Calibri" w:hAnsi="Calibri" w:cs="Arial"/>
              </w:rPr>
              <w:t xml:space="preserve"> your turn to role play one-on-one student conferences with a partner. </w:t>
            </w:r>
          </w:p>
          <w:p w14:paraId="6A64E5E8" w14:textId="77777777" w:rsidR="004E47A2" w:rsidRPr="004E47A2" w:rsidRDefault="004E47A2" w:rsidP="004E47A2">
            <w:pPr>
              <w:spacing w:before="120" w:after="120"/>
              <w:contextualSpacing/>
              <w:rPr>
                <w:rFonts w:ascii="Calibri" w:eastAsia="Calibri" w:hAnsi="Calibri" w:cs="Arial"/>
              </w:rPr>
            </w:pPr>
          </w:p>
          <w:p w14:paraId="3BD4E453" w14:textId="5E498920"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You will use the same writing conference scenario, but your checklist and reflection will look different than </w:t>
            </w:r>
            <w:r w:rsidR="00D011BA">
              <w:rPr>
                <w:rFonts w:ascii="Calibri" w:eastAsia="Calibri" w:hAnsi="Calibri" w:cs="Arial"/>
              </w:rPr>
              <w:t>Student A’</w:t>
            </w:r>
            <w:r w:rsidRPr="004E47A2">
              <w:rPr>
                <w:rFonts w:ascii="Calibri" w:eastAsia="Calibri" w:hAnsi="Calibri" w:cs="Arial"/>
              </w:rPr>
              <w:t xml:space="preserve">s. You will each have 4 minutes as the teacher to role play a one-on-one conference with a student. Are there any questions before we begin? </w:t>
            </w:r>
          </w:p>
          <w:p w14:paraId="71482555" w14:textId="77777777" w:rsidR="004E47A2" w:rsidRPr="004E47A2" w:rsidRDefault="004E47A2" w:rsidP="004E47A2">
            <w:pPr>
              <w:spacing w:before="120" w:after="120"/>
              <w:contextualSpacing/>
              <w:rPr>
                <w:rFonts w:ascii="Calibri" w:eastAsia="Calibri" w:hAnsi="Calibri" w:cs="Arial"/>
              </w:rPr>
            </w:pPr>
          </w:p>
          <w:p w14:paraId="77CD1E45"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(Answers will vary.)</w:t>
            </w:r>
          </w:p>
          <w:p w14:paraId="130F2897" w14:textId="77777777" w:rsidR="004E47A2" w:rsidRPr="004E47A2" w:rsidRDefault="004E47A2" w:rsidP="004E47A2">
            <w:pPr>
              <w:spacing w:before="120" w:after="120"/>
              <w:contextualSpacing/>
              <w:rPr>
                <w:rFonts w:ascii="Calibri" w:eastAsia="Calibri" w:hAnsi="Calibri" w:cs="Arial"/>
              </w:rPr>
            </w:pPr>
          </w:p>
          <w:p w14:paraId="4794F582"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(Respond to any questions.) I am going to set a timer for 4 minutes for the first role play. After the 4 minutes is up, you will have a minute to debrief and discuss how the teacher used the guidelines for executive functions. The first role play may begin now. (Set timer for 4 minutes.)</w:t>
            </w:r>
          </w:p>
          <w:p w14:paraId="389B4F19" w14:textId="77777777" w:rsidR="004E47A2" w:rsidRPr="004E47A2" w:rsidRDefault="004E47A2" w:rsidP="004E47A2">
            <w:pPr>
              <w:spacing w:before="120" w:after="120"/>
              <w:contextualSpacing/>
              <w:rPr>
                <w:rFonts w:ascii="Calibri" w:eastAsia="Calibri" w:hAnsi="Calibri" w:cs="Arial"/>
              </w:rPr>
            </w:pPr>
          </w:p>
          <w:p w14:paraId="393647E0"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(Engage in role play until 4 minutes is up.)</w:t>
            </w:r>
          </w:p>
          <w:p w14:paraId="72703563" w14:textId="77777777" w:rsidR="004E47A2" w:rsidRPr="004E47A2" w:rsidRDefault="004E47A2" w:rsidP="004E47A2">
            <w:pPr>
              <w:spacing w:before="120" w:after="120"/>
              <w:contextualSpacing/>
              <w:rPr>
                <w:rFonts w:ascii="Calibri" w:eastAsia="Calibri" w:hAnsi="Calibri" w:cs="Arial"/>
              </w:rPr>
            </w:pPr>
          </w:p>
          <w:p w14:paraId="55BD0F13"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Take a minute to debrief the role play. How did the teacher address the guidelines for executive functions? As you debrief the role play, the teacher should take notes in their own student guide about what they did well and what they could improve.</w:t>
            </w:r>
          </w:p>
          <w:p w14:paraId="50F82C56" w14:textId="77777777" w:rsidR="004E47A2" w:rsidRPr="004E47A2" w:rsidRDefault="004E47A2" w:rsidP="004E47A2">
            <w:pPr>
              <w:spacing w:before="120" w:after="120"/>
              <w:contextualSpacing/>
              <w:rPr>
                <w:rFonts w:ascii="Calibri" w:eastAsia="Calibri" w:hAnsi="Calibri" w:cs="Arial"/>
              </w:rPr>
            </w:pPr>
          </w:p>
          <w:p w14:paraId="5BC9B050"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(Debrief. Teacher records reflections in student guide.)</w:t>
            </w:r>
          </w:p>
          <w:p w14:paraId="637DDB6E" w14:textId="77777777" w:rsidR="004E47A2" w:rsidRPr="004E47A2" w:rsidRDefault="004E47A2" w:rsidP="004E47A2">
            <w:pPr>
              <w:spacing w:before="120" w:after="120"/>
              <w:contextualSpacing/>
              <w:rPr>
                <w:rFonts w:ascii="Calibri" w:eastAsia="Calibri" w:hAnsi="Calibri" w:cs="Arial"/>
              </w:rPr>
            </w:pPr>
          </w:p>
          <w:p w14:paraId="6E57FA27"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I am going to set a time for the next role play. You have 4 minutes. </w:t>
            </w:r>
            <w:r w:rsidRPr="004E47A2">
              <w:rPr>
                <w:rFonts w:ascii="Calibri" w:eastAsia="Calibri" w:hAnsi="Calibri" w:cs="Arial"/>
              </w:rPr>
              <w:br/>
            </w:r>
          </w:p>
          <w:p w14:paraId="40249949"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(Engage in role play until 4 minutes is up.)</w:t>
            </w:r>
          </w:p>
          <w:p w14:paraId="57196DBE" w14:textId="77777777" w:rsidR="004E47A2" w:rsidRPr="004E47A2" w:rsidRDefault="004E47A2" w:rsidP="004E47A2">
            <w:pPr>
              <w:spacing w:before="120" w:after="120"/>
              <w:contextualSpacing/>
              <w:rPr>
                <w:rFonts w:ascii="Calibri" w:eastAsia="Calibri" w:hAnsi="Calibri" w:cs="Arial"/>
              </w:rPr>
            </w:pPr>
          </w:p>
          <w:p w14:paraId="05940544"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Take a minute to debrief the role play. How did the teacher address the guidelines for executive functions? As you debrief the role play, the teacher should take notes in their own student guide about what they did well and what they could improve.</w:t>
            </w:r>
          </w:p>
          <w:p w14:paraId="1A9AC31E" w14:textId="77777777" w:rsidR="004E47A2" w:rsidRPr="004E47A2" w:rsidRDefault="004E47A2" w:rsidP="004E47A2">
            <w:pPr>
              <w:spacing w:before="120" w:after="120"/>
              <w:contextualSpacing/>
              <w:rPr>
                <w:rFonts w:ascii="Calibri" w:eastAsia="Calibri" w:hAnsi="Calibri" w:cs="Arial"/>
              </w:rPr>
            </w:pPr>
          </w:p>
          <w:p w14:paraId="3E3C1F54"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(Debrief. Teacher records reflections in student guide.)</w:t>
            </w:r>
          </w:p>
          <w:p w14:paraId="238AB3A8" w14:textId="77777777" w:rsidR="004E47A2" w:rsidRPr="004E47A2" w:rsidRDefault="004E47A2" w:rsidP="004E47A2">
            <w:pPr>
              <w:spacing w:before="120" w:after="120"/>
              <w:contextualSpacing/>
              <w:rPr>
                <w:rFonts w:ascii="Calibri" w:eastAsia="Calibri" w:hAnsi="Calibri" w:cs="Arial"/>
                <w:b/>
                <w:bCs/>
              </w:rPr>
            </w:pPr>
          </w:p>
        </w:tc>
        <w:tc>
          <w:tcPr>
            <w:tcW w:w="1578" w:type="dxa"/>
          </w:tcPr>
          <w:p w14:paraId="1B1AFB37"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lastRenderedPageBreak/>
              <w:t>Student Guide</w:t>
            </w:r>
          </w:p>
        </w:tc>
      </w:tr>
      <w:tr w:rsidR="004E47A2" w:rsidRPr="004E47A2" w14:paraId="1EC4851B" w14:textId="77777777" w:rsidTr="008C0F36">
        <w:trPr>
          <w:cantSplit w:val="0"/>
        </w:trPr>
        <w:tc>
          <w:tcPr>
            <w:tcW w:w="895" w:type="dxa"/>
          </w:tcPr>
          <w:p w14:paraId="09341531"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2 mins</w:t>
            </w:r>
          </w:p>
        </w:tc>
        <w:tc>
          <w:tcPr>
            <w:tcW w:w="6877" w:type="dxa"/>
          </w:tcPr>
          <w:p w14:paraId="2E1DB678" w14:textId="77777777" w:rsidR="004E47A2" w:rsidRPr="004E47A2" w:rsidRDefault="004E47A2" w:rsidP="004E47A2">
            <w:pPr>
              <w:spacing w:before="120" w:after="120"/>
              <w:contextualSpacing/>
              <w:rPr>
                <w:rFonts w:ascii="Calibri" w:eastAsia="Calibri" w:hAnsi="Calibri" w:cs="Arial"/>
                <w:b/>
                <w:bCs/>
              </w:rPr>
            </w:pPr>
            <w:r w:rsidRPr="004E47A2">
              <w:rPr>
                <w:rFonts w:ascii="Calibri" w:eastAsia="Calibri" w:hAnsi="Calibri" w:cs="Arial"/>
                <w:b/>
                <w:bCs/>
              </w:rPr>
              <w:t>Debrief</w:t>
            </w:r>
          </w:p>
          <w:p w14:paraId="44EDDFE0" w14:textId="77777777" w:rsidR="004E47A2" w:rsidRPr="004E47A2" w:rsidRDefault="004E47A2" w:rsidP="004E47A2">
            <w:pPr>
              <w:spacing w:before="120" w:after="120"/>
              <w:contextualSpacing/>
              <w:rPr>
                <w:rFonts w:ascii="Calibri" w:eastAsia="Calibri" w:hAnsi="Calibri" w:cs="Arial"/>
              </w:rPr>
            </w:pPr>
          </w:p>
          <w:p w14:paraId="74B27CBF"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 xml:space="preserve">T: How did you feel as a student during the role plays? </w:t>
            </w:r>
          </w:p>
          <w:p w14:paraId="7E68AC8F" w14:textId="77777777" w:rsidR="004E47A2" w:rsidRPr="004E47A2" w:rsidRDefault="004E47A2" w:rsidP="004E47A2">
            <w:pPr>
              <w:spacing w:before="120" w:after="120"/>
              <w:contextualSpacing/>
              <w:rPr>
                <w:rFonts w:ascii="Calibri" w:eastAsia="Calibri" w:hAnsi="Calibri" w:cs="Arial"/>
              </w:rPr>
            </w:pPr>
          </w:p>
          <w:p w14:paraId="10B0EFD9"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 (Answers will vary.)</w:t>
            </w:r>
          </w:p>
          <w:p w14:paraId="6EEE2215" w14:textId="77777777" w:rsidR="004E47A2" w:rsidRPr="004E47A2" w:rsidRDefault="004E47A2" w:rsidP="004E47A2">
            <w:pPr>
              <w:spacing w:before="120" w:after="120"/>
              <w:contextualSpacing/>
              <w:rPr>
                <w:rFonts w:ascii="Calibri" w:eastAsia="Calibri" w:hAnsi="Calibri" w:cs="Arial"/>
              </w:rPr>
            </w:pPr>
          </w:p>
          <w:p w14:paraId="409E800E"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T: How did the one-on-one conference with a teacher build your executive functions as a student?</w:t>
            </w:r>
          </w:p>
          <w:p w14:paraId="1BA37FD1" w14:textId="77777777" w:rsidR="004E47A2" w:rsidRPr="004E47A2" w:rsidRDefault="004E47A2" w:rsidP="004E47A2">
            <w:pPr>
              <w:spacing w:before="120" w:after="120"/>
              <w:contextualSpacing/>
              <w:rPr>
                <w:rFonts w:ascii="Calibri" w:eastAsia="Calibri" w:hAnsi="Calibri" w:cs="Arial"/>
              </w:rPr>
            </w:pPr>
          </w:p>
          <w:p w14:paraId="6A6B2986"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lastRenderedPageBreak/>
              <w:t xml:space="preserve">S: The teacher helped me develop a reasonable plan for reading my goal, provided tools to help guide my thinking, and allowed me to self-assess my own progress. </w:t>
            </w:r>
          </w:p>
        </w:tc>
        <w:tc>
          <w:tcPr>
            <w:tcW w:w="1578" w:type="dxa"/>
          </w:tcPr>
          <w:p w14:paraId="2C24E727" w14:textId="77777777" w:rsidR="004E47A2" w:rsidRPr="004E47A2" w:rsidRDefault="004E47A2" w:rsidP="004E47A2">
            <w:pPr>
              <w:spacing w:before="120" w:after="120"/>
              <w:jc w:val="center"/>
              <w:rPr>
                <w:rFonts w:ascii="Calibri" w:eastAsia="Calibri" w:hAnsi="Calibri" w:cs="Arial"/>
              </w:rPr>
            </w:pPr>
          </w:p>
        </w:tc>
      </w:tr>
      <w:tr w:rsidR="004E47A2" w:rsidRPr="004E47A2" w14:paraId="68DDAC6F" w14:textId="77777777" w:rsidTr="008C0F36">
        <w:trPr>
          <w:cantSplit w:val="0"/>
        </w:trPr>
        <w:tc>
          <w:tcPr>
            <w:tcW w:w="895" w:type="dxa"/>
          </w:tcPr>
          <w:p w14:paraId="743330A7" w14:textId="77777777" w:rsidR="004E47A2" w:rsidRPr="004E47A2" w:rsidRDefault="004E47A2" w:rsidP="004E47A2">
            <w:pPr>
              <w:spacing w:before="120" w:after="120"/>
              <w:jc w:val="center"/>
              <w:rPr>
                <w:rFonts w:ascii="Calibri" w:eastAsia="Calibri" w:hAnsi="Calibri" w:cs="Arial"/>
              </w:rPr>
            </w:pPr>
            <w:r w:rsidRPr="004E47A2">
              <w:rPr>
                <w:rFonts w:ascii="Calibri" w:eastAsia="Calibri" w:hAnsi="Calibri" w:cs="Arial"/>
              </w:rPr>
              <w:t>5 mins</w:t>
            </w:r>
          </w:p>
        </w:tc>
        <w:tc>
          <w:tcPr>
            <w:tcW w:w="6877" w:type="dxa"/>
          </w:tcPr>
          <w:p w14:paraId="6ADE5A52" w14:textId="77777777" w:rsidR="004E47A2" w:rsidRPr="004E47A2" w:rsidRDefault="004E47A2" w:rsidP="004E47A2">
            <w:pPr>
              <w:spacing w:before="120" w:after="120"/>
              <w:contextualSpacing/>
              <w:rPr>
                <w:rFonts w:ascii="Calibri" w:eastAsia="Calibri" w:hAnsi="Calibri" w:cs="Arial"/>
              </w:rPr>
            </w:pPr>
            <w:r w:rsidRPr="004E47A2">
              <w:rPr>
                <w:rFonts w:ascii="Calibri" w:eastAsia="Calibri" w:hAnsi="Calibri" w:cs="Arial"/>
              </w:rPr>
              <w:t>(Students complete the exit ticket.)</w:t>
            </w:r>
          </w:p>
        </w:tc>
        <w:tc>
          <w:tcPr>
            <w:tcW w:w="1578" w:type="dxa"/>
          </w:tcPr>
          <w:p w14:paraId="6F3BEC1B" w14:textId="06427EC0" w:rsidR="004E47A2" w:rsidRPr="004E47A2" w:rsidRDefault="00226D09" w:rsidP="004E47A2">
            <w:pPr>
              <w:spacing w:before="120" w:after="120"/>
              <w:jc w:val="center"/>
              <w:rPr>
                <w:rFonts w:ascii="Calibri" w:eastAsia="Calibri" w:hAnsi="Calibri" w:cs="Arial"/>
              </w:rPr>
            </w:pPr>
            <w:r>
              <w:rPr>
                <w:rFonts w:ascii="Calibri" w:eastAsia="Calibri" w:hAnsi="Calibri" w:cs="Arial"/>
              </w:rPr>
              <w:t>Exit Ticket</w:t>
            </w:r>
          </w:p>
        </w:tc>
      </w:tr>
    </w:tbl>
    <w:p w14:paraId="1B2D1C6E" w14:textId="77777777" w:rsidR="004E47A2" w:rsidRPr="004E47A2" w:rsidRDefault="004E47A2" w:rsidP="004E47A2">
      <w:pPr>
        <w:rPr>
          <w:rFonts w:ascii="Calibri" w:eastAsia="Calibri" w:hAnsi="Calibri" w:cs="Arial"/>
        </w:rPr>
      </w:pPr>
    </w:p>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13958" w14:textId="77777777" w:rsidR="001D23A3" w:rsidRDefault="001D23A3" w:rsidP="00180877">
      <w:pPr>
        <w:spacing w:after="0" w:line="240" w:lineRule="auto"/>
      </w:pPr>
      <w:r>
        <w:separator/>
      </w:r>
    </w:p>
  </w:endnote>
  <w:endnote w:type="continuationSeparator" w:id="0">
    <w:p w14:paraId="276113E0" w14:textId="77777777" w:rsidR="001D23A3" w:rsidRDefault="001D23A3"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67238BE" w:rsidR="004405CD" w:rsidRPr="008C0F36" w:rsidRDefault="008C0F36" w:rsidP="008C0F3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45F2F" w14:textId="77777777" w:rsidR="001D23A3" w:rsidRDefault="001D23A3" w:rsidP="00180877">
      <w:pPr>
        <w:spacing w:after="0" w:line="240" w:lineRule="auto"/>
      </w:pPr>
      <w:r>
        <w:separator/>
      </w:r>
    </w:p>
  </w:footnote>
  <w:footnote w:type="continuationSeparator" w:id="0">
    <w:p w14:paraId="4CA8F6B7" w14:textId="77777777" w:rsidR="001D23A3" w:rsidRDefault="001D23A3"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E36642E0"/>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8D730B"/>
    <w:multiLevelType w:val="hybridMultilevel"/>
    <w:tmpl w:val="61D8FA1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4F3D4B"/>
    <w:multiLevelType w:val="hybridMultilevel"/>
    <w:tmpl w:val="0D4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5948504">
    <w:abstractNumId w:val="2"/>
  </w:num>
  <w:num w:numId="2" w16cid:durableId="849486264">
    <w:abstractNumId w:val="5"/>
  </w:num>
  <w:num w:numId="3" w16cid:durableId="692658411">
    <w:abstractNumId w:val="1"/>
  </w:num>
  <w:num w:numId="4" w16cid:durableId="1600522985">
    <w:abstractNumId w:val="8"/>
  </w:num>
  <w:num w:numId="5" w16cid:durableId="1345210987">
    <w:abstractNumId w:val="3"/>
  </w:num>
  <w:num w:numId="6" w16cid:durableId="984747573">
    <w:abstractNumId w:val="7"/>
  </w:num>
  <w:num w:numId="7" w16cid:durableId="79454058">
    <w:abstractNumId w:val="0"/>
  </w:num>
  <w:num w:numId="8" w16cid:durableId="2022313093">
    <w:abstractNumId w:val="9"/>
  </w:num>
  <w:num w:numId="9" w16cid:durableId="961695685">
    <w:abstractNumId w:val="6"/>
  </w:num>
  <w:num w:numId="10" w16cid:durableId="2116752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D3381"/>
    <w:rsid w:val="00180877"/>
    <w:rsid w:val="001B16A2"/>
    <w:rsid w:val="001D23A3"/>
    <w:rsid w:val="00226D09"/>
    <w:rsid w:val="00237B3F"/>
    <w:rsid w:val="002E2E77"/>
    <w:rsid w:val="0042171F"/>
    <w:rsid w:val="004405CD"/>
    <w:rsid w:val="004E47A2"/>
    <w:rsid w:val="005650CB"/>
    <w:rsid w:val="005850A7"/>
    <w:rsid w:val="005947B7"/>
    <w:rsid w:val="00861830"/>
    <w:rsid w:val="008C0F36"/>
    <w:rsid w:val="00AE11CE"/>
    <w:rsid w:val="00B12DEC"/>
    <w:rsid w:val="00B95650"/>
    <w:rsid w:val="00CF5805"/>
    <w:rsid w:val="00D011BA"/>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4E4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4E47A2"/>
    <w:rPr>
      <w:sz w:val="16"/>
      <w:szCs w:val="16"/>
    </w:rPr>
  </w:style>
  <w:style w:type="paragraph" w:styleId="CommentText">
    <w:name w:val="annotation text"/>
    <w:basedOn w:val="Normal"/>
    <w:link w:val="CommentTextChar"/>
    <w:uiPriority w:val="99"/>
    <w:unhideWhenUsed/>
    <w:rsid w:val="004E47A2"/>
    <w:pPr>
      <w:spacing w:line="240" w:lineRule="auto"/>
    </w:pPr>
    <w:rPr>
      <w:sz w:val="20"/>
      <w:szCs w:val="20"/>
    </w:rPr>
  </w:style>
  <w:style w:type="character" w:customStyle="1" w:styleId="CommentTextChar">
    <w:name w:val="Comment Text Char"/>
    <w:basedOn w:val="DefaultParagraphFont"/>
    <w:link w:val="CommentText"/>
    <w:uiPriority w:val="99"/>
    <w:rsid w:val="004E47A2"/>
    <w:rPr>
      <w:sz w:val="20"/>
      <w:szCs w:val="20"/>
    </w:rPr>
  </w:style>
  <w:style w:type="paragraph" w:styleId="ListParagraph">
    <w:name w:val="List Paragraph"/>
    <w:basedOn w:val="Normal"/>
    <w:uiPriority w:val="34"/>
    <w:qFormat/>
    <w:rsid w:val="00AE11CE"/>
    <w:pPr>
      <w:ind w:left="720"/>
      <w:contextualSpacing/>
    </w:pPr>
  </w:style>
  <w:style w:type="character" w:styleId="Hyperlink">
    <w:name w:val="Hyperlink"/>
    <w:basedOn w:val="DefaultParagraphFont"/>
    <w:uiPriority w:val="99"/>
    <w:unhideWhenUsed/>
    <w:rsid w:val="00226D09"/>
    <w:rPr>
      <w:color w:val="0563C1" w:themeColor="hyperlink"/>
      <w:u w:val="single"/>
    </w:rPr>
  </w:style>
  <w:style w:type="character" w:styleId="UnresolvedMention">
    <w:name w:val="Unresolved Mention"/>
    <w:basedOn w:val="DefaultParagraphFont"/>
    <w:uiPriority w:val="99"/>
    <w:semiHidden/>
    <w:unhideWhenUsed/>
    <w:rsid w:val="00226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dlguidelines.cast.org" TargetMode="External"/><Relationship Id="rId3" Type="http://schemas.openxmlformats.org/officeDocument/2006/relationships/settings" Target="settings.xml"/><Relationship Id="rId7" Type="http://schemas.openxmlformats.org/officeDocument/2006/relationships/hyperlink" Target="https://developingchild.harvard.edu/resources/inbrief-executive-function-skills-for-life-and-lear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17</cp:revision>
  <dcterms:created xsi:type="dcterms:W3CDTF">2022-05-26T02:20:00Z</dcterms:created>
  <dcterms:modified xsi:type="dcterms:W3CDTF">2023-08-29T21:05:00Z</dcterms:modified>
</cp:coreProperties>
</file>