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5326A" w14:textId="77777777" w:rsidR="00CD0AA0" w:rsidRPr="00CD0AA0" w:rsidRDefault="00CD0AA0" w:rsidP="00CD0AA0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CD0AA0">
        <w:rPr>
          <w:rFonts w:ascii="Calibri" w:eastAsia="Calibri" w:hAnsi="Calibri" w:cs="Open Sans"/>
          <w:bCs/>
          <w:sz w:val="28"/>
          <w:szCs w:val="20"/>
        </w:rPr>
        <w:t xml:space="preserve">Student Guide – Answer Key </w:t>
      </w:r>
    </w:p>
    <w:p w14:paraId="35EFA52A" w14:textId="77777777" w:rsidR="00006ECD" w:rsidRPr="00D07D84" w:rsidRDefault="00006ECD" w:rsidP="00006ECD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D07D84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Lesson 8.17: UDL Capstone Lesson | Part III</w:t>
      </w:r>
    </w:p>
    <w:p w14:paraId="5EF5CDDB" w14:textId="77777777" w:rsidR="00CD0AA0" w:rsidRPr="00CD0AA0" w:rsidRDefault="00CD0AA0" w:rsidP="00CD0AA0">
      <w:pPr>
        <w:rPr>
          <w:rFonts w:ascii="Calibri" w:eastAsia="Calibri" w:hAnsi="Calibri" w:cs="Arial"/>
        </w:rPr>
      </w:pPr>
      <w:r w:rsidRPr="00CD0AA0">
        <w:rPr>
          <w:rFonts w:ascii="Calibri" w:eastAsia="Calibri" w:hAnsi="Calibri" w:cs="Arial"/>
        </w:rPr>
        <w:t xml:space="preserve">Name: </w:t>
      </w:r>
    </w:p>
    <w:p w14:paraId="16E72CDE" w14:textId="77777777" w:rsidR="00CD0AA0" w:rsidRPr="00CD0AA0" w:rsidRDefault="00CD0AA0" w:rsidP="00CD0AA0">
      <w:pPr>
        <w:rPr>
          <w:rFonts w:ascii="Calibri" w:eastAsia="Calibri" w:hAnsi="Calibri" w:cs="Arial"/>
        </w:rPr>
      </w:pPr>
      <w:r w:rsidRPr="00CD0AA0">
        <w:rPr>
          <w:rFonts w:ascii="Calibri" w:eastAsia="Calibri" w:hAnsi="Calibri" w:cs="Arial"/>
        </w:rPr>
        <w:t xml:space="preserve">Date: </w:t>
      </w:r>
    </w:p>
    <w:p w14:paraId="3DB1001D" w14:textId="77777777" w:rsidR="00CD0AA0" w:rsidRPr="00CD0AA0" w:rsidRDefault="00CD0AA0" w:rsidP="00CD0AA0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CD0AA0">
        <w:rPr>
          <w:rFonts w:ascii="Calibri" w:eastAsia="Calibri" w:hAnsi="Calibri" w:cs="Arial"/>
          <w:b/>
          <w:bCs/>
        </w:rPr>
        <w:t>Bellringer</w:t>
      </w:r>
    </w:p>
    <w:p w14:paraId="4A5E2C9B" w14:textId="77777777" w:rsidR="00CD0AA0" w:rsidRPr="00CD0AA0" w:rsidRDefault="00CD0AA0" w:rsidP="00CD0AA0">
      <w:pPr>
        <w:spacing w:before="120" w:after="120" w:line="240" w:lineRule="auto"/>
        <w:rPr>
          <w:rFonts w:ascii="Calibri" w:eastAsia="Calibri" w:hAnsi="Calibri" w:cs="Arial"/>
        </w:rPr>
      </w:pPr>
      <w:r w:rsidRPr="00CD0AA0">
        <w:rPr>
          <w:rFonts w:ascii="Calibri" w:eastAsia="Calibri" w:hAnsi="Calibri" w:cs="Arial"/>
        </w:rPr>
        <w:t>What is the purpose of the UDL guidelines?</w:t>
      </w:r>
    </w:p>
    <w:p w14:paraId="19E20882" w14:textId="77777777" w:rsidR="00CD0AA0" w:rsidRPr="00CD0AA0" w:rsidRDefault="00CD0AA0" w:rsidP="00CD0AA0">
      <w:pPr>
        <w:spacing w:before="120" w:after="120" w:line="240" w:lineRule="auto"/>
        <w:rPr>
          <w:rFonts w:ascii="Calibri" w:eastAsia="Calibri" w:hAnsi="Calibri" w:cs="Arial"/>
          <w:i/>
          <w:iCs/>
          <w:color w:val="008000"/>
        </w:rPr>
      </w:pPr>
      <w:r w:rsidRPr="00CD0AA0">
        <w:rPr>
          <w:rFonts w:ascii="Calibri" w:eastAsia="Calibri" w:hAnsi="Calibri" w:cs="Arial"/>
          <w:i/>
          <w:iCs/>
          <w:color w:val="008000"/>
        </w:rPr>
        <w:t xml:space="preserve">To ensure all learners can access and participate in meaningful and challenging learning experiences. </w:t>
      </w:r>
    </w:p>
    <w:p w14:paraId="0F6D20AC" w14:textId="77777777" w:rsidR="00CD0AA0" w:rsidRPr="00CD0AA0" w:rsidRDefault="00CD0AA0" w:rsidP="00CD0AA0">
      <w:pPr>
        <w:spacing w:before="120" w:after="120" w:line="240" w:lineRule="auto"/>
        <w:rPr>
          <w:rFonts w:ascii="Calibri" w:eastAsia="Calibri" w:hAnsi="Calibri" w:cs="Arial"/>
        </w:rPr>
      </w:pPr>
      <w:r w:rsidRPr="00CD0AA0">
        <w:rPr>
          <w:rFonts w:ascii="Calibri" w:eastAsia="Calibri" w:hAnsi="Calibri" w:cs="Arial"/>
        </w:rPr>
        <w:t>What does a teacher need to consider when trying to plan a lesson using the UDL guidelines?</w:t>
      </w:r>
    </w:p>
    <w:p w14:paraId="688B17DC" w14:textId="77777777" w:rsidR="00CD0AA0" w:rsidRPr="00CD0AA0" w:rsidRDefault="00CD0AA0" w:rsidP="00CD0AA0">
      <w:pPr>
        <w:spacing w:before="120" w:after="120" w:line="240" w:lineRule="auto"/>
        <w:rPr>
          <w:rFonts w:ascii="Calibri" w:eastAsia="Calibri" w:hAnsi="Calibri" w:cs="Arial"/>
          <w:i/>
          <w:iCs/>
          <w:color w:val="008000"/>
        </w:rPr>
      </w:pPr>
      <w:r w:rsidRPr="00CD0AA0">
        <w:rPr>
          <w:rFonts w:ascii="Calibri" w:eastAsia="Calibri" w:hAnsi="Calibri" w:cs="Arial"/>
          <w:i/>
          <w:iCs/>
          <w:color w:val="008000"/>
        </w:rPr>
        <w:t xml:space="preserve">A teacher must consider the perspectives, preferences, abilities, and skills of the students in their classroom, so they can ensure the learning is accessible for all students.  </w:t>
      </w:r>
    </w:p>
    <w:p w14:paraId="3B1F47A9" w14:textId="77777777" w:rsidR="00CD0AA0" w:rsidRPr="00CD0AA0" w:rsidRDefault="00CD0AA0" w:rsidP="00CD0AA0">
      <w:pPr>
        <w:spacing w:before="120" w:after="120" w:line="240" w:lineRule="auto"/>
        <w:rPr>
          <w:rFonts w:ascii="Calibri" w:eastAsia="Calibri" w:hAnsi="Calibri" w:cs="Arial"/>
          <w:b/>
          <w:bCs/>
        </w:rPr>
      </w:pPr>
    </w:p>
    <w:p w14:paraId="3A0CF816" w14:textId="77777777" w:rsidR="00CD0AA0" w:rsidRPr="00CD0AA0" w:rsidRDefault="00CD0AA0" w:rsidP="00CD0AA0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CD0AA0">
        <w:rPr>
          <w:rFonts w:ascii="Calibri" w:eastAsia="Calibri" w:hAnsi="Calibri" w:cs="Arial"/>
          <w:b/>
          <w:bCs/>
        </w:rPr>
        <w:t>Student’s Reflections Table # 3</w:t>
      </w:r>
    </w:p>
    <w:p w14:paraId="1E9627BB" w14:textId="77777777" w:rsidR="00CD0AA0" w:rsidRPr="00CD0AA0" w:rsidRDefault="00CD0AA0" w:rsidP="00CD0AA0">
      <w:pPr>
        <w:spacing w:before="120" w:after="120" w:line="240" w:lineRule="auto"/>
        <w:rPr>
          <w:rFonts w:ascii="Calibri" w:eastAsia="Calibri" w:hAnsi="Calibri" w:cs="Arial"/>
        </w:rPr>
      </w:pPr>
      <w:r w:rsidRPr="00CD0AA0">
        <w:rPr>
          <w:rFonts w:ascii="Calibri" w:eastAsia="Calibri" w:hAnsi="Calibri" w:cs="Arial"/>
        </w:rPr>
        <w:t>Lesson you were taught: 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0AA0" w:rsidRPr="00CD0AA0" w14:paraId="05A55A5B" w14:textId="77777777" w:rsidTr="00F800BB">
        <w:tc>
          <w:tcPr>
            <w:tcW w:w="3116" w:type="dxa"/>
          </w:tcPr>
          <w:p w14:paraId="017EEC35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What UDL strategies did you notice?</w:t>
            </w:r>
          </w:p>
        </w:tc>
        <w:tc>
          <w:tcPr>
            <w:tcW w:w="3117" w:type="dxa"/>
          </w:tcPr>
          <w:p w14:paraId="7D38545D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How did these strategies impact your learning?</w:t>
            </w:r>
          </w:p>
        </w:tc>
        <w:tc>
          <w:tcPr>
            <w:tcW w:w="3117" w:type="dxa"/>
          </w:tcPr>
          <w:p w14:paraId="75096CF1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What additional strategies/alternatives could have been included?</w:t>
            </w:r>
          </w:p>
        </w:tc>
      </w:tr>
      <w:tr w:rsidR="00CD0AA0" w:rsidRPr="00CD0AA0" w14:paraId="744540C6" w14:textId="77777777" w:rsidTr="00F800BB">
        <w:tc>
          <w:tcPr>
            <w:tcW w:w="3116" w:type="dxa"/>
          </w:tcPr>
          <w:p w14:paraId="338811D4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0620B169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2F42AFE2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2C62476C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515AB74D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2036E03D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</w:tr>
    </w:tbl>
    <w:p w14:paraId="1FD2EA1C" w14:textId="77777777" w:rsidR="00CD0AA0" w:rsidRPr="00CD0AA0" w:rsidRDefault="00CD0AA0" w:rsidP="00CD0AA0">
      <w:pPr>
        <w:spacing w:before="120" w:after="120" w:line="240" w:lineRule="auto"/>
        <w:rPr>
          <w:rFonts w:ascii="Calibri" w:eastAsia="Calibri" w:hAnsi="Calibri" w:cs="Arial"/>
        </w:rPr>
      </w:pPr>
    </w:p>
    <w:p w14:paraId="796C0983" w14:textId="77777777" w:rsidR="00CD0AA0" w:rsidRPr="00CD0AA0" w:rsidRDefault="00CD0AA0" w:rsidP="00CD0AA0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CD0AA0">
        <w:rPr>
          <w:rFonts w:ascii="Calibri" w:eastAsia="Calibri" w:hAnsi="Calibri" w:cs="Arial"/>
          <w:b/>
          <w:bCs/>
        </w:rPr>
        <w:t>Teacher Reflections Table # 1</w:t>
      </w:r>
    </w:p>
    <w:p w14:paraId="40B5E286" w14:textId="77777777" w:rsidR="00CD0AA0" w:rsidRPr="00CD0AA0" w:rsidRDefault="00CD0AA0" w:rsidP="00CD0AA0">
      <w:pPr>
        <w:spacing w:before="120" w:after="120" w:line="240" w:lineRule="auto"/>
        <w:rPr>
          <w:rFonts w:ascii="Calibri" w:eastAsia="Calibri" w:hAnsi="Calibri" w:cs="Arial"/>
        </w:rPr>
      </w:pPr>
      <w:r w:rsidRPr="00CD0AA0">
        <w:rPr>
          <w:rFonts w:ascii="Calibri" w:eastAsia="Calibri" w:hAnsi="Calibri" w:cs="Arial"/>
        </w:rPr>
        <w:t>Lesson you taught: 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0AA0" w:rsidRPr="00CD0AA0" w14:paraId="785A13CC" w14:textId="77777777" w:rsidTr="00F800BB">
        <w:tc>
          <w:tcPr>
            <w:tcW w:w="3116" w:type="dxa"/>
          </w:tcPr>
          <w:p w14:paraId="1CBFF2F1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What UDL strategies did you use?</w:t>
            </w:r>
          </w:p>
        </w:tc>
        <w:tc>
          <w:tcPr>
            <w:tcW w:w="3117" w:type="dxa"/>
          </w:tcPr>
          <w:p w14:paraId="0AD7CD3D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How did these strategies impact student learning?</w:t>
            </w:r>
          </w:p>
        </w:tc>
        <w:tc>
          <w:tcPr>
            <w:tcW w:w="3117" w:type="dxa"/>
          </w:tcPr>
          <w:p w14:paraId="13E94DCB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What additional strategies/alternatives could have been included?</w:t>
            </w:r>
          </w:p>
        </w:tc>
      </w:tr>
      <w:tr w:rsidR="00CD0AA0" w:rsidRPr="00CD0AA0" w14:paraId="2E5D936B" w14:textId="77777777" w:rsidTr="00F800BB">
        <w:tc>
          <w:tcPr>
            <w:tcW w:w="3116" w:type="dxa"/>
          </w:tcPr>
          <w:p w14:paraId="32B67C03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1DC03F28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7343A09E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0475CB5B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36072293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4AC623F0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</w:tr>
    </w:tbl>
    <w:p w14:paraId="56ED328E" w14:textId="77777777" w:rsidR="00CD0AA0" w:rsidRPr="00CD0AA0" w:rsidRDefault="00CD0AA0" w:rsidP="00CD0AA0">
      <w:pPr>
        <w:rPr>
          <w:rFonts w:ascii="Calibri" w:eastAsia="Calibri" w:hAnsi="Calibri" w:cs="Arial"/>
        </w:rPr>
      </w:pPr>
    </w:p>
    <w:p w14:paraId="64B964C0" w14:textId="77777777" w:rsidR="00CD0AA0" w:rsidRPr="00CD0AA0" w:rsidRDefault="00CD0AA0" w:rsidP="00CD0AA0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CD0AA0">
        <w:rPr>
          <w:rFonts w:ascii="Calibri" w:eastAsia="Calibri" w:hAnsi="Calibri" w:cs="Arial"/>
          <w:b/>
          <w:bCs/>
        </w:rPr>
        <w:lastRenderedPageBreak/>
        <w:t>Group Reflections Table #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0AA0" w:rsidRPr="00CD0AA0" w14:paraId="05701869" w14:textId="77777777" w:rsidTr="00F800BB">
        <w:tc>
          <w:tcPr>
            <w:tcW w:w="3116" w:type="dxa"/>
          </w:tcPr>
          <w:p w14:paraId="375AFA8F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What UDL strategies did you notice?</w:t>
            </w:r>
          </w:p>
        </w:tc>
        <w:tc>
          <w:tcPr>
            <w:tcW w:w="3117" w:type="dxa"/>
          </w:tcPr>
          <w:p w14:paraId="384B0D80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How did these strategies impact your learning?</w:t>
            </w:r>
          </w:p>
        </w:tc>
        <w:tc>
          <w:tcPr>
            <w:tcW w:w="3117" w:type="dxa"/>
          </w:tcPr>
          <w:p w14:paraId="3251C144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What additional strategies/alternatives could have been included?</w:t>
            </w:r>
          </w:p>
        </w:tc>
      </w:tr>
      <w:tr w:rsidR="00CD0AA0" w:rsidRPr="00CD0AA0" w14:paraId="3678DE58" w14:textId="77777777" w:rsidTr="00F800BB">
        <w:tc>
          <w:tcPr>
            <w:tcW w:w="3116" w:type="dxa"/>
          </w:tcPr>
          <w:p w14:paraId="38652B4B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1C3AAA19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119C505C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34C393A4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4E03D996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04BF35A0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</w:tr>
    </w:tbl>
    <w:p w14:paraId="55F697AE" w14:textId="77777777" w:rsidR="00CD0AA0" w:rsidRPr="00CD0AA0" w:rsidRDefault="00CD0AA0" w:rsidP="00CD0AA0">
      <w:pPr>
        <w:outlineLvl w:val="0"/>
        <w:rPr>
          <w:rFonts w:ascii="Calibri" w:eastAsia="Calibri" w:hAnsi="Calibri" w:cs="Open Sans"/>
          <w:bCs/>
          <w:sz w:val="28"/>
          <w:szCs w:val="20"/>
        </w:rPr>
      </w:pPr>
    </w:p>
    <w:p w14:paraId="7025D383" w14:textId="77777777" w:rsidR="00CD0AA0" w:rsidRPr="00CD0AA0" w:rsidRDefault="00CD0AA0" w:rsidP="00CD0AA0">
      <w:pPr>
        <w:spacing w:before="120" w:after="120" w:line="240" w:lineRule="auto"/>
        <w:rPr>
          <w:rFonts w:ascii="Calibri" w:eastAsia="Calibri" w:hAnsi="Calibri" w:cs="Arial"/>
        </w:rPr>
      </w:pPr>
      <w:r w:rsidRPr="00CD0AA0">
        <w:rPr>
          <w:rFonts w:ascii="Calibri" w:eastAsia="Calibri" w:hAnsi="Calibri" w:cs="Arial"/>
        </w:rPr>
        <w:t>Rubric for teacher to use when evaluating and giving feedback to students: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D0AA0" w:rsidRPr="00CD0AA0" w14:paraId="6BC66BD2" w14:textId="77777777" w:rsidTr="00F800BB">
        <w:tc>
          <w:tcPr>
            <w:tcW w:w="2337" w:type="dxa"/>
          </w:tcPr>
          <w:p w14:paraId="7630389B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Component</w:t>
            </w:r>
          </w:p>
        </w:tc>
        <w:tc>
          <w:tcPr>
            <w:tcW w:w="2337" w:type="dxa"/>
          </w:tcPr>
          <w:p w14:paraId="32F8816E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1</w:t>
            </w:r>
          </w:p>
        </w:tc>
        <w:tc>
          <w:tcPr>
            <w:tcW w:w="2338" w:type="dxa"/>
          </w:tcPr>
          <w:p w14:paraId="028A1AD4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2</w:t>
            </w:r>
          </w:p>
        </w:tc>
        <w:tc>
          <w:tcPr>
            <w:tcW w:w="2338" w:type="dxa"/>
          </w:tcPr>
          <w:p w14:paraId="0733DD88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3</w:t>
            </w:r>
          </w:p>
        </w:tc>
      </w:tr>
      <w:tr w:rsidR="00CD0AA0" w:rsidRPr="00CD0AA0" w14:paraId="40F95FC7" w14:textId="77777777" w:rsidTr="00F800BB">
        <w:tc>
          <w:tcPr>
            <w:tcW w:w="2337" w:type="dxa"/>
          </w:tcPr>
          <w:p w14:paraId="362337B7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Use of UDL Strategies</w:t>
            </w:r>
          </w:p>
        </w:tc>
        <w:tc>
          <w:tcPr>
            <w:tcW w:w="2337" w:type="dxa"/>
          </w:tcPr>
          <w:p w14:paraId="001D2959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The teacher incorporates minimal UDL strategies when delivering the lesson</w:t>
            </w:r>
          </w:p>
        </w:tc>
        <w:tc>
          <w:tcPr>
            <w:tcW w:w="2338" w:type="dxa"/>
          </w:tcPr>
          <w:p w14:paraId="79C7E1D8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The teacher incorporates some UDL strategies when delivering the lesson</w:t>
            </w:r>
          </w:p>
        </w:tc>
        <w:tc>
          <w:tcPr>
            <w:tcW w:w="2338" w:type="dxa"/>
          </w:tcPr>
          <w:p w14:paraId="04300340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The teacher incorporates multiple UDL strategies effectively when delivering the lesson</w:t>
            </w:r>
          </w:p>
        </w:tc>
      </w:tr>
      <w:tr w:rsidR="00CD0AA0" w:rsidRPr="00CD0AA0" w14:paraId="74093AA1" w14:textId="77777777" w:rsidTr="00F800BB">
        <w:tc>
          <w:tcPr>
            <w:tcW w:w="2337" w:type="dxa"/>
          </w:tcPr>
          <w:p w14:paraId="39DC319B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Impact on Student Learning</w:t>
            </w:r>
          </w:p>
        </w:tc>
        <w:tc>
          <w:tcPr>
            <w:tcW w:w="2337" w:type="dxa"/>
          </w:tcPr>
          <w:p w14:paraId="4F67D8C1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The teacher cannot provide an explanation for how the strategies incorporated in the lesson impacted student learning.</w:t>
            </w:r>
          </w:p>
        </w:tc>
        <w:tc>
          <w:tcPr>
            <w:tcW w:w="2338" w:type="dxa"/>
          </w:tcPr>
          <w:p w14:paraId="5DF34EF6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The teacher can provide a general explanation for how the strategies incorporated in the lesson impacted student learning</w:t>
            </w:r>
          </w:p>
        </w:tc>
        <w:tc>
          <w:tcPr>
            <w:tcW w:w="2338" w:type="dxa"/>
          </w:tcPr>
          <w:p w14:paraId="5A290DF4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The teacher can provide a detailed explanation for how the strategies incorporated in the lesson impacted student learning.</w:t>
            </w:r>
          </w:p>
        </w:tc>
      </w:tr>
      <w:tr w:rsidR="00CD0AA0" w:rsidRPr="00CD0AA0" w14:paraId="3F35342B" w14:textId="77777777" w:rsidTr="00F800BB">
        <w:tc>
          <w:tcPr>
            <w:tcW w:w="2337" w:type="dxa"/>
          </w:tcPr>
          <w:p w14:paraId="211B2F65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>Additional Strategies</w:t>
            </w:r>
          </w:p>
        </w:tc>
        <w:tc>
          <w:tcPr>
            <w:tcW w:w="2337" w:type="dxa"/>
          </w:tcPr>
          <w:p w14:paraId="2AF607BD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 xml:space="preserve">The teacher provides one or less additional ways UDL could be incorporated in the lesson. </w:t>
            </w:r>
          </w:p>
        </w:tc>
        <w:tc>
          <w:tcPr>
            <w:tcW w:w="2338" w:type="dxa"/>
          </w:tcPr>
          <w:p w14:paraId="3B93B387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 xml:space="preserve">The teacher provides 2-3 additional ways UDL could be incorporated in the lesson. </w:t>
            </w:r>
          </w:p>
        </w:tc>
        <w:tc>
          <w:tcPr>
            <w:tcW w:w="2338" w:type="dxa"/>
          </w:tcPr>
          <w:p w14:paraId="2C5B2207" w14:textId="77777777" w:rsidR="00CD0AA0" w:rsidRPr="00CD0AA0" w:rsidRDefault="00CD0AA0" w:rsidP="00CD0AA0">
            <w:pPr>
              <w:spacing w:before="120" w:after="120"/>
              <w:rPr>
                <w:rFonts w:ascii="Calibri" w:eastAsia="Calibri" w:hAnsi="Calibri" w:cs="Arial"/>
              </w:rPr>
            </w:pPr>
            <w:r w:rsidRPr="00CD0AA0">
              <w:rPr>
                <w:rFonts w:ascii="Calibri" w:eastAsia="Calibri" w:hAnsi="Calibri" w:cs="Arial"/>
              </w:rPr>
              <w:t xml:space="preserve">The teacher provides at least 4 additional ways UDL could be incorporated in the lesson. </w:t>
            </w:r>
          </w:p>
        </w:tc>
      </w:tr>
    </w:tbl>
    <w:p w14:paraId="771F365A" w14:textId="77777777" w:rsidR="00CD0AA0" w:rsidRPr="00CD0AA0" w:rsidRDefault="00CD0AA0" w:rsidP="00CD0AA0">
      <w:pPr>
        <w:rPr>
          <w:rFonts w:ascii="Calibri" w:eastAsia="Calibri" w:hAnsi="Calibri" w:cs="Arial"/>
        </w:rPr>
      </w:pPr>
    </w:p>
    <w:p w14:paraId="037507A5" w14:textId="77777777" w:rsidR="00CD0AA0" w:rsidRPr="00CD0AA0" w:rsidRDefault="00CD0AA0" w:rsidP="00CD0AA0">
      <w:pPr>
        <w:outlineLvl w:val="0"/>
        <w:rPr>
          <w:rFonts w:ascii="Calibri" w:eastAsia="Calibri" w:hAnsi="Calibri" w:cs="Open Sans"/>
          <w:bCs/>
          <w:sz w:val="28"/>
          <w:szCs w:val="20"/>
        </w:rPr>
      </w:pPr>
    </w:p>
    <w:p w14:paraId="4C438FAA" w14:textId="77777777" w:rsidR="00861830" w:rsidRDefault="00861830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9C289" w14:textId="77777777" w:rsidR="00531D86" w:rsidRDefault="00531D86" w:rsidP="00180877">
      <w:pPr>
        <w:spacing w:after="0" w:line="240" w:lineRule="auto"/>
      </w:pPr>
      <w:r>
        <w:separator/>
      </w:r>
    </w:p>
  </w:endnote>
  <w:endnote w:type="continuationSeparator" w:id="0">
    <w:p w14:paraId="0F615DE9" w14:textId="77777777" w:rsidR="00531D86" w:rsidRDefault="00531D86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73DB9D7D" w:rsidR="004405CD" w:rsidRPr="00E4438C" w:rsidRDefault="00E4438C" w:rsidP="00E4438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C5B3F" w14:textId="77777777" w:rsidR="00531D86" w:rsidRDefault="00531D86" w:rsidP="00180877">
      <w:pPr>
        <w:spacing w:after="0" w:line="240" w:lineRule="auto"/>
      </w:pPr>
      <w:r>
        <w:separator/>
      </w:r>
    </w:p>
  </w:footnote>
  <w:footnote w:type="continuationSeparator" w:id="0">
    <w:p w14:paraId="0D5C3805" w14:textId="77777777" w:rsidR="00531D86" w:rsidRDefault="00531D86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06ECD"/>
    <w:rsid w:val="0002657B"/>
    <w:rsid w:val="00180877"/>
    <w:rsid w:val="00237B3F"/>
    <w:rsid w:val="004405CD"/>
    <w:rsid w:val="00531D86"/>
    <w:rsid w:val="00861830"/>
    <w:rsid w:val="00CD0AA0"/>
    <w:rsid w:val="00CF5805"/>
    <w:rsid w:val="00E4438C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table" w:styleId="TableGrid">
    <w:name w:val="Table Grid"/>
    <w:basedOn w:val="TableNormal"/>
    <w:uiPriority w:val="39"/>
    <w:rsid w:val="00CD0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semiHidden/>
    <w:unhideWhenUsed/>
    <w:rsid w:val="00E4438C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8.17: UDL Capstone Lesson | Part III</vt:lpstr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8.17: UDL Capstone Lesson | Part III</dc:title>
  <dc:subject>Lesson 8.17: UDL Capstone Lesson | Part III</dc:subject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2023-08-30T05:15:00Z</dcterms:modified>
</cp:coreProperties>
</file>