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DC830" w14:textId="04BDB37C" w:rsidR="00E81E31" w:rsidRPr="00E81E31" w:rsidRDefault="00E81E31" w:rsidP="00E81E31">
      <w:pPr>
        <w:pStyle w:val="Heading1"/>
        <w:spacing w:after="160"/>
        <w:rPr>
          <w:color w:val="auto"/>
          <w:sz w:val="28"/>
          <w:szCs w:val="28"/>
        </w:rPr>
      </w:pPr>
      <w:r w:rsidRPr="00E81E31">
        <w:rPr>
          <w:color w:val="auto"/>
          <w:sz w:val="28"/>
          <w:szCs w:val="28"/>
        </w:rPr>
        <w:t xml:space="preserve">Student Guide </w:t>
      </w:r>
    </w:p>
    <w:p w14:paraId="46C5E169" w14:textId="77777777" w:rsidR="00E57A28" w:rsidRPr="002D0DA6" w:rsidRDefault="00E57A28" w:rsidP="00E57A2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>Lesson 1.0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9: Hard to Staff Teaching Positions</w:t>
      </w: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</w:t>
      </w:r>
    </w:p>
    <w:p w14:paraId="5C9871B3" w14:textId="77777777" w:rsidR="00F11129" w:rsidRPr="00586CFF" w:rsidRDefault="00F11129" w:rsidP="00F11129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5F4EB85E" w14:textId="77777777" w:rsidR="00F11129" w:rsidRPr="00586CFF" w:rsidRDefault="00F11129" w:rsidP="00F11129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6A03CDE8" w14:textId="77777777" w:rsidR="00F11129" w:rsidRPr="00586CFF" w:rsidRDefault="00F11129" w:rsidP="00F11129">
      <w:pPr>
        <w:rPr>
          <w:rFonts w:eastAsia="Times New Roman" w:cstheme="minorHAnsi"/>
          <w:b/>
          <w:bCs/>
          <w:color w:val="000000"/>
        </w:rPr>
      </w:pPr>
      <w:r w:rsidRPr="00586CFF">
        <w:rPr>
          <w:rFonts w:eastAsia="Times New Roman" w:cstheme="minorHAnsi"/>
          <w:b/>
          <w:bCs/>
          <w:color w:val="000000"/>
        </w:rPr>
        <w:t xml:space="preserve">Bellringer: </w:t>
      </w:r>
    </w:p>
    <w:p w14:paraId="2EFF1C5E" w14:textId="77777777" w:rsidR="00F11129" w:rsidRDefault="00F11129" w:rsidP="00F11129">
      <w:pPr>
        <w:pStyle w:val="CommentText"/>
        <w:rPr>
          <w:rFonts w:eastAsia="Times New Roman" w:cstheme="minorHAnsi"/>
          <w:sz w:val="22"/>
          <w:szCs w:val="22"/>
        </w:rPr>
      </w:pPr>
      <w:r w:rsidRPr="0071458F">
        <w:rPr>
          <w:rFonts w:eastAsia="Times New Roman" w:cstheme="minorHAnsi"/>
          <w:sz w:val="22"/>
          <w:szCs w:val="22"/>
        </w:rPr>
        <w:t>Think about why teachers might leave the field of education. Write down 3-5 reasons.</w:t>
      </w:r>
    </w:p>
    <w:p w14:paraId="4C3E8BD6" w14:textId="44E1BAB8" w:rsidR="00F11129" w:rsidRPr="00110BD9" w:rsidRDefault="00F11129" w:rsidP="00D420CB">
      <w:pPr>
        <w:pStyle w:val="CommentText"/>
        <w:rPr>
          <w:rFonts w:cstheme="minorHAnsi"/>
          <w:i/>
          <w:iCs/>
          <w:color w:val="008000"/>
        </w:rPr>
      </w:pPr>
      <w:r w:rsidRPr="00110BD9">
        <w:rPr>
          <w:rFonts w:eastAsia="Times New Roman" w:cstheme="minorHAnsi"/>
          <w:i/>
          <w:iCs/>
          <w:color w:val="008000"/>
          <w:sz w:val="22"/>
          <w:szCs w:val="22"/>
        </w:rPr>
        <w:t xml:space="preserve"> </w:t>
      </w:r>
    </w:p>
    <w:p w14:paraId="16876C3C" w14:textId="77777777" w:rsidR="00F11129" w:rsidRDefault="00F11129" w:rsidP="00F11129">
      <w:pPr>
        <w:rPr>
          <w:rFonts w:cstheme="minorHAnsi"/>
          <w:b/>
          <w:bCs/>
        </w:rPr>
      </w:pPr>
    </w:p>
    <w:p w14:paraId="644FE4F4" w14:textId="77777777" w:rsidR="00F11129" w:rsidRDefault="00F11129" w:rsidP="00F11129">
      <w:pPr>
        <w:rPr>
          <w:rFonts w:cstheme="minorHAnsi"/>
          <w:b/>
          <w:bCs/>
        </w:rPr>
      </w:pPr>
    </w:p>
    <w:p w14:paraId="3827EF47" w14:textId="77777777" w:rsidR="005D7BC0" w:rsidRDefault="005D7BC0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0893AE41" w14:textId="77777777" w:rsidR="005D7BC0" w:rsidRDefault="005D7BC0" w:rsidP="00F11129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</w:p>
    <w:p w14:paraId="680F5674" w14:textId="03986628" w:rsidR="00F11129" w:rsidRPr="005B791A" w:rsidRDefault="00F11129" w:rsidP="00F11129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>Discussion and Notes: Teacher Shortages and Hard to Staff Areas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81"/>
      </w:tblGrid>
      <w:tr w:rsidR="00F11129" w:rsidRPr="00725AFD" w14:paraId="2A0ECCE4" w14:textId="77777777" w:rsidTr="00D420CB">
        <w:trPr>
          <w:trHeight w:val="144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9CF9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Hard-to-staff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B6C776" w14:textId="4E14FDCD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F11129" w:rsidRPr="00725AFD" w14:paraId="0BEB43B0" w14:textId="77777777" w:rsidTr="00D420CB">
        <w:trPr>
          <w:trHeight w:val="144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0433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Teacher shortage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C8C2F1" w14:textId="16597DB6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F11129" w:rsidRPr="00725AFD" w14:paraId="4BF176DE" w14:textId="77777777" w:rsidTr="00D420CB">
        <w:trPr>
          <w:trHeight w:val="144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69E3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attrition 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3B1716" w14:textId="0238799A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F11129" w:rsidRPr="00725AFD" w14:paraId="73747CCA" w14:textId="77777777" w:rsidTr="00D420CB">
        <w:trPr>
          <w:trHeight w:val="144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EE41" w14:textId="77777777" w:rsidR="00F11129" w:rsidRPr="00586CFF" w:rsidRDefault="00F11129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Teacher Recruitment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E5F1A7" w14:textId="4B9DAB30" w:rsidR="00F11129" w:rsidRPr="00110BD9" w:rsidRDefault="00F11129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</w:tbl>
    <w:p w14:paraId="680286E7" w14:textId="77777777" w:rsidR="005D7BC0" w:rsidRPr="00586CFF" w:rsidRDefault="005D7BC0" w:rsidP="00F11129">
      <w:pPr>
        <w:rPr>
          <w:rFonts w:cstheme="minorHAnsi"/>
          <w:sz w:val="20"/>
          <w:szCs w:val="20"/>
        </w:rPr>
      </w:pPr>
    </w:p>
    <w:p w14:paraId="006976E4" w14:textId="77777777" w:rsidR="00F11129" w:rsidRPr="005B791A" w:rsidRDefault="00F11129" w:rsidP="00F11129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 xml:space="preserve">Practice: Researching Teacher Attrition and Recruitment </w:t>
      </w:r>
      <w:r w:rsidRPr="005B791A">
        <w:rPr>
          <w:rFonts w:eastAsia="Times New Roman" w:cstheme="minorHAnsi"/>
          <w:b/>
          <w:bCs/>
          <w:color w:val="000000"/>
        </w:rPr>
        <w:t xml:space="preserve"> </w:t>
      </w:r>
    </w:p>
    <w:p w14:paraId="6902BFAC" w14:textId="77777777" w:rsidR="00F11129" w:rsidRDefault="00F11129" w:rsidP="00F11129">
      <w:pPr>
        <w:spacing w:after="0" w:line="240" w:lineRule="auto"/>
        <w:ind w:left="76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 pairs, conduct research using the following websites and complete the graphic organizer in the student guide. </w:t>
      </w:r>
    </w:p>
    <w:p w14:paraId="29802831" w14:textId="77777777" w:rsidR="00F11129" w:rsidRDefault="00F11129" w:rsidP="00F11129">
      <w:pPr>
        <w:spacing w:after="0" w:line="240" w:lineRule="auto"/>
        <w:ind w:left="76"/>
        <w:rPr>
          <w:rFonts w:eastAsia="Times New Roman" w:cstheme="minorHAnsi"/>
          <w:color w:val="000000"/>
        </w:rPr>
      </w:pPr>
    </w:p>
    <w:p w14:paraId="3492A795" w14:textId="77777777" w:rsidR="00F11129" w:rsidRPr="0073062B" w:rsidRDefault="00F11129" w:rsidP="00F111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Addressing Teacher Shortages: Practical Ideas for the Pandemic and Beyond</w:t>
      </w:r>
      <w:r w:rsidRPr="00E206CC">
        <w:rPr>
          <w:rFonts w:eastAsia="Times New Roman" w:cstheme="minorHAnsi"/>
          <w:color w:val="000000"/>
        </w:rPr>
        <w:t xml:space="preserve">- </w:t>
      </w:r>
      <w:hyperlink r:id="rId7" w:history="1">
        <w:r>
          <w:rPr>
            <w:rStyle w:val="Hyperlink"/>
          </w:rPr>
          <w:t>TNTP-Addressing-Teacher-Shortages-2022.pdf</w:t>
        </w:r>
      </w:hyperlink>
    </w:p>
    <w:p w14:paraId="7933D96A" w14:textId="77777777" w:rsidR="00F11129" w:rsidRPr="00E206CC" w:rsidRDefault="00F11129" w:rsidP="00F111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 w:rsidRPr="00E206CC">
        <w:rPr>
          <w:rFonts w:eastAsia="Times New Roman" w:cstheme="minorHAnsi"/>
          <w:color w:val="000000"/>
        </w:rPr>
        <w:t>National Center for Educational Statistics-</w:t>
      </w:r>
      <w:hyperlink r:id="rId8" w:history="1">
        <w:r w:rsidRPr="00E206CC">
          <w:rPr>
            <w:rStyle w:val="Hyperlink"/>
            <w:rFonts w:eastAsia="Times New Roman" w:cstheme="minorHAnsi"/>
          </w:rPr>
          <w:t>https://nces.ed.gov/programs/coe/indicator/slc/teacher-turnover</w:t>
        </w:r>
      </w:hyperlink>
      <w:r w:rsidRPr="00E206CC">
        <w:rPr>
          <w:rFonts w:eastAsia="Times New Roman" w:cstheme="minorHAnsi"/>
          <w:color w:val="000000"/>
        </w:rPr>
        <w:t xml:space="preserve"> </w:t>
      </w:r>
    </w:p>
    <w:p w14:paraId="5528B2FD" w14:textId="77777777" w:rsidR="00F11129" w:rsidRPr="0073062B" w:rsidRDefault="00F11129" w:rsidP="00F11129"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eastAsia="Times New Roman" w:cstheme="minorHAnsi"/>
          <w:color w:val="000000"/>
        </w:rPr>
        <w:t xml:space="preserve">National Center for Educational Statistics- </w:t>
      </w:r>
      <w:hyperlink r:id="rId9" w:history="1">
        <w:r w:rsidRPr="000F01F3">
          <w:rPr>
            <w:rStyle w:val="Hyperlink"/>
            <w:rFonts w:eastAsia="Times New Roman" w:cstheme="minorHAnsi"/>
          </w:rPr>
          <w:t>https://ies.ed.gov/ncee/edlabs/regions/southwest/pdf/REL_2018283.pdf</w:t>
        </w:r>
      </w:hyperlink>
      <w:r>
        <w:rPr>
          <w:rFonts w:eastAsia="Times New Roman" w:cstheme="minorHAnsi"/>
          <w:color w:val="000000"/>
        </w:rPr>
        <w:t xml:space="preserve">  (Read the key findings and summary)</w:t>
      </w:r>
    </w:p>
    <w:p w14:paraId="15677AF1" w14:textId="77777777" w:rsidR="00F11129" w:rsidRDefault="00F11129" w:rsidP="00F111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Tackling Teacher and Principal Shortages in Rural Areas-</w:t>
      </w:r>
      <w:r w:rsidRPr="00E206CC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 xml:space="preserve"> </w:t>
      </w:r>
      <w:hyperlink r:id="rId10" w:history="1">
        <w:r w:rsidRPr="00923FD2">
          <w:rPr>
            <w:rStyle w:val="Hyperlink"/>
            <w:rFonts w:cstheme="minorHAnsi"/>
            <w:shd w:val="clear" w:color="auto" w:fill="FFFFFF"/>
          </w:rPr>
          <w:t>www.ncsl.org/research/education/tackling-teacher-and-principal-shortages-in-rural-areas.aspx</w:t>
        </w:r>
      </w:hyperlink>
      <w:r>
        <w:rPr>
          <w:rFonts w:cstheme="minorHAnsi"/>
          <w:color w:val="006621"/>
          <w:shd w:val="clear" w:color="auto" w:fill="FFFFFF"/>
        </w:rPr>
        <w:t xml:space="preserve"> </w:t>
      </w:r>
    </w:p>
    <w:p w14:paraId="3DE419A9" w14:textId="77777777" w:rsidR="00F11129" w:rsidRPr="00570A2A" w:rsidRDefault="00F11129" w:rsidP="00F11129">
      <w:pPr>
        <w:spacing w:after="0" w:line="240" w:lineRule="auto"/>
      </w:pPr>
    </w:p>
    <w:p w14:paraId="72B94561" w14:textId="77777777" w:rsidR="00F11129" w:rsidRDefault="00F11129" w:rsidP="00F11129">
      <w:pPr>
        <w:pStyle w:val="ListParagraph"/>
        <w:spacing w:after="0" w:line="240" w:lineRule="auto"/>
        <w:ind w:left="436"/>
        <w:rPr>
          <w:rFonts w:eastAsia="Times New Roman" w:cstheme="minorHAnsi"/>
          <w:color w:val="000000"/>
        </w:rPr>
      </w:pPr>
    </w:p>
    <w:p w14:paraId="76EA0F25" w14:textId="77777777" w:rsidR="005D7BC0" w:rsidRDefault="005D7BC0">
      <w:pPr>
        <w:rPr>
          <w:i/>
          <w:iCs/>
        </w:rPr>
      </w:pPr>
      <w:r>
        <w:rPr>
          <w:i/>
          <w:iCs/>
        </w:rPr>
        <w:br w:type="page"/>
      </w:r>
    </w:p>
    <w:p w14:paraId="48A78409" w14:textId="2260CECB" w:rsidR="00F11129" w:rsidRPr="00D420CB" w:rsidRDefault="00F11129" w:rsidP="00F11129">
      <w:pPr>
        <w:rPr>
          <w:b/>
          <w:bCs/>
        </w:rPr>
      </w:pPr>
      <w:r w:rsidRPr="00D420CB">
        <w:rPr>
          <w:b/>
          <w:bCs/>
        </w:rPr>
        <w:lastRenderedPageBreak/>
        <w:t>Teacher Attrition and Recruitment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400"/>
      </w:tblGrid>
      <w:tr w:rsidR="00F11129" w:rsidRPr="00F66E6B" w14:paraId="6F1CDB2D" w14:textId="77777777" w:rsidTr="002D6FE2">
        <w:tc>
          <w:tcPr>
            <w:tcW w:w="3685" w:type="dxa"/>
            <w:shd w:val="clear" w:color="auto" w:fill="auto"/>
          </w:tcPr>
          <w:p w14:paraId="5D813964" w14:textId="77777777" w:rsidR="00F11129" w:rsidRPr="00110BD9" w:rsidRDefault="00F11129" w:rsidP="002D6FE2">
            <w:pPr>
              <w:rPr>
                <w:b/>
                <w:bCs/>
              </w:rPr>
            </w:pPr>
            <w:r w:rsidRPr="00110BD9">
              <w:rPr>
                <w:b/>
                <w:bCs/>
              </w:rPr>
              <w:t>Questions</w:t>
            </w:r>
          </w:p>
        </w:tc>
        <w:tc>
          <w:tcPr>
            <w:tcW w:w="5400" w:type="dxa"/>
            <w:shd w:val="clear" w:color="auto" w:fill="auto"/>
          </w:tcPr>
          <w:p w14:paraId="41838F4A" w14:textId="77777777" w:rsidR="00F11129" w:rsidRPr="00110BD9" w:rsidRDefault="00F11129" w:rsidP="002D6FE2">
            <w:pPr>
              <w:rPr>
                <w:b/>
                <w:bCs/>
              </w:rPr>
            </w:pPr>
            <w:r w:rsidRPr="00110BD9">
              <w:rPr>
                <w:b/>
                <w:bCs/>
              </w:rPr>
              <w:t xml:space="preserve">Response </w:t>
            </w:r>
          </w:p>
        </w:tc>
      </w:tr>
      <w:tr w:rsidR="00F11129" w:rsidRPr="00F66E6B" w14:paraId="2E89BFAB" w14:textId="77777777" w:rsidTr="00D420CB">
        <w:trPr>
          <w:trHeight w:hRule="exact" w:val="1440"/>
        </w:trPr>
        <w:tc>
          <w:tcPr>
            <w:tcW w:w="3685" w:type="dxa"/>
          </w:tcPr>
          <w:p w14:paraId="4111509F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  <w:rPr>
                <w:rFonts w:cstheme="minorHAnsi"/>
              </w:rPr>
            </w:pPr>
            <w:r w:rsidRPr="00717310">
              <w:rPr>
                <w:rFonts w:cstheme="minorHAnsi"/>
              </w:rPr>
              <w:t>Is there a current teacher shortage and if so in what areas?</w:t>
            </w:r>
          </w:p>
          <w:p w14:paraId="504EC697" w14:textId="77777777" w:rsidR="00F11129" w:rsidRPr="00717310" w:rsidRDefault="00F11129" w:rsidP="002D6FE2">
            <w:pPr>
              <w:spacing w:before="120" w:after="120"/>
            </w:pPr>
          </w:p>
        </w:tc>
        <w:tc>
          <w:tcPr>
            <w:tcW w:w="5400" w:type="dxa"/>
          </w:tcPr>
          <w:p w14:paraId="79257F18" w14:textId="7ABD2AA6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F11129" w:rsidRPr="00F66E6B" w14:paraId="60605B3D" w14:textId="77777777" w:rsidTr="00D420CB">
        <w:trPr>
          <w:trHeight w:hRule="exact" w:val="1440"/>
        </w:trPr>
        <w:tc>
          <w:tcPr>
            <w:tcW w:w="3685" w:type="dxa"/>
          </w:tcPr>
          <w:p w14:paraId="758AD803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</w:pPr>
            <w:r w:rsidRPr="00717310">
              <w:rPr>
                <w:rFonts w:cstheme="minorHAnsi"/>
              </w:rPr>
              <w:t>What areas would be considered hard-to-staff?</w:t>
            </w:r>
          </w:p>
        </w:tc>
        <w:tc>
          <w:tcPr>
            <w:tcW w:w="5400" w:type="dxa"/>
          </w:tcPr>
          <w:p w14:paraId="6A8DE392" w14:textId="461A2DD2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F11129" w:rsidRPr="00F66E6B" w14:paraId="2405ED00" w14:textId="77777777" w:rsidTr="00D420CB">
        <w:trPr>
          <w:trHeight w:hRule="exact" w:val="1440"/>
        </w:trPr>
        <w:tc>
          <w:tcPr>
            <w:tcW w:w="3685" w:type="dxa"/>
          </w:tcPr>
          <w:p w14:paraId="6B990F05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</w:pPr>
            <w:r w:rsidRPr="00717310">
              <w:rPr>
                <w:rFonts w:cstheme="minorHAnsi"/>
              </w:rPr>
              <w:t xml:space="preserve">What are the current rates of teacher attrition and how do they differ across settings, urban, rural, suburban? </w:t>
            </w:r>
          </w:p>
        </w:tc>
        <w:tc>
          <w:tcPr>
            <w:tcW w:w="5400" w:type="dxa"/>
          </w:tcPr>
          <w:p w14:paraId="69E2272E" w14:textId="755CB384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F11129" w:rsidRPr="00F66E6B" w14:paraId="5BAE5CAE" w14:textId="77777777" w:rsidTr="00D420CB">
        <w:trPr>
          <w:trHeight w:hRule="exact" w:val="1440"/>
        </w:trPr>
        <w:tc>
          <w:tcPr>
            <w:tcW w:w="3685" w:type="dxa"/>
          </w:tcPr>
          <w:p w14:paraId="1261D1F3" w14:textId="77777777" w:rsidR="00F11129" w:rsidRPr="00717310" w:rsidRDefault="00F11129" w:rsidP="00F11129">
            <w:pPr>
              <w:pStyle w:val="ListParagraph"/>
              <w:numPr>
                <w:ilvl w:val="0"/>
                <w:numId w:val="3"/>
              </w:numPr>
              <w:spacing w:before="120" w:after="120"/>
              <w:contextualSpacing w:val="0"/>
              <w:rPr>
                <w:rFonts w:cstheme="minorHAnsi"/>
              </w:rPr>
            </w:pPr>
            <w:r w:rsidRPr="00717310">
              <w:rPr>
                <w:rFonts w:cstheme="minorHAnsi"/>
              </w:rPr>
              <w:t>How are districts trying to recruit teachers?</w:t>
            </w:r>
          </w:p>
        </w:tc>
        <w:tc>
          <w:tcPr>
            <w:tcW w:w="5400" w:type="dxa"/>
          </w:tcPr>
          <w:p w14:paraId="4DC00C8D" w14:textId="005FD42E" w:rsidR="00F11129" w:rsidRPr="00110BD9" w:rsidRDefault="00F11129" w:rsidP="002D6FE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</w:tbl>
    <w:p w14:paraId="4B2668C9" w14:textId="77777777" w:rsidR="00F11129" w:rsidRPr="00907D1A" w:rsidRDefault="00F11129" w:rsidP="00F11129">
      <w:pPr>
        <w:spacing w:after="0" w:line="240" w:lineRule="auto"/>
        <w:rPr>
          <w:rFonts w:eastAsia="Times New Roman" w:cstheme="minorHAnsi"/>
          <w:color w:val="000000"/>
        </w:rPr>
      </w:pPr>
    </w:p>
    <w:p w14:paraId="1B8EBE3D" w14:textId="77777777" w:rsidR="00F11129" w:rsidRPr="005A5F00" w:rsidRDefault="00F11129" w:rsidP="00F11129">
      <w:pPr>
        <w:spacing w:after="0" w:line="240" w:lineRule="auto"/>
        <w:rPr>
          <w:rFonts w:eastAsia="Times New Roman" w:cstheme="minorHAnsi"/>
          <w:color w:val="000000"/>
        </w:rPr>
      </w:pPr>
    </w:p>
    <w:p w14:paraId="4E24EE1F" w14:textId="77777777" w:rsidR="00F11129" w:rsidRPr="00586CFF" w:rsidRDefault="00F11129" w:rsidP="00F11129">
      <w:pPr>
        <w:rPr>
          <w:rFonts w:cstheme="minorHAnsi"/>
        </w:rPr>
      </w:pPr>
    </w:p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E94FD" w14:textId="77777777" w:rsidR="0042417E" w:rsidRDefault="0042417E">
      <w:pPr>
        <w:spacing w:after="0" w:line="240" w:lineRule="auto"/>
      </w:pPr>
      <w:r>
        <w:separator/>
      </w:r>
    </w:p>
  </w:endnote>
  <w:endnote w:type="continuationSeparator" w:id="0">
    <w:p w14:paraId="118C2E7E" w14:textId="77777777" w:rsidR="0042417E" w:rsidRDefault="0042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2F4838AF" w:rsidR="00277489" w:rsidRPr="00BB6FDC" w:rsidRDefault="00BB6FDC" w:rsidP="00BB6FD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B2488" w14:textId="77777777" w:rsidR="0042417E" w:rsidRDefault="0042417E">
      <w:pPr>
        <w:spacing w:after="0" w:line="240" w:lineRule="auto"/>
      </w:pPr>
      <w:r>
        <w:separator/>
      </w:r>
    </w:p>
  </w:footnote>
  <w:footnote w:type="continuationSeparator" w:id="0">
    <w:p w14:paraId="7258E81B" w14:textId="77777777" w:rsidR="0042417E" w:rsidRDefault="00424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B6288" w14:textId="3305E113" w:rsidR="00277489" w:rsidRDefault="00B56A00" w:rsidP="005D7BC0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3D82"/>
    <w:multiLevelType w:val="hybridMultilevel"/>
    <w:tmpl w:val="CE424488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3C361C27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4D341AC8"/>
    <w:multiLevelType w:val="hybridMultilevel"/>
    <w:tmpl w:val="04069D38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num w:numId="1" w16cid:durableId="1523857757">
    <w:abstractNumId w:val="0"/>
  </w:num>
  <w:num w:numId="2" w16cid:durableId="98911329">
    <w:abstractNumId w:val="2"/>
  </w:num>
  <w:num w:numId="3" w16cid:durableId="26079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327E"/>
    <w:rsid w:val="0002657B"/>
    <w:rsid w:val="003A69EE"/>
    <w:rsid w:val="003E6BDC"/>
    <w:rsid w:val="0042417E"/>
    <w:rsid w:val="005A5468"/>
    <w:rsid w:val="005C54AA"/>
    <w:rsid w:val="005D7BC0"/>
    <w:rsid w:val="007B36F3"/>
    <w:rsid w:val="00B21421"/>
    <w:rsid w:val="00B56A00"/>
    <w:rsid w:val="00BB6FDC"/>
    <w:rsid w:val="00CF5805"/>
    <w:rsid w:val="00D420CB"/>
    <w:rsid w:val="00E57A28"/>
    <w:rsid w:val="00E81E31"/>
    <w:rsid w:val="00EB6068"/>
    <w:rsid w:val="00F11129"/>
    <w:rsid w:val="00F5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129"/>
  </w:style>
  <w:style w:type="paragraph" w:styleId="Heading1">
    <w:name w:val="heading 1"/>
    <w:basedOn w:val="Normal"/>
    <w:next w:val="Normal"/>
    <w:link w:val="Heading1Char"/>
    <w:uiPriority w:val="9"/>
    <w:qFormat/>
    <w:rsid w:val="00E81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12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2Char">
    <w:name w:val="Heading 2 Char"/>
    <w:basedOn w:val="DefaultParagraphFont"/>
    <w:link w:val="Heading2"/>
    <w:uiPriority w:val="9"/>
    <w:rsid w:val="00F11129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F1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F111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12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F111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112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1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E57A28"/>
  </w:style>
  <w:style w:type="character" w:customStyle="1" w:styleId="eop">
    <w:name w:val="eop"/>
    <w:basedOn w:val="DefaultParagraphFont"/>
    <w:rsid w:val="00E57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ces.ed.gov/programs/coe/indicator/slc/teacher-turnover%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ntp.org/assets/covid-19-toolkit-resources/TNTP-Addressing-Teacher-Shortages-2022.pdf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ncsl.org/research/education/tackling-teacher-and-principal-shortages-in-rural-areas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s.ed.gov/ncee/edlabs/regions/southwest/pdf/REL_2018283.pdf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1.09: Hard to Staff Teaching Positions </vt:lpstr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1.09: Hard to Staff Teaching Positions </dc:title>
  <dc:subject>Lesson 1.09: Hard to Staff Teaching Positions </dc:subject>
  <dc:creator>Texas Education Agency</dc:creator>
  <cp:keywords/>
  <dc:description/>
  <cp:lastModifiedBy>White (she/her), Whitney</cp:lastModifiedBy>
  <cp:revision>14</cp:revision>
  <dcterms:created xsi:type="dcterms:W3CDTF">2022-07-23T16:17:00Z</dcterms:created>
  <dcterms:modified xsi:type="dcterms:W3CDTF">2023-08-16T21:34:00Z</dcterms:modified>
</cp:coreProperties>
</file>