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BD97A8" w14:textId="6FDACF99" w:rsidR="00A32A23" w:rsidRPr="005F5393" w:rsidRDefault="00A32A23" w:rsidP="00A32A23">
      <w:pPr>
        <w:pStyle w:val="Heading1"/>
        <w:spacing w:after="160"/>
      </w:pPr>
      <w:r>
        <w:t xml:space="preserve">Student Guide </w:t>
      </w:r>
    </w:p>
    <w:p w14:paraId="196FC972" w14:textId="77777777" w:rsidR="00A32A23" w:rsidRDefault="00A32A23" w:rsidP="00A32A23">
      <w:pPr>
        <w:pStyle w:val="Heading2"/>
        <w:pBdr>
          <w:bottom w:val="single" w:sz="6" w:space="1" w:color="auto"/>
        </w:pBdr>
        <w:spacing w:after="160"/>
        <w:rPr>
          <w:shd w:val="clear" w:color="auto" w:fill="FFFFFF"/>
        </w:rPr>
      </w:pPr>
      <w:r w:rsidRPr="005F5393">
        <w:rPr>
          <w:shd w:val="clear" w:color="auto" w:fill="FFFFFF"/>
        </w:rPr>
        <w:t>Lesson </w:t>
      </w:r>
      <w:r>
        <w:rPr>
          <w:shd w:val="clear" w:color="auto" w:fill="FFFFFF"/>
        </w:rPr>
        <w:t>2.21: Developing a Plan for Professional Growth</w:t>
      </w:r>
    </w:p>
    <w:p w14:paraId="708FE3D7" w14:textId="77777777" w:rsidR="00A32A23" w:rsidRPr="005F5393" w:rsidRDefault="00A32A23" w:rsidP="00A32A23">
      <w:r w:rsidRPr="005F5393">
        <w:t xml:space="preserve">Name: </w:t>
      </w:r>
    </w:p>
    <w:p w14:paraId="5B24AF9B" w14:textId="77777777" w:rsidR="00A32A23" w:rsidRDefault="00A32A23" w:rsidP="00A32A23">
      <w:r w:rsidRPr="005F5393">
        <w:t xml:space="preserve">Date: </w:t>
      </w:r>
    </w:p>
    <w:p w14:paraId="2971BAEE" w14:textId="77777777" w:rsidR="00A32A23" w:rsidRDefault="00A32A23" w:rsidP="00A32A23">
      <w:r w:rsidRPr="00B518AA">
        <w:rPr>
          <w:b/>
          <w:bCs/>
        </w:rPr>
        <w:t>Bellringer:</w:t>
      </w:r>
      <w:r>
        <w:t xml:space="preserve"> Complete the following anticipation guide to assess your knowledge of how the professional growth process supports teacher growth.</w:t>
      </w:r>
    </w:p>
    <w:p w14:paraId="0B1D0C57" w14:textId="77777777" w:rsidR="00A32A23" w:rsidRDefault="00A32A23" w:rsidP="00A32A23">
      <w:r>
        <w:t>Anticipation Guide</w:t>
      </w:r>
    </w:p>
    <w:tbl>
      <w:tblPr>
        <w:tblStyle w:val="TableGrid"/>
        <w:tblW w:w="9478" w:type="dxa"/>
        <w:tblLook w:val="04A0" w:firstRow="1" w:lastRow="0" w:firstColumn="1" w:lastColumn="0" w:noHBand="0" w:noVBand="1"/>
      </w:tblPr>
      <w:tblGrid>
        <w:gridCol w:w="4627"/>
        <w:gridCol w:w="2357"/>
        <w:gridCol w:w="2494"/>
      </w:tblGrid>
      <w:tr w:rsidR="00A32A23" w14:paraId="1D9C9A7D" w14:textId="77777777" w:rsidTr="00BE7485">
        <w:trPr>
          <w:trHeight w:val="548"/>
        </w:trPr>
        <w:tc>
          <w:tcPr>
            <w:tcW w:w="4627" w:type="dxa"/>
          </w:tcPr>
          <w:p w14:paraId="746F0AD8" w14:textId="77777777" w:rsidR="00A32A23" w:rsidRDefault="00A32A23" w:rsidP="00C51942">
            <w:pPr>
              <w:rPr>
                <w:rFonts w:eastAsiaTheme="minorEastAsia"/>
              </w:rPr>
            </w:pPr>
            <w:r>
              <w:rPr>
                <w:rFonts w:eastAsiaTheme="minorEastAsia"/>
              </w:rPr>
              <w:t>Statement</w:t>
            </w:r>
          </w:p>
        </w:tc>
        <w:tc>
          <w:tcPr>
            <w:tcW w:w="2357" w:type="dxa"/>
          </w:tcPr>
          <w:p w14:paraId="62FFE4DF" w14:textId="77777777" w:rsidR="00A32A23" w:rsidRDefault="00A32A23" w:rsidP="00C51942">
            <w:pPr>
              <w:rPr>
                <w:rFonts w:eastAsiaTheme="minorEastAsia"/>
              </w:rPr>
            </w:pPr>
            <w:r>
              <w:rPr>
                <w:rFonts w:eastAsiaTheme="minorEastAsia"/>
              </w:rPr>
              <w:t>True</w:t>
            </w:r>
          </w:p>
        </w:tc>
        <w:tc>
          <w:tcPr>
            <w:tcW w:w="2494" w:type="dxa"/>
          </w:tcPr>
          <w:p w14:paraId="0DFC2824" w14:textId="77777777" w:rsidR="00A32A23" w:rsidRDefault="00A32A23" w:rsidP="00C51942">
            <w:pPr>
              <w:rPr>
                <w:rFonts w:eastAsiaTheme="minorEastAsia"/>
              </w:rPr>
            </w:pPr>
            <w:r>
              <w:rPr>
                <w:rFonts w:eastAsiaTheme="minorEastAsia"/>
              </w:rPr>
              <w:t>False</w:t>
            </w:r>
          </w:p>
        </w:tc>
      </w:tr>
      <w:tr w:rsidR="00A32A23" w14:paraId="61A85FBD" w14:textId="77777777" w:rsidTr="00BE7485">
        <w:trPr>
          <w:trHeight w:val="1074"/>
        </w:trPr>
        <w:tc>
          <w:tcPr>
            <w:tcW w:w="4627" w:type="dxa"/>
          </w:tcPr>
          <w:p w14:paraId="1BDF63BC" w14:textId="77777777" w:rsidR="00A32A23" w:rsidRDefault="00A32A23" w:rsidP="00C51942">
            <w:pPr>
              <w:rPr>
                <w:rFonts w:eastAsiaTheme="minorEastAsia"/>
              </w:rPr>
            </w:pPr>
            <w:r>
              <w:rPr>
                <w:rFonts w:eastAsiaTheme="minorEastAsia"/>
              </w:rPr>
              <w:t>Professional development plans are only for teachers who administration believes need improvement.</w:t>
            </w:r>
          </w:p>
        </w:tc>
        <w:tc>
          <w:tcPr>
            <w:tcW w:w="2357" w:type="dxa"/>
          </w:tcPr>
          <w:p w14:paraId="6401F138" w14:textId="77777777" w:rsidR="00A32A23" w:rsidRPr="00203516" w:rsidRDefault="00A32A23" w:rsidP="00C51942">
            <w:pPr>
              <w:rPr>
                <w:rFonts w:eastAsiaTheme="minorEastAsia"/>
                <w:i/>
                <w:iCs/>
                <w:color w:val="008000"/>
              </w:rPr>
            </w:pPr>
          </w:p>
        </w:tc>
        <w:tc>
          <w:tcPr>
            <w:tcW w:w="2494" w:type="dxa"/>
          </w:tcPr>
          <w:p w14:paraId="398FEDF3" w14:textId="77777777" w:rsidR="00A32A23" w:rsidRPr="00203516" w:rsidRDefault="00A32A23" w:rsidP="00BE7485">
            <w:pPr>
              <w:pStyle w:val="ListParagraph"/>
              <w:ind w:left="1080"/>
              <w:rPr>
                <w:rFonts w:eastAsiaTheme="minorEastAsia"/>
                <w:i/>
                <w:iCs/>
                <w:color w:val="008000"/>
              </w:rPr>
            </w:pPr>
          </w:p>
        </w:tc>
      </w:tr>
      <w:tr w:rsidR="00A32A23" w14:paraId="02FCD82F" w14:textId="77777777" w:rsidTr="00BE7485">
        <w:trPr>
          <w:trHeight w:val="1074"/>
        </w:trPr>
        <w:tc>
          <w:tcPr>
            <w:tcW w:w="4627" w:type="dxa"/>
          </w:tcPr>
          <w:p w14:paraId="136DB50C" w14:textId="77777777" w:rsidR="00A32A23" w:rsidRPr="009A2403" w:rsidRDefault="00A32A23" w:rsidP="00C51942">
            <w:pPr>
              <w:rPr>
                <w:rFonts w:eastAsiaTheme="minorEastAsia"/>
              </w:rPr>
            </w:pPr>
            <w:r>
              <w:rPr>
                <w:rFonts w:eastAsia="Times New Roman" w:cstheme="minorHAnsi"/>
                <w:color w:val="000000" w:themeColor="text1"/>
              </w:rPr>
              <w:t>The</w:t>
            </w:r>
            <w:r w:rsidRPr="009A2403">
              <w:rPr>
                <w:rFonts w:eastAsia="Times New Roman" w:cstheme="minorHAnsi"/>
                <w:color w:val="000000" w:themeColor="text1"/>
              </w:rPr>
              <w:t xml:space="preserve"> professional growth </w:t>
            </w:r>
            <w:r>
              <w:rPr>
                <w:rFonts w:eastAsia="Times New Roman" w:cstheme="minorHAnsi"/>
                <w:color w:val="000000" w:themeColor="text1"/>
              </w:rPr>
              <w:t xml:space="preserve">process </w:t>
            </w:r>
            <w:r w:rsidRPr="009A2403">
              <w:rPr>
                <w:rFonts w:eastAsia="Times New Roman" w:cstheme="minorHAnsi"/>
                <w:color w:val="000000" w:themeColor="text1"/>
              </w:rPr>
              <w:t xml:space="preserve">allows the educator to work on improving in areas of their interest or need.  </w:t>
            </w:r>
          </w:p>
        </w:tc>
        <w:tc>
          <w:tcPr>
            <w:tcW w:w="2357" w:type="dxa"/>
          </w:tcPr>
          <w:p w14:paraId="72C74999" w14:textId="77777777" w:rsidR="00A32A23" w:rsidRPr="00203516" w:rsidRDefault="00A32A23" w:rsidP="00BE7485">
            <w:pPr>
              <w:pStyle w:val="ListParagraph"/>
              <w:ind w:left="1080"/>
              <w:rPr>
                <w:rFonts w:eastAsiaTheme="minorEastAsia"/>
                <w:i/>
                <w:iCs/>
                <w:color w:val="008000"/>
              </w:rPr>
            </w:pPr>
          </w:p>
        </w:tc>
        <w:tc>
          <w:tcPr>
            <w:tcW w:w="2494" w:type="dxa"/>
          </w:tcPr>
          <w:p w14:paraId="625F7448" w14:textId="77777777" w:rsidR="00A32A23" w:rsidRPr="00203516" w:rsidRDefault="00A32A23" w:rsidP="00C51942">
            <w:pPr>
              <w:rPr>
                <w:rFonts w:eastAsiaTheme="minorEastAsia"/>
                <w:i/>
                <w:iCs/>
                <w:color w:val="008000"/>
              </w:rPr>
            </w:pPr>
          </w:p>
        </w:tc>
      </w:tr>
      <w:tr w:rsidR="00A32A23" w14:paraId="47B35EE2" w14:textId="77777777" w:rsidTr="00BE7485">
        <w:trPr>
          <w:trHeight w:val="1074"/>
        </w:trPr>
        <w:tc>
          <w:tcPr>
            <w:tcW w:w="4627" w:type="dxa"/>
          </w:tcPr>
          <w:p w14:paraId="38FE3760" w14:textId="77777777" w:rsidR="00A32A23" w:rsidRDefault="00A32A23" w:rsidP="00C51942">
            <w:pPr>
              <w:rPr>
                <w:rFonts w:eastAsiaTheme="minorEastAsia"/>
              </w:rPr>
            </w:pPr>
            <w:r>
              <w:rPr>
                <w:rFonts w:eastAsiaTheme="minorEastAsia"/>
              </w:rPr>
              <w:t>Professional development plans are developed at the beginning of a teacher’s career and only reevaluated every 5 years.</w:t>
            </w:r>
          </w:p>
        </w:tc>
        <w:tc>
          <w:tcPr>
            <w:tcW w:w="2357" w:type="dxa"/>
          </w:tcPr>
          <w:p w14:paraId="0B9F2F7A" w14:textId="77777777" w:rsidR="00A32A23" w:rsidRPr="00203516" w:rsidRDefault="00A32A23" w:rsidP="00C51942">
            <w:pPr>
              <w:rPr>
                <w:rFonts w:eastAsiaTheme="minorEastAsia"/>
                <w:i/>
                <w:iCs/>
                <w:color w:val="008000"/>
              </w:rPr>
            </w:pPr>
          </w:p>
        </w:tc>
        <w:tc>
          <w:tcPr>
            <w:tcW w:w="2494" w:type="dxa"/>
          </w:tcPr>
          <w:p w14:paraId="74ED1E61" w14:textId="77777777" w:rsidR="00A32A23" w:rsidRPr="00203516" w:rsidRDefault="00A32A23" w:rsidP="00BE7485">
            <w:pPr>
              <w:pStyle w:val="ListParagraph"/>
              <w:ind w:left="1080"/>
              <w:rPr>
                <w:rFonts w:eastAsiaTheme="minorEastAsia"/>
                <w:i/>
                <w:iCs/>
                <w:color w:val="008000"/>
              </w:rPr>
            </w:pPr>
          </w:p>
        </w:tc>
      </w:tr>
      <w:tr w:rsidR="00A32A23" w14:paraId="680774CF" w14:textId="77777777" w:rsidTr="00BE7485">
        <w:trPr>
          <w:trHeight w:val="1074"/>
        </w:trPr>
        <w:tc>
          <w:tcPr>
            <w:tcW w:w="4627" w:type="dxa"/>
          </w:tcPr>
          <w:p w14:paraId="474BD074" w14:textId="77777777" w:rsidR="00A32A23" w:rsidRPr="007779B4" w:rsidRDefault="00A32A23" w:rsidP="00C51942">
            <w:pPr>
              <w:rPr>
                <w:rFonts w:eastAsiaTheme="minorEastAsia"/>
                <w:color w:val="000000" w:themeColor="text1"/>
              </w:rPr>
            </w:pPr>
            <w:r w:rsidRPr="007779B4">
              <w:rPr>
                <w:rFonts w:eastAsia="Times New Roman" w:cstheme="minorHAnsi"/>
                <w:color w:val="000000" w:themeColor="text1"/>
              </w:rPr>
              <w:t xml:space="preserve">Educators who develop their own professional </w:t>
            </w:r>
            <w:r>
              <w:rPr>
                <w:rFonts w:eastAsia="Times New Roman" w:cstheme="minorHAnsi"/>
                <w:color w:val="000000" w:themeColor="text1"/>
              </w:rPr>
              <w:t>development</w:t>
            </w:r>
            <w:r w:rsidRPr="007779B4">
              <w:rPr>
                <w:rFonts w:eastAsia="Times New Roman" w:cstheme="minorHAnsi"/>
                <w:color w:val="000000" w:themeColor="text1"/>
              </w:rPr>
              <w:t xml:space="preserve"> plans are more likely to be invested in completing them.</w:t>
            </w:r>
          </w:p>
        </w:tc>
        <w:tc>
          <w:tcPr>
            <w:tcW w:w="2357" w:type="dxa"/>
          </w:tcPr>
          <w:p w14:paraId="4288CF80" w14:textId="77777777" w:rsidR="00A32A23" w:rsidRPr="00203516" w:rsidRDefault="00A32A23" w:rsidP="00BE7485">
            <w:pPr>
              <w:pStyle w:val="ListParagraph"/>
              <w:ind w:left="1080"/>
              <w:rPr>
                <w:rFonts w:eastAsiaTheme="minorEastAsia"/>
                <w:i/>
                <w:iCs/>
                <w:color w:val="008000"/>
              </w:rPr>
            </w:pPr>
          </w:p>
        </w:tc>
        <w:tc>
          <w:tcPr>
            <w:tcW w:w="2494" w:type="dxa"/>
          </w:tcPr>
          <w:p w14:paraId="158D47C8" w14:textId="77777777" w:rsidR="00A32A23" w:rsidRPr="00203516" w:rsidRDefault="00A32A23" w:rsidP="00C51942">
            <w:pPr>
              <w:pStyle w:val="ListParagraph"/>
              <w:rPr>
                <w:rFonts w:eastAsiaTheme="minorEastAsia"/>
                <w:i/>
                <w:iCs/>
                <w:color w:val="008000"/>
              </w:rPr>
            </w:pPr>
          </w:p>
        </w:tc>
      </w:tr>
      <w:tr w:rsidR="00A32A23" w14:paraId="6721367B" w14:textId="77777777" w:rsidTr="00BE7485">
        <w:trPr>
          <w:trHeight w:val="1074"/>
        </w:trPr>
        <w:tc>
          <w:tcPr>
            <w:tcW w:w="4627" w:type="dxa"/>
          </w:tcPr>
          <w:p w14:paraId="01190909" w14:textId="77777777" w:rsidR="00A32A23" w:rsidRDefault="00A32A23" w:rsidP="00C51942">
            <w:r>
              <w:t>A professional development plan allows a teacher to identify professional growth goals and track progress toward those goals over the course of the year.</w:t>
            </w:r>
          </w:p>
        </w:tc>
        <w:tc>
          <w:tcPr>
            <w:tcW w:w="2357" w:type="dxa"/>
          </w:tcPr>
          <w:p w14:paraId="387C5DF6" w14:textId="77777777" w:rsidR="00A32A23" w:rsidRPr="00203516" w:rsidRDefault="00A32A23" w:rsidP="00BE7485">
            <w:pPr>
              <w:pStyle w:val="ListParagraph"/>
              <w:ind w:left="1080"/>
              <w:rPr>
                <w:rFonts w:eastAsiaTheme="minorEastAsia"/>
                <w:i/>
                <w:iCs/>
                <w:color w:val="008000"/>
              </w:rPr>
            </w:pPr>
          </w:p>
        </w:tc>
        <w:tc>
          <w:tcPr>
            <w:tcW w:w="2494" w:type="dxa"/>
          </w:tcPr>
          <w:p w14:paraId="162D68FC" w14:textId="77777777" w:rsidR="00A32A23" w:rsidRPr="00203516" w:rsidRDefault="00A32A23" w:rsidP="00C51942">
            <w:pPr>
              <w:rPr>
                <w:rFonts w:eastAsiaTheme="minorEastAsia"/>
                <w:i/>
                <w:iCs/>
                <w:color w:val="008000"/>
              </w:rPr>
            </w:pPr>
          </w:p>
        </w:tc>
      </w:tr>
    </w:tbl>
    <w:p w14:paraId="0033E999" w14:textId="77777777" w:rsidR="00A32A23" w:rsidRDefault="00A32A23" w:rsidP="00A32A23"/>
    <w:p w14:paraId="51C51FF3" w14:textId="77777777" w:rsidR="00A32A23" w:rsidRDefault="00A32A23">
      <w:pPr>
        <w:rPr>
          <w:b/>
          <w:bCs/>
        </w:rPr>
      </w:pPr>
      <w:r>
        <w:rPr>
          <w:b/>
          <w:bCs/>
        </w:rPr>
        <w:br w:type="page"/>
      </w:r>
    </w:p>
    <w:p w14:paraId="62954F0C" w14:textId="1B8B8049" w:rsidR="00A32A23" w:rsidRDefault="00A32A23" w:rsidP="00A32A23">
      <w:pPr>
        <w:pStyle w:val="Tabletextbullet"/>
        <w:numPr>
          <w:ilvl w:val="0"/>
          <w:numId w:val="0"/>
        </w:numPr>
        <w:rPr>
          <w:b/>
          <w:bCs/>
        </w:rPr>
      </w:pPr>
      <w:r w:rsidRPr="00144D7D">
        <w:rPr>
          <w:b/>
          <w:bCs/>
        </w:rPr>
        <w:lastRenderedPageBreak/>
        <w:t xml:space="preserve">Introduction to </w:t>
      </w:r>
      <w:r>
        <w:rPr>
          <w:b/>
          <w:bCs/>
        </w:rPr>
        <w:t xml:space="preserve">the Goal-Setting and Professional Development (GSPD) Process </w:t>
      </w:r>
    </w:p>
    <w:tbl>
      <w:tblPr>
        <w:tblStyle w:val="TableGrid"/>
        <w:tblW w:w="5000" w:type="pct"/>
        <w:tblLayout w:type="fixed"/>
        <w:tblLook w:val="04A0" w:firstRow="1" w:lastRow="0" w:firstColumn="1" w:lastColumn="0" w:noHBand="0" w:noVBand="1"/>
      </w:tblPr>
      <w:tblGrid>
        <w:gridCol w:w="2043"/>
        <w:gridCol w:w="7307"/>
      </w:tblGrid>
      <w:tr w:rsidR="00A32A23" w:rsidRPr="00DB54CD" w14:paraId="621DD165" w14:textId="77777777" w:rsidTr="00BE7485">
        <w:trPr>
          <w:trHeight w:val="1314"/>
        </w:trPr>
        <w:tc>
          <w:tcPr>
            <w:tcW w:w="2043" w:type="dxa"/>
          </w:tcPr>
          <w:p w14:paraId="15066F9B" w14:textId="77777777" w:rsidR="00A32A23" w:rsidRPr="00A42918" w:rsidRDefault="00A32A23" w:rsidP="00C51942">
            <w:pPr>
              <w:pStyle w:val="Tabletext"/>
            </w:pPr>
            <w:r>
              <w:rPr>
                <w:b/>
                <w:bCs/>
              </w:rPr>
              <w:t>Goal-Setting and Professional Development (GSPD) Process</w:t>
            </w:r>
          </w:p>
        </w:tc>
        <w:tc>
          <w:tcPr>
            <w:tcW w:w="7307" w:type="dxa"/>
          </w:tcPr>
          <w:p w14:paraId="32F452EB" w14:textId="1C158FFB" w:rsidR="00A32A23" w:rsidRPr="00203516" w:rsidRDefault="00A32A23" w:rsidP="00C51942">
            <w:pPr>
              <w:pStyle w:val="Tabletext"/>
              <w:rPr>
                <w:i/>
                <w:iCs/>
                <w:color w:val="008000"/>
              </w:rPr>
            </w:pPr>
          </w:p>
        </w:tc>
      </w:tr>
      <w:tr w:rsidR="00A32A23" w:rsidRPr="00DB54CD" w14:paraId="1979A918" w14:textId="77777777" w:rsidTr="00BE7485">
        <w:trPr>
          <w:trHeight w:val="1314"/>
        </w:trPr>
        <w:tc>
          <w:tcPr>
            <w:tcW w:w="2043" w:type="dxa"/>
          </w:tcPr>
          <w:p w14:paraId="2CF6E93B" w14:textId="77777777" w:rsidR="00A32A23" w:rsidRPr="001E6850" w:rsidRDefault="00A32A23" w:rsidP="00C51942">
            <w:pPr>
              <w:pStyle w:val="Tabletext"/>
              <w:rPr>
                <w:b/>
                <w:bCs/>
              </w:rPr>
            </w:pPr>
            <w:r w:rsidRPr="001E6850">
              <w:rPr>
                <w:b/>
                <w:bCs/>
              </w:rPr>
              <w:t>Professional Development Plan</w:t>
            </w:r>
          </w:p>
        </w:tc>
        <w:tc>
          <w:tcPr>
            <w:tcW w:w="7307" w:type="dxa"/>
          </w:tcPr>
          <w:p w14:paraId="175E5899" w14:textId="02413FD8" w:rsidR="00A32A23" w:rsidRPr="00203516" w:rsidRDefault="00A32A23" w:rsidP="00C51942">
            <w:pPr>
              <w:pStyle w:val="Tabletext"/>
              <w:rPr>
                <w:i/>
                <w:iCs/>
                <w:color w:val="008000"/>
              </w:rPr>
            </w:pPr>
          </w:p>
        </w:tc>
      </w:tr>
    </w:tbl>
    <w:p w14:paraId="750635C7" w14:textId="77777777" w:rsidR="00A32A23" w:rsidRDefault="00A32A23" w:rsidP="00A32A23">
      <w:pPr>
        <w:pStyle w:val="Tabletextbullet"/>
        <w:numPr>
          <w:ilvl w:val="0"/>
          <w:numId w:val="0"/>
        </w:numPr>
        <w:rPr>
          <w:b/>
          <w:bCs/>
        </w:rPr>
      </w:pPr>
    </w:p>
    <w:p w14:paraId="0A4A03EA" w14:textId="77777777" w:rsidR="00A32A23" w:rsidRDefault="00A32A23" w:rsidP="00A32A23">
      <w:pPr>
        <w:pStyle w:val="Tabletextbullet"/>
        <w:numPr>
          <w:ilvl w:val="0"/>
          <w:numId w:val="0"/>
        </w:numPr>
      </w:pPr>
      <w:r>
        <w:t>The GSPD process is designed for a teacher to:</w:t>
      </w:r>
    </w:p>
    <w:p w14:paraId="5484DBC8" w14:textId="77777777" w:rsidR="00A32A23" w:rsidRDefault="00A32A23" w:rsidP="00A32A23">
      <w:pPr>
        <w:pStyle w:val="Tabletextbullet"/>
        <w:numPr>
          <w:ilvl w:val="0"/>
          <w:numId w:val="0"/>
        </w:numPr>
        <w:ind w:left="144"/>
      </w:pPr>
    </w:p>
    <w:p w14:paraId="22E03820" w14:textId="77777777" w:rsidR="00A32A23" w:rsidRDefault="00A32A23" w:rsidP="00A32A23">
      <w:pPr>
        <w:rPr>
          <w:b/>
          <w:bCs/>
        </w:rPr>
      </w:pPr>
      <w:r>
        <w:rPr>
          <w:b/>
          <w:bCs/>
        </w:rPr>
        <w:t>Personal Trajectory</w:t>
      </w:r>
    </w:p>
    <w:p w14:paraId="0ED5E617" w14:textId="77777777" w:rsidR="00A32A23" w:rsidRDefault="00A32A23" w:rsidP="00A32A23">
      <w:pPr>
        <w:rPr>
          <w:b/>
          <w:bCs/>
        </w:rPr>
      </w:pPr>
      <w:r>
        <w:rPr>
          <w:b/>
          <w:bCs/>
        </w:rPr>
        <w:t>Respond to the following questions to help you think about your trajectory in the field of education. Use the sentence starters to help you.</w:t>
      </w:r>
    </w:p>
    <w:p w14:paraId="3EE8B841" w14:textId="77777777" w:rsidR="00A32A23" w:rsidRDefault="00A32A23" w:rsidP="00A32A23">
      <w:pPr>
        <w:pStyle w:val="ListParagraph"/>
        <w:numPr>
          <w:ilvl w:val="0"/>
          <w:numId w:val="5"/>
        </w:numPr>
      </w:pPr>
      <w:r>
        <w:t xml:space="preserve">What do you believe about education and the purpose of education? </w:t>
      </w:r>
    </w:p>
    <w:p w14:paraId="00DB80D5" w14:textId="77777777" w:rsidR="00A32A23" w:rsidRDefault="00A32A23" w:rsidP="00A32A23">
      <w:pPr>
        <w:pStyle w:val="Tabletextbullet"/>
        <w:numPr>
          <w:ilvl w:val="0"/>
          <w:numId w:val="0"/>
        </w:numPr>
      </w:pPr>
    </w:p>
    <w:p w14:paraId="4E20038C" w14:textId="77777777" w:rsidR="00BE7485" w:rsidRDefault="00BE7485" w:rsidP="00A32A23">
      <w:pPr>
        <w:pStyle w:val="Tabletextbullet"/>
        <w:numPr>
          <w:ilvl w:val="0"/>
          <w:numId w:val="0"/>
        </w:numPr>
      </w:pPr>
    </w:p>
    <w:p w14:paraId="30D5F420" w14:textId="77777777" w:rsidR="00BE7485" w:rsidRDefault="00BE7485" w:rsidP="00A32A23">
      <w:pPr>
        <w:pStyle w:val="Tabletextbullet"/>
        <w:numPr>
          <w:ilvl w:val="0"/>
          <w:numId w:val="0"/>
        </w:numPr>
      </w:pPr>
    </w:p>
    <w:p w14:paraId="6606E458" w14:textId="77777777" w:rsidR="00BE7485" w:rsidRDefault="00BE7485" w:rsidP="00A32A23">
      <w:pPr>
        <w:pStyle w:val="Tabletextbullet"/>
        <w:numPr>
          <w:ilvl w:val="0"/>
          <w:numId w:val="0"/>
        </w:numPr>
      </w:pPr>
    </w:p>
    <w:p w14:paraId="7FEA14E3" w14:textId="77777777" w:rsidR="00A32A23" w:rsidRDefault="00A32A23" w:rsidP="00A32A23">
      <w:pPr>
        <w:pStyle w:val="Tabletextbullet"/>
        <w:numPr>
          <w:ilvl w:val="0"/>
          <w:numId w:val="5"/>
        </w:numPr>
      </w:pPr>
      <w:r>
        <w:t xml:space="preserve">Where do you see yourself in two to five years? What you would like to teach. What age group would you like to work with? Is there a particular subject you want to teach? </w:t>
      </w:r>
      <w:r w:rsidRPr="00AF2CD9">
        <w:t xml:space="preserve">Do </w:t>
      </w:r>
      <w:r>
        <w:t>you</w:t>
      </w:r>
      <w:r w:rsidRPr="00AF2CD9">
        <w:t xml:space="preserve"> want to pursue a specialization like high-needs special education, literacy specialist, math specialist, bilingual specialist</w:t>
      </w:r>
      <w:r>
        <w:t>?</w:t>
      </w:r>
      <w:r w:rsidRPr="00AF2CD9">
        <w:t xml:space="preserve"> </w:t>
      </w:r>
    </w:p>
    <w:p w14:paraId="00238D4A" w14:textId="77777777" w:rsidR="00A32A23" w:rsidRDefault="00A32A23" w:rsidP="00A32A23">
      <w:pPr>
        <w:pStyle w:val="Tabletextbullet"/>
        <w:numPr>
          <w:ilvl w:val="0"/>
          <w:numId w:val="0"/>
        </w:numPr>
      </w:pPr>
    </w:p>
    <w:p w14:paraId="2032A9ED" w14:textId="77777777" w:rsidR="00BE7485" w:rsidRDefault="00BE7485" w:rsidP="00A32A23">
      <w:pPr>
        <w:pStyle w:val="Tabletextbullet"/>
        <w:numPr>
          <w:ilvl w:val="0"/>
          <w:numId w:val="0"/>
        </w:numPr>
      </w:pPr>
    </w:p>
    <w:p w14:paraId="52735B50" w14:textId="77777777" w:rsidR="00BE7485" w:rsidRDefault="00BE7485" w:rsidP="00A32A23">
      <w:pPr>
        <w:pStyle w:val="Tabletextbullet"/>
        <w:numPr>
          <w:ilvl w:val="0"/>
          <w:numId w:val="0"/>
        </w:numPr>
      </w:pPr>
    </w:p>
    <w:p w14:paraId="6D0B5AA7" w14:textId="77777777" w:rsidR="00BE7485" w:rsidRDefault="00BE7485" w:rsidP="00A32A23">
      <w:pPr>
        <w:pStyle w:val="Tabletextbullet"/>
        <w:numPr>
          <w:ilvl w:val="0"/>
          <w:numId w:val="0"/>
        </w:numPr>
      </w:pPr>
    </w:p>
    <w:p w14:paraId="6EEFF618" w14:textId="77777777" w:rsidR="00A32A23" w:rsidRDefault="00A32A23" w:rsidP="00A32A23">
      <w:pPr>
        <w:pStyle w:val="Tabletextbullet"/>
        <w:numPr>
          <w:ilvl w:val="0"/>
          <w:numId w:val="0"/>
        </w:numPr>
      </w:pPr>
    </w:p>
    <w:p w14:paraId="06C0E8FD" w14:textId="77777777" w:rsidR="00A32A23" w:rsidRDefault="00A32A23" w:rsidP="00A32A23">
      <w:pPr>
        <w:pStyle w:val="Tabletextbullet"/>
        <w:numPr>
          <w:ilvl w:val="0"/>
          <w:numId w:val="5"/>
        </w:numPr>
      </w:pPr>
      <w:r>
        <w:t xml:space="preserve">What will your role in education look like in ten years? Do you want to pursue a master’s or doctorate degree? Are you interested in teaching in college or outside of the country? Do you want to be a principal someday or work at the district office? </w:t>
      </w:r>
    </w:p>
    <w:p w14:paraId="455E72AE" w14:textId="77777777" w:rsidR="00A32A23" w:rsidRDefault="00A32A23" w:rsidP="00A32A23">
      <w:pPr>
        <w:pStyle w:val="Tabletextbullet"/>
        <w:numPr>
          <w:ilvl w:val="0"/>
          <w:numId w:val="0"/>
        </w:numPr>
        <w:ind w:left="288" w:firstLine="432"/>
      </w:pPr>
    </w:p>
    <w:p w14:paraId="427BFE87" w14:textId="77777777" w:rsidR="001C2C43" w:rsidRDefault="001C2C43">
      <w:r>
        <w:br w:type="page"/>
      </w:r>
    </w:p>
    <w:p w14:paraId="77387CE0" w14:textId="1899CD58" w:rsidR="00A32A23" w:rsidRDefault="00A32A23" w:rsidP="00A32A23">
      <w:pPr>
        <w:pStyle w:val="Tabletextbullet"/>
        <w:numPr>
          <w:ilvl w:val="0"/>
          <w:numId w:val="0"/>
        </w:numPr>
        <w:rPr>
          <w:b/>
          <w:bCs/>
        </w:rPr>
      </w:pPr>
      <w:r w:rsidRPr="00CD094F">
        <w:rPr>
          <w:b/>
          <w:bCs/>
        </w:rPr>
        <w:lastRenderedPageBreak/>
        <w:t>Goal Development</w:t>
      </w:r>
    </w:p>
    <w:tbl>
      <w:tblPr>
        <w:tblStyle w:val="TableGrid"/>
        <w:tblW w:w="5000" w:type="pct"/>
        <w:tblLayout w:type="fixed"/>
        <w:tblLook w:val="04A0" w:firstRow="1" w:lastRow="0" w:firstColumn="1" w:lastColumn="0" w:noHBand="0" w:noVBand="1"/>
      </w:tblPr>
      <w:tblGrid>
        <w:gridCol w:w="2043"/>
        <w:gridCol w:w="7307"/>
      </w:tblGrid>
      <w:tr w:rsidR="00A32A23" w14:paraId="29B6D1FD" w14:textId="77777777" w:rsidTr="00C51942">
        <w:trPr>
          <w:trHeight w:val="420"/>
        </w:trPr>
        <w:tc>
          <w:tcPr>
            <w:tcW w:w="1710" w:type="dxa"/>
          </w:tcPr>
          <w:p w14:paraId="4D1B969C" w14:textId="77777777" w:rsidR="00A32A23" w:rsidRDefault="00A32A23" w:rsidP="00C51942">
            <w:pPr>
              <w:pStyle w:val="Tabletext"/>
            </w:pPr>
            <w:r>
              <w:t>SMART Goal</w:t>
            </w:r>
          </w:p>
        </w:tc>
        <w:tc>
          <w:tcPr>
            <w:tcW w:w="6115" w:type="dxa"/>
          </w:tcPr>
          <w:p w14:paraId="2BA58F9A" w14:textId="77777777" w:rsidR="00A32A23" w:rsidRDefault="00A32A23" w:rsidP="00C51942">
            <w:pPr>
              <w:pStyle w:val="Tabletext"/>
              <w:rPr>
                <w:i/>
                <w:iCs/>
                <w:color w:val="008000"/>
              </w:rPr>
            </w:pPr>
          </w:p>
          <w:p w14:paraId="366DB49E" w14:textId="7142D300" w:rsidR="00BE7485" w:rsidRPr="00203516" w:rsidRDefault="00BE7485" w:rsidP="00C51942">
            <w:pPr>
              <w:pStyle w:val="Tabletext"/>
              <w:rPr>
                <w:i/>
                <w:iCs/>
                <w:color w:val="008000"/>
              </w:rPr>
            </w:pPr>
          </w:p>
        </w:tc>
      </w:tr>
    </w:tbl>
    <w:p w14:paraId="5F541EF0" w14:textId="77777777" w:rsidR="001C2C43" w:rsidRDefault="001C2C43" w:rsidP="00A32A23">
      <w:pPr>
        <w:pStyle w:val="Tabletextbullet"/>
        <w:numPr>
          <w:ilvl w:val="0"/>
          <w:numId w:val="0"/>
        </w:numPr>
      </w:pPr>
    </w:p>
    <w:p w14:paraId="65A2A06A" w14:textId="1E23D2A1" w:rsidR="00A32A23" w:rsidRDefault="00A32A23" w:rsidP="00A32A23">
      <w:pPr>
        <w:pStyle w:val="Tabletextbullet"/>
        <w:numPr>
          <w:ilvl w:val="0"/>
          <w:numId w:val="0"/>
        </w:numPr>
      </w:pPr>
      <w:r w:rsidRPr="004E54F9">
        <w:t>Questions to consider when developing SMART goals:</w:t>
      </w:r>
    </w:p>
    <w:p w14:paraId="2AF0E39E" w14:textId="77777777" w:rsidR="00A32A23" w:rsidRPr="00203516" w:rsidRDefault="00A32A23" w:rsidP="00A32A23">
      <w:pPr>
        <w:pStyle w:val="Tabletextbullet"/>
        <w:numPr>
          <w:ilvl w:val="0"/>
          <w:numId w:val="0"/>
        </w:numPr>
        <w:rPr>
          <w:color w:val="008000"/>
        </w:rPr>
      </w:pPr>
    </w:p>
    <w:p w14:paraId="10DBCF64" w14:textId="77777777" w:rsidR="001C2C43" w:rsidRDefault="001C2C43" w:rsidP="001C2C43">
      <w:pPr>
        <w:pStyle w:val="Tabletextbullet"/>
        <w:numPr>
          <w:ilvl w:val="0"/>
          <w:numId w:val="0"/>
        </w:numPr>
        <w:ind w:left="432"/>
        <w:rPr>
          <w:i/>
          <w:iCs/>
          <w:color w:val="008000"/>
        </w:rPr>
      </w:pPr>
    </w:p>
    <w:p w14:paraId="79498447" w14:textId="77777777" w:rsidR="00BE7485" w:rsidRDefault="00BE7485" w:rsidP="001C2C43">
      <w:pPr>
        <w:pStyle w:val="Tabletextbullet"/>
        <w:numPr>
          <w:ilvl w:val="0"/>
          <w:numId w:val="0"/>
        </w:numPr>
        <w:ind w:left="432"/>
        <w:rPr>
          <w:i/>
          <w:iCs/>
          <w:color w:val="008000"/>
        </w:rPr>
      </w:pPr>
    </w:p>
    <w:p w14:paraId="726160CB" w14:textId="77777777" w:rsidR="00BE7485" w:rsidRDefault="00BE7485" w:rsidP="001C2C43">
      <w:pPr>
        <w:pStyle w:val="Tabletextbullet"/>
        <w:numPr>
          <w:ilvl w:val="0"/>
          <w:numId w:val="0"/>
        </w:numPr>
        <w:ind w:left="432"/>
        <w:rPr>
          <w:i/>
          <w:iCs/>
          <w:color w:val="008000"/>
        </w:rPr>
      </w:pPr>
    </w:p>
    <w:p w14:paraId="3E4D19AD" w14:textId="77777777" w:rsidR="00BE7485" w:rsidRPr="00203516" w:rsidRDefault="00BE7485" w:rsidP="001C2C43">
      <w:pPr>
        <w:pStyle w:val="Tabletextbullet"/>
        <w:numPr>
          <w:ilvl w:val="0"/>
          <w:numId w:val="0"/>
        </w:numPr>
        <w:ind w:left="432"/>
        <w:rPr>
          <w:i/>
          <w:iCs/>
          <w:color w:val="008000"/>
        </w:rPr>
      </w:pPr>
    </w:p>
    <w:p w14:paraId="20134C54" w14:textId="77777777" w:rsidR="00A32A23" w:rsidRDefault="00A32A23" w:rsidP="00A32A23">
      <w:pPr>
        <w:pStyle w:val="Tabletextbullet"/>
        <w:numPr>
          <w:ilvl w:val="0"/>
          <w:numId w:val="0"/>
        </w:numPr>
        <w:rPr>
          <w:b/>
          <w:bCs/>
        </w:rPr>
      </w:pPr>
    </w:p>
    <w:tbl>
      <w:tblPr>
        <w:tblStyle w:val="TableGrid"/>
        <w:tblW w:w="9440" w:type="dxa"/>
        <w:tblLayout w:type="fixed"/>
        <w:tblLook w:val="04A0" w:firstRow="1" w:lastRow="0" w:firstColumn="1" w:lastColumn="0" w:noHBand="0" w:noVBand="1"/>
      </w:tblPr>
      <w:tblGrid>
        <w:gridCol w:w="4719"/>
        <w:gridCol w:w="4721"/>
      </w:tblGrid>
      <w:tr w:rsidR="00A32A23" w14:paraId="4093BE8F" w14:textId="77777777" w:rsidTr="00A32A23">
        <w:trPr>
          <w:trHeight w:val="458"/>
        </w:trPr>
        <w:tc>
          <w:tcPr>
            <w:tcW w:w="4719" w:type="dxa"/>
          </w:tcPr>
          <w:p w14:paraId="1F63EBFD" w14:textId="77777777" w:rsidR="00A32A23" w:rsidRPr="004E54F9" w:rsidRDefault="00A32A23" w:rsidP="00C51942">
            <w:pPr>
              <w:pStyle w:val="Tabletextbullet"/>
              <w:numPr>
                <w:ilvl w:val="0"/>
                <w:numId w:val="0"/>
              </w:numPr>
              <w:rPr>
                <w:b/>
                <w:bCs/>
              </w:rPr>
            </w:pPr>
            <w:r w:rsidRPr="004E54F9">
              <w:rPr>
                <w:b/>
                <w:bCs/>
              </w:rPr>
              <w:t>Nonexample</w:t>
            </w:r>
          </w:p>
        </w:tc>
        <w:tc>
          <w:tcPr>
            <w:tcW w:w="4721" w:type="dxa"/>
          </w:tcPr>
          <w:p w14:paraId="57610899" w14:textId="77777777" w:rsidR="00A32A23" w:rsidRPr="004E54F9" w:rsidRDefault="00A32A23" w:rsidP="00C51942">
            <w:pPr>
              <w:pStyle w:val="Tabletextbullet"/>
              <w:numPr>
                <w:ilvl w:val="0"/>
                <w:numId w:val="0"/>
              </w:numPr>
              <w:rPr>
                <w:b/>
                <w:bCs/>
              </w:rPr>
            </w:pPr>
            <w:r w:rsidRPr="004E54F9">
              <w:rPr>
                <w:b/>
                <w:bCs/>
              </w:rPr>
              <w:t>Example</w:t>
            </w:r>
          </w:p>
        </w:tc>
      </w:tr>
      <w:tr w:rsidR="00A32A23" w14:paraId="3A5751BE" w14:textId="77777777" w:rsidTr="00A32A23">
        <w:trPr>
          <w:trHeight w:val="1463"/>
        </w:trPr>
        <w:tc>
          <w:tcPr>
            <w:tcW w:w="4719" w:type="dxa"/>
          </w:tcPr>
          <w:p w14:paraId="7F0239C7" w14:textId="3798D55C" w:rsidR="00A32A23" w:rsidRPr="00203516" w:rsidRDefault="00A32A23" w:rsidP="00C51942">
            <w:pPr>
              <w:pStyle w:val="Tabletextbullet"/>
              <w:numPr>
                <w:ilvl w:val="0"/>
                <w:numId w:val="0"/>
              </w:numPr>
              <w:rPr>
                <w:i/>
                <w:iCs/>
                <w:color w:val="008000"/>
              </w:rPr>
            </w:pPr>
          </w:p>
        </w:tc>
        <w:tc>
          <w:tcPr>
            <w:tcW w:w="4721" w:type="dxa"/>
          </w:tcPr>
          <w:p w14:paraId="136F9296" w14:textId="2EDEE235" w:rsidR="00A32A23" w:rsidRPr="00203516" w:rsidRDefault="00A32A23" w:rsidP="00C51942">
            <w:pPr>
              <w:pStyle w:val="Tabletextbullet"/>
              <w:numPr>
                <w:ilvl w:val="0"/>
                <w:numId w:val="0"/>
              </w:numPr>
              <w:rPr>
                <w:i/>
                <w:iCs/>
                <w:color w:val="008000"/>
              </w:rPr>
            </w:pPr>
          </w:p>
        </w:tc>
      </w:tr>
      <w:tr w:rsidR="00A32A23" w14:paraId="7C2F2F19" w14:textId="77777777" w:rsidTr="00A32A23">
        <w:trPr>
          <w:trHeight w:val="1463"/>
        </w:trPr>
        <w:tc>
          <w:tcPr>
            <w:tcW w:w="4719" w:type="dxa"/>
          </w:tcPr>
          <w:p w14:paraId="5147E0FB" w14:textId="77777777" w:rsidR="00A32A23" w:rsidRPr="00203516" w:rsidRDefault="00A32A23" w:rsidP="00C51942">
            <w:pPr>
              <w:pStyle w:val="Tabletextbullet"/>
              <w:numPr>
                <w:ilvl w:val="0"/>
                <w:numId w:val="0"/>
              </w:numPr>
              <w:rPr>
                <w:i/>
                <w:iCs/>
                <w:color w:val="008000"/>
              </w:rPr>
            </w:pPr>
          </w:p>
        </w:tc>
        <w:tc>
          <w:tcPr>
            <w:tcW w:w="4721" w:type="dxa"/>
          </w:tcPr>
          <w:p w14:paraId="4D8ED932" w14:textId="7D3DF68C" w:rsidR="00A32A23" w:rsidRPr="00203516" w:rsidRDefault="00A32A23" w:rsidP="00C51942">
            <w:pPr>
              <w:pStyle w:val="Tabletextbullet"/>
              <w:numPr>
                <w:ilvl w:val="0"/>
                <w:numId w:val="0"/>
              </w:numPr>
              <w:rPr>
                <w:i/>
                <w:iCs/>
                <w:color w:val="008000"/>
              </w:rPr>
            </w:pPr>
          </w:p>
        </w:tc>
      </w:tr>
    </w:tbl>
    <w:p w14:paraId="538B34BF" w14:textId="77777777" w:rsidR="00A32A23" w:rsidRPr="00CD094F" w:rsidRDefault="00A32A23" w:rsidP="00A32A23">
      <w:pPr>
        <w:pStyle w:val="Tabletextbullet"/>
        <w:numPr>
          <w:ilvl w:val="0"/>
          <w:numId w:val="0"/>
        </w:numPr>
        <w:rPr>
          <w:b/>
          <w:bCs/>
        </w:rPr>
      </w:pPr>
    </w:p>
    <w:p w14:paraId="1E736A0A" w14:textId="6FF25DE4" w:rsidR="00A32A23" w:rsidRDefault="00A32A23" w:rsidP="00BE7485">
      <w:pPr>
        <w:rPr>
          <w:b/>
          <w:bCs/>
        </w:rPr>
      </w:pPr>
      <w:r w:rsidRPr="00540226">
        <w:rPr>
          <w:b/>
          <w:bCs/>
        </w:rPr>
        <w:t xml:space="preserve">Practice </w:t>
      </w:r>
    </w:p>
    <w:p w14:paraId="4CB7D5A1" w14:textId="77777777" w:rsidR="00A32A23" w:rsidRDefault="00A32A23" w:rsidP="00A32A23">
      <w:pPr>
        <w:pStyle w:val="Tabletextbullet"/>
        <w:numPr>
          <w:ilvl w:val="0"/>
          <w:numId w:val="0"/>
        </w:numPr>
      </w:pPr>
      <w:r>
        <w:t xml:space="preserve">Think back to what you said you wanted to teach and where you wanted to be in the next five to ten years. Develop two professional learning goals that will help get you to where you said you wanted to be. </w:t>
      </w:r>
    </w:p>
    <w:p w14:paraId="438B4CB7" w14:textId="77777777" w:rsidR="00A32A23" w:rsidRDefault="00A32A23" w:rsidP="00A32A23">
      <w:pPr>
        <w:pStyle w:val="Tabletextbullet"/>
        <w:numPr>
          <w:ilvl w:val="0"/>
          <w:numId w:val="0"/>
        </w:numPr>
      </w:pPr>
    </w:p>
    <w:p w14:paraId="520AF068" w14:textId="77777777" w:rsidR="00A32A23" w:rsidRDefault="00A32A23" w:rsidP="00A32A23">
      <w:pPr>
        <w:pStyle w:val="Tabletextbullet"/>
        <w:numPr>
          <w:ilvl w:val="0"/>
          <w:numId w:val="0"/>
        </w:numPr>
        <w:rPr>
          <w:b/>
          <w:bCs/>
        </w:rPr>
      </w:pPr>
    </w:p>
    <w:tbl>
      <w:tblPr>
        <w:tblStyle w:val="TableGrid"/>
        <w:tblW w:w="9726" w:type="dxa"/>
        <w:tblLook w:val="04A0" w:firstRow="1" w:lastRow="0" w:firstColumn="1" w:lastColumn="0" w:noHBand="0" w:noVBand="1"/>
      </w:tblPr>
      <w:tblGrid>
        <w:gridCol w:w="9726"/>
      </w:tblGrid>
      <w:tr w:rsidR="00A32A23" w14:paraId="3ED49D52" w14:textId="77777777" w:rsidTr="00A32A23">
        <w:trPr>
          <w:trHeight w:val="692"/>
        </w:trPr>
        <w:tc>
          <w:tcPr>
            <w:tcW w:w="9726" w:type="dxa"/>
          </w:tcPr>
          <w:p w14:paraId="08B59D27" w14:textId="77777777" w:rsidR="00A32A23" w:rsidRDefault="00A32A23" w:rsidP="00C51942">
            <w:pPr>
              <w:pStyle w:val="Tabletextbullet"/>
              <w:numPr>
                <w:ilvl w:val="0"/>
                <w:numId w:val="0"/>
              </w:numPr>
              <w:rPr>
                <w:b/>
                <w:bCs/>
              </w:rPr>
            </w:pPr>
            <w:r>
              <w:rPr>
                <w:b/>
                <w:bCs/>
              </w:rPr>
              <w:t>Goal</w:t>
            </w:r>
          </w:p>
          <w:p w14:paraId="3A5A8CB4" w14:textId="77777777" w:rsidR="00A32A23" w:rsidRPr="00517C45" w:rsidRDefault="00A32A23" w:rsidP="00C51942">
            <w:pPr>
              <w:pStyle w:val="Tabletextbullet"/>
              <w:numPr>
                <w:ilvl w:val="0"/>
                <w:numId w:val="0"/>
              </w:numPr>
            </w:pPr>
            <w:r>
              <w:t>What do you want to achieve?</w:t>
            </w:r>
          </w:p>
        </w:tc>
      </w:tr>
      <w:tr w:rsidR="00A32A23" w14:paraId="48D8507F" w14:textId="77777777" w:rsidTr="00A32A23">
        <w:trPr>
          <w:trHeight w:val="1611"/>
        </w:trPr>
        <w:tc>
          <w:tcPr>
            <w:tcW w:w="9726" w:type="dxa"/>
          </w:tcPr>
          <w:p w14:paraId="7DA43B03" w14:textId="77777777" w:rsidR="00A32A23" w:rsidRDefault="00A32A23" w:rsidP="00C51942">
            <w:pPr>
              <w:rPr>
                <w:b/>
                <w:bCs/>
              </w:rPr>
            </w:pPr>
          </w:p>
          <w:p w14:paraId="569CDF71" w14:textId="77777777" w:rsidR="00A32A23" w:rsidRDefault="00A32A23" w:rsidP="00C51942">
            <w:pPr>
              <w:rPr>
                <w:b/>
                <w:bCs/>
              </w:rPr>
            </w:pPr>
          </w:p>
          <w:p w14:paraId="5B34C96A" w14:textId="77777777" w:rsidR="00A32A23" w:rsidRDefault="00A32A23" w:rsidP="00C51942">
            <w:pPr>
              <w:rPr>
                <w:b/>
                <w:bCs/>
              </w:rPr>
            </w:pPr>
          </w:p>
          <w:p w14:paraId="131FDFC5" w14:textId="77777777" w:rsidR="00A32A23" w:rsidRDefault="00A32A23" w:rsidP="00C51942">
            <w:pPr>
              <w:rPr>
                <w:b/>
                <w:bCs/>
              </w:rPr>
            </w:pPr>
          </w:p>
        </w:tc>
      </w:tr>
      <w:tr w:rsidR="00A32A23" w14:paraId="3091BF7D" w14:textId="77777777" w:rsidTr="00A32A23">
        <w:trPr>
          <w:trHeight w:val="1611"/>
        </w:trPr>
        <w:tc>
          <w:tcPr>
            <w:tcW w:w="9726" w:type="dxa"/>
          </w:tcPr>
          <w:p w14:paraId="7EF3C9A3" w14:textId="77777777" w:rsidR="00A32A23" w:rsidRDefault="00A32A23" w:rsidP="00A32A23">
            <w:pPr>
              <w:rPr>
                <w:i/>
                <w:iCs/>
                <w:color w:val="008000"/>
              </w:rPr>
            </w:pPr>
          </w:p>
          <w:p w14:paraId="2D95005D" w14:textId="77777777" w:rsidR="00A32A23" w:rsidRDefault="00A32A23" w:rsidP="00C51942">
            <w:pPr>
              <w:rPr>
                <w:b/>
                <w:bCs/>
              </w:rPr>
            </w:pPr>
          </w:p>
          <w:p w14:paraId="483BBCA9" w14:textId="77777777" w:rsidR="00A32A23" w:rsidRDefault="00A32A23" w:rsidP="00C51942">
            <w:pPr>
              <w:rPr>
                <w:b/>
                <w:bCs/>
              </w:rPr>
            </w:pPr>
          </w:p>
          <w:p w14:paraId="36C1872C" w14:textId="77777777" w:rsidR="00A32A23" w:rsidRDefault="00A32A23" w:rsidP="00C51942">
            <w:pPr>
              <w:rPr>
                <w:b/>
                <w:bCs/>
              </w:rPr>
            </w:pPr>
          </w:p>
          <w:p w14:paraId="692AF8A5" w14:textId="27B3CD8C" w:rsidR="00A32A23" w:rsidRDefault="00A32A23" w:rsidP="00C51942">
            <w:pPr>
              <w:rPr>
                <w:b/>
                <w:bCs/>
              </w:rPr>
            </w:pPr>
          </w:p>
        </w:tc>
      </w:tr>
      <w:tr w:rsidR="00A32A23" w14:paraId="56DE7724" w14:textId="77777777" w:rsidTr="00A32A23">
        <w:trPr>
          <w:trHeight w:val="1611"/>
        </w:trPr>
        <w:tc>
          <w:tcPr>
            <w:tcW w:w="9726" w:type="dxa"/>
          </w:tcPr>
          <w:p w14:paraId="70783BD5" w14:textId="77777777" w:rsidR="00A32A23" w:rsidRDefault="00A32A23" w:rsidP="00C51942">
            <w:pPr>
              <w:rPr>
                <w:b/>
                <w:bCs/>
              </w:rPr>
            </w:pPr>
          </w:p>
          <w:p w14:paraId="4F9C4706" w14:textId="77777777" w:rsidR="00A32A23" w:rsidRDefault="00A32A23" w:rsidP="00C51942">
            <w:pPr>
              <w:rPr>
                <w:b/>
                <w:bCs/>
              </w:rPr>
            </w:pPr>
          </w:p>
          <w:p w14:paraId="395D99B5" w14:textId="77777777" w:rsidR="00A32A23" w:rsidRDefault="00A32A23" w:rsidP="00C51942">
            <w:pPr>
              <w:rPr>
                <w:b/>
                <w:bCs/>
              </w:rPr>
            </w:pPr>
          </w:p>
        </w:tc>
      </w:tr>
    </w:tbl>
    <w:p w14:paraId="2F8D775F" w14:textId="77777777" w:rsidR="00A32A23" w:rsidRDefault="00A32A23" w:rsidP="00A32A23">
      <w:pPr>
        <w:rPr>
          <w:b/>
          <w:bCs/>
        </w:rPr>
      </w:pPr>
    </w:p>
    <w:p w14:paraId="61294270" w14:textId="77777777" w:rsidR="00A32A23" w:rsidRPr="00092DBF" w:rsidRDefault="00A32A23" w:rsidP="00A32A23">
      <w:pPr>
        <w:rPr>
          <w:b/>
          <w:bCs/>
        </w:rPr>
      </w:pPr>
    </w:p>
    <w:p w14:paraId="06E6B51B" w14:textId="77777777" w:rsidR="00A32A23" w:rsidRDefault="00A32A23" w:rsidP="00A32A23"/>
    <w:p w14:paraId="5BBE8E4B" w14:textId="77777777" w:rsidR="00A32A23" w:rsidRDefault="00A32A23" w:rsidP="00A32A23"/>
    <w:p w14:paraId="3865CA02" w14:textId="77777777" w:rsidR="00A32A23" w:rsidRDefault="00A32A23" w:rsidP="00A32A23"/>
    <w:p w14:paraId="340384BF" w14:textId="77777777" w:rsidR="00A32A23" w:rsidRDefault="00A32A23" w:rsidP="00A32A23"/>
    <w:p w14:paraId="06085AF2" w14:textId="77777777" w:rsidR="00A32A23" w:rsidRPr="00814B8D" w:rsidRDefault="00A32A23" w:rsidP="00A32A23">
      <w:pPr>
        <w:rPr>
          <w:rFonts w:cstheme="minorHAnsi"/>
          <w:sz w:val="24"/>
          <w:szCs w:val="24"/>
        </w:rPr>
      </w:pPr>
    </w:p>
    <w:p w14:paraId="4372A511" w14:textId="77777777" w:rsidR="00861830" w:rsidRPr="00A32A23" w:rsidRDefault="00861830" w:rsidP="00A32A23"/>
    <w:sectPr w:rsidR="00861830" w:rsidRPr="00A32A23">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8958B7" w14:textId="77777777" w:rsidR="0006169E" w:rsidRDefault="0006169E" w:rsidP="00AD5C63">
      <w:pPr>
        <w:spacing w:after="0" w:line="240" w:lineRule="auto"/>
      </w:pPr>
      <w:r>
        <w:separator/>
      </w:r>
    </w:p>
  </w:endnote>
  <w:endnote w:type="continuationSeparator" w:id="0">
    <w:p w14:paraId="1C738FE0" w14:textId="77777777" w:rsidR="0006169E" w:rsidRDefault="0006169E" w:rsidP="00AD5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31649" w14:textId="0D34C69D" w:rsidR="00AD5C63" w:rsidRPr="00AC653C" w:rsidRDefault="00AC653C" w:rsidP="00AC653C">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7FBFD9" w14:textId="77777777" w:rsidR="0006169E" w:rsidRDefault="0006169E" w:rsidP="00AD5C63">
      <w:pPr>
        <w:spacing w:after="0" w:line="240" w:lineRule="auto"/>
      </w:pPr>
      <w:r>
        <w:separator/>
      </w:r>
    </w:p>
  </w:footnote>
  <w:footnote w:type="continuationSeparator" w:id="0">
    <w:p w14:paraId="06973F1A" w14:textId="77777777" w:rsidR="0006169E" w:rsidRDefault="0006169E" w:rsidP="00AD5C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5C036" w14:textId="77777777" w:rsidR="00AD5C63" w:rsidRDefault="00AD5C63" w:rsidP="00AD5C63">
    <w:pPr>
      <w:pStyle w:val="Header"/>
      <w:spacing w:after="120"/>
    </w:pPr>
    <w:r>
      <w:rPr>
        <w:noProof/>
      </w:rPr>
      <w:drawing>
        <wp:inline distT="0" distB="0" distL="0" distR="0" wp14:anchorId="76DB9368" wp14:editId="60B2FB09">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101134F0" w14:textId="77777777" w:rsidR="00AD5C63" w:rsidRDefault="00AD5C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E25510"/>
    <w:multiLevelType w:val="hybridMultilevel"/>
    <w:tmpl w:val="FA5C2D82"/>
    <w:lvl w:ilvl="0" w:tplc="88ACD710">
      <w:start w:val="1"/>
      <w:numFmt w:val="bullet"/>
      <w:lvlText w:val="•"/>
      <w:lvlJc w:val="left"/>
      <w:pPr>
        <w:ind w:left="432" w:hanging="288"/>
      </w:pPr>
      <w:rPr>
        <w:rFonts w:ascii="Calibri" w:hAnsi="Calibri" w:hint="default"/>
        <w:color w:val="auto"/>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E067CF"/>
    <w:multiLevelType w:val="hybridMultilevel"/>
    <w:tmpl w:val="FD32244E"/>
    <w:lvl w:ilvl="0" w:tplc="4A481ADE">
      <w:start w:val="1"/>
      <w:numFmt w:val="bullet"/>
      <w:pStyle w:val="Tabletextbullet"/>
      <w:lvlText w:val="•"/>
      <w:lvlJc w:val="left"/>
      <w:pPr>
        <w:ind w:left="288" w:hanging="288"/>
      </w:pPr>
      <w:rPr>
        <w:rFonts w:ascii="Calibri" w:hAnsi="Calibri" w:hint="default"/>
        <w:color w:val="008000"/>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2" w15:restartNumberingAfterBreak="0">
    <w:nsid w:val="1F9F4ED8"/>
    <w:multiLevelType w:val="hybridMultilevel"/>
    <w:tmpl w:val="EBB87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0E060E"/>
    <w:multiLevelType w:val="hybridMultilevel"/>
    <w:tmpl w:val="24285A7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FE575BC"/>
    <w:multiLevelType w:val="hybridMultilevel"/>
    <w:tmpl w:val="EF287D0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2380FD5"/>
    <w:multiLevelType w:val="hybridMultilevel"/>
    <w:tmpl w:val="65F86AB2"/>
    <w:lvl w:ilvl="0" w:tplc="85A240B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9B706B9"/>
    <w:multiLevelType w:val="hybridMultilevel"/>
    <w:tmpl w:val="1B7253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2A3D9E"/>
    <w:multiLevelType w:val="hybridMultilevel"/>
    <w:tmpl w:val="467A062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162938379">
    <w:abstractNumId w:val="1"/>
  </w:num>
  <w:num w:numId="2" w16cid:durableId="1826235320">
    <w:abstractNumId w:val="5"/>
  </w:num>
  <w:num w:numId="3" w16cid:durableId="149833531">
    <w:abstractNumId w:val="2"/>
  </w:num>
  <w:num w:numId="4" w16cid:durableId="1690833067">
    <w:abstractNumId w:val="3"/>
  </w:num>
  <w:num w:numId="5" w16cid:durableId="1415008871">
    <w:abstractNumId w:val="6"/>
  </w:num>
  <w:num w:numId="6" w16cid:durableId="1074163559">
    <w:abstractNumId w:val="0"/>
  </w:num>
  <w:num w:numId="7" w16cid:durableId="2137136024">
    <w:abstractNumId w:val="7"/>
  </w:num>
  <w:num w:numId="8" w16cid:durableId="7308819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9A9"/>
    <w:rsid w:val="0002657B"/>
    <w:rsid w:val="0006169E"/>
    <w:rsid w:val="00062DA3"/>
    <w:rsid w:val="000E255B"/>
    <w:rsid w:val="001C2C43"/>
    <w:rsid w:val="00200260"/>
    <w:rsid w:val="003369A9"/>
    <w:rsid w:val="004D41BF"/>
    <w:rsid w:val="00525CD4"/>
    <w:rsid w:val="00651343"/>
    <w:rsid w:val="007D628D"/>
    <w:rsid w:val="00832873"/>
    <w:rsid w:val="00861830"/>
    <w:rsid w:val="00A32A23"/>
    <w:rsid w:val="00AC653C"/>
    <w:rsid w:val="00AD5C63"/>
    <w:rsid w:val="00B43367"/>
    <w:rsid w:val="00B52624"/>
    <w:rsid w:val="00BE7485"/>
    <w:rsid w:val="00C27C19"/>
    <w:rsid w:val="00C852BE"/>
    <w:rsid w:val="00CF5805"/>
    <w:rsid w:val="00D03A8E"/>
    <w:rsid w:val="00D05D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C5F03"/>
  <w15:chartTrackingRefBased/>
  <w15:docId w15:val="{861AC79C-A20D-432C-9101-E343B8F21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2A23"/>
  </w:style>
  <w:style w:type="paragraph" w:styleId="Heading1">
    <w:name w:val="heading 1"/>
    <w:basedOn w:val="Normal"/>
    <w:next w:val="Normal"/>
    <w:link w:val="Heading1Char"/>
    <w:uiPriority w:val="9"/>
    <w:qFormat/>
    <w:rsid w:val="0083287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832873"/>
    <w:pPr>
      <w:spacing w:after="0"/>
      <w:outlineLvl w:val="1"/>
    </w:pPr>
    <w:rPr>
      <w:rFonts w:cs="Open Sans"/>
      <w:b/>
      <w:bCs/>
      <w:sz w:val="24"/>
      <w:szCs w:val="20"/>
    </w:rPr>
  </w:style>
  <w:style w:type="paragraph" w:styleId="Heading3">
    <w:name w:val="heading 3"/>
    <w:basedOn w:val="Normal"/>
    <w:next w:val="Normal"/>
    <w:link w:val="Heading3Char"/>
    <w:uiPriority w:val="9"/>
    <w:semiHidden/>
    <w:unhideWhenUsed/>
    <w:qFormat/>
    <w:rsid w:val="00C27C1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873"/>
    <w:rPr>
      <w:rFonts w:asciiTheme="majorHAnsi" w:hAnsiTheme="majorHAnsi" w:cs="Open Sans"/>
      <w:bCs/>
      <w:sz w:val="28"/>
      <w:szCs w:val="20"/>
    </w:rPr>
  </w:style>
  <w:style w:type="character" w:customStyle="1" w:styleId="Heading2Char">
    <w:name w:val="Heading 2 Char"/>
    <w:basedOn w:val="DefaultParagraphFont"/>
    <w:link w:val="Heading2"/>
    <w:uiPriority w:val="9"/>
    <w:rsid w:val="00832873"/>
    <w:rPr>
      <w:rFonts w:cs="Open Sans"/>
      <w:b/>
      <w:bCs/>
      <w:sz w:val="24"/>
      <w:szCs w:val="20"/>
    </w:rPr>
  </w:style>
  <w:style w:type="table" w:styleId="TableGrid">
    <w:name w:val="Table Grid"/>
    <w:basedOn w:val="TableNormal"/>
    <w:uiPriority w:val="39"/>
    <w:rsid w:val="008328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832873"/>
    <w:pPr>
      <w:spacing w:before="120" w:after="120" w:line="240" w:lineRule="auto"/>
    </w:pPr>
  </w:style>
  <w:style w:type="paragraph" w:customStyle="1" w:styleId="Tabletextbullet">
    <w:name w:val="Table text bullet"/>
    <w:basedOn w:val="Tabletext"/>
    <w:qFormat/>
    <w:rsid w:val="00832873"/>
    <w:pPr>
      <w:numPr>
        <w:numId w:val="1"/>
      </w:numPr>
      <w:contextualSpacing/>
    </w:pPr>
  </w:style>
  <w:style w:type="character" w:customStyle="1" w:styleId="Heading3Char">
    <w:name w:val="Heading 3 Char"/>
    <w:basedOn w:val="DefaultParagraphFont"/>
    <w:link w:val="Heading3"/>
    <w:uiPriority w:val="9"/>
    <w:semiHidden/>
    <w:rsid w:val="00C27C19"/>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43367"/>
    <w:pPr>
      <w:ind w:left="720"/>
      <w:contextualSpacing/>
    </w:pPr>
  </w:style>
  <w:style w:type="paragraph" w:styleId="Header">
    <w:name w:val="header"/>
    <w:basedOn w:val="Normal"/>
    <w:link w:val="HeaderChar"/>
    <w:uiPriority w:val="99"/>
    <w:unhideWhenUsed/>
    <w:rsid w:val="00AD5C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5C63"/>
  </w:style>
  <w:style w:type="paragraph" w:styleId="Footer">
    <w:name w:val="footer"/>
    <w:basedOn w:val="Normal"/>
    <w:link w:val="FooterChar"/>
    <w:uiPriority w:val="99"/>
    <w:unhideWhenUsed/>
    <w:rsid w:val="00AD5C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5C63"/>
  </w:style>
  <w:style w:type="character" w:styleId="Hyperlink">
    <w:name w:val="Hyperlink"/>
    <w:basedOn w:val="DefaultParagraphFont"/>
    <w:uiPriority w:val="99"/>
    <w:unhideWhenUsed/>
    <w:rsid w:val="00AC653C"/>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341</Words>
  <Characters>1950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Lesson 2.21: Developing a Plan for Professional Growth</vt:lpstr>
    </vt:vector>
  </TitlesOfParts>
  <Company/>
  <LinksUpToDate>false</LinksUpToDate>
  <CharactersWithSpaces>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2.21: Developing a Plan for Professional Growth</dc:title>
  <dc:subject>Lesson 2.21: Developing a Plan for Professional Growth</dc:subject>
  <dc:creator>Texas Education Agency</dc:creator>
  <cp:keywords/>
  <dc:description/>
  <cp:lastModifiedBy>Kailey Rose Rea</cp:lastModifiedBy>
  <cp:revision>20</cp:revision>
  <dcterms:created xsi:type="dcterms:W3CDTF">2022-05-25T13:29:00Z</dcterms:created>
  <dcterms:modified xsi:type="dcterms:W3CDTF">2023-08-18T02:37:00Z</dcterms:modified>
</cp:coreProperties>
</file>