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26794" w:rsidRDefault="00226794" w14:paraId="6EA6DD45" w14:textId="77777777"/>
    <w:p w:rsidRPr="005F5393" w:rsidR="005F5393" w:rsidP="007B1F0B" w:rsidRDefault="005F5393" w14:paraId="2E866F6C" w14:textId="77777777">
      <w:pPr>
        <w:pStyle w:val="Heading1"/>
        <w:spacing w:after="160"/>
      </w:pPr>
      <w:r>
        <w:t>Student Guide</w:t>
      </w:r>
      <w:r w:rsidR="00817A7D">
        <w:t xml:space="preserve"> – Answer Key</w:t>
      </w:r>
      <w:r w:rsidRPr="005F5393">
        <w:t xml:space="preserve"> </w:t>
      </w:r>
    </w:p>
    <w:p w:rsidR="005F5393" w:rsidP="007B1F0B" w:rsidRDefault="007D175F" w14:paraId="766D5D7E" w14:textId="7197D63E">
      <w:pPr>
        <w:pStyle w:val="Heading2"/>
        <w:pBdr>
          <w:bottom w:val="single" w:color="auto" w:sz="6" w:space="1"/>
        </w:pBdr>
        <w:spacing w:after="160"/>
        <w:rPr>
          <w:shd w:val="clear" w:color="auto" w:fill="FFFFFF"/>
        </w:rPr>
      </w:pPr>
      <w:r w:rsidRPr="007D175F">
        <w:t xml:space="preserve">Lesson </w:t>
      </w:r>
      <w:r w:rsidR="001C351A">
        <w:t>3</w:t>
      </w:r>
      <w:r w:rsidRPr="00B24E4C" w:rsidR="001C351A">
        <w:rPr>
          <w:rFonts w:cstheme="minorHAnsi"/>
        </w:rPr>
        <w:t>.</w:t>
      </w:r>
      <w:r w:rsidR="00520395">
        <w:rPr>
          <w:rFonts w:cstheme="minorHAnsi"/>
          <w:szCs w:val="24"/>
        </w:rPr>
        <w:t xml:space="preserve">12: UDL in Literacy Instruction </w:t>
      </w:r>
    </w:p>
    <w:p w:rsidRPr="005F5393" w:rsidR="005F5393" w:rsidP="007B1F0B" w:rsidRDefault="005F5393" w14:paraId="5CA8B41E" w14:textId="77777777">
      <w:r w:rsidRPr="005F5393">
        <w:t xml:space="preserve">Name: </w:t>
      </w:r>
    </w:p>
    <w:p w:rsidR="005F5393" w:rsidP="007B1F0B" w:rsidRDefault="005F5393" w14:paraId="4F12BACA" w14:textId="77777777">
      <w:r w:rsidRPr="005F5393">
        <w:t xml:space="preserve">Date: </w:t>
      </w:r>
    </w:p>
    <w:p w:rsidR="00483742" w:rsidP="00483742" w:rsidRDefault="00483742" w14:paraId="1C94B3B2" w14:textId="79A54506">
      <w:pPr>
        <w:pStyle w:val="Tabletext"/>
        <w:rPr>
          <w:b/>
          <w:bCs/>
        </w:rPr>
      </w:pPr>
      <w:r w:rsidRPr="00301690">
        <w:rPr>
          <w:b/>
          <w:bCs/>
        </w:rPr>
        <w:t>Bell</w:t>
      </w:r>
      <w:r w:rsidR="00F11CC2">
        <w:rPr>
          <w:b/>
          <w:bCs/>
        </w:rPr>
        <w:t>r</w:t>
      </w:r>
      <w:r w:rsidRPr="00301690">
        <w:rPr>
          <w:b/>
          <w:bCs/>
        </w:rPr>
        <w:t>inger:</w:t>
      </w:r>
    </w:p>
    <w:p w:rsidR="0098479D" w:rsidP="0098479D" w:rsidRDefault="0098479D" w14:paraId="4BC88248" w14:textId="77777777">
      <w:r>
        <w:t xml:space="preserve">The dance instructor of a ballet and tap class is buying new dance shoes for her students. Since the average shoe size for a 16-year-old is a women’s 8.5, she buys everyone the same size dance shoes. </w:t>
      </w:r>
    </w:p>
    <w:p w:rsidR="0098479D" w:rsidP="0098479D" w:rsidRDefault="0098479D" w14:paraId="663ADD2B" w14:textId="3708B888">
      <w:r>
        <w:t xml:space="preserve">Provide three reasons why this </w:t>
      </w:r>
      <w:r w:rsidR="00CA3123">
        <w:t>is not</w:t>
      </w:r>
      <w:r>
        <w:t xml:space="preserve"> a good idea.</w:t>
      </w:r>
    </w:p>
    <w:p w:rsidRPr="00357A67" w:rsidR="00357A67" w:rsidP="0098479D" w:rsidRDefault="0098479D" w14:paraId="45B0EF74" w14:textId="77777777">
      <w:pPr>
        <w:pStyle w:val="ListParagraph"/>
        <w:numPr>
          <w:ilvl w:val="0"/>
          <w:numId w:val="30"/>
        </w:numPr>
        <w:rPr>
          <w:i/>
          <w:iCs/>
          <w:color w:val="008000"/>
        </w:rPr>
      </w:pPr>
      <w:r w:rsidRPr="00357A67">
        <w:rPr>
          <w:i/>
          <w:iCs/>
          <w:color w:val="008000"/>
        </w:rPr>
        <w:t>Not everyone wears a women’s size 8.5 shoe. By putting all dancers in the same shoe size, the dancers will not be able to perform at the same level as they normally would.</w:t>
      </w:r>
    </w:p>
    <w:p w:rsidRPr="00357A67" w:rsidR="00357A67" w:rsidP="0098479D" w:rsidRDefault="0098479D" w14:paraId="68EED340" w14:textId="77777777">
      <w:pPr>
        <w:pStyle w:val="ListParagraph"/>
        <w:numPr>
          <w:ilvl w:val="0"/>
          <w:numId w:val="30"/>
        </w:numPr>
        <w:rPr>
          <w:i/>
          <w:iCs/>
          <w:color w:val="008000"/>
        </w:rPr>
      </w:pPr>
      <w:r w:rsidRPr="00357A67">
        <w:rPr>
          <w:i/>
          <w:iCs/>
          <w:color w:val="008000"/>
        </w:rPr>
        <w:t xml:space="preserve">If the shoes are too big, it might cause a dancer to get injured. </w:t>
      </w:r>
    </w:p>
    <w:p w:rsidRPr="00357A67" w:rsidR="00A51E97" w:rsidP="76D4C9E8" w:rsidRDefault="0098479D" w14:paraId="1BA6B0B1" w14:textId="390CC9A8">
      <w:pPr>
        <w:pStyle w:val="ListParagraph"/>
        <w:numPr>
          <w:ilvl w:val="0"/>
          <w:numId w:val="30"/>
        </w:numPr>
        <w:rPr>
          <w:i/>
          <w:iCs/>
          <w:color w:val="008000"/>
        </w:rPr>
      </w:pPr>
      <w:r w:rsidRPr="76D4C9E8">
        <w:rPr>
          <w:i/>
          <w:iCs/>
          <w:color w:val="008000"/>
        </w:rPr>
        <w:t xml:space="preserve">If the shoe is too small, it </w:t>
      </w:r>
      <w:r w:rsidRPr="76D4C9E8" w:rsidR="00CA3123">
        <w:rPr>
          <w:i/>
          <w:iCs/>
          <w:color w:val="008000"/>
        </w:rPr>
        <w:t>would not</w:t>
      </w:r>
      <w:r w:rsidRPr="76D4C9E8">
        <w:rPr>
          <w:i/>
          <w:iCs/>
          <w:color w:val="008000"/>
        </w:rPr>
        <w:t xml:space="preserve"> fit the dancer’s foot, meaning they either </w:t>
      </w:r>
      <w:r w:rsidRPr="76D4C9E8" w:rsidR="00CA3123">
        <w:rPr>
          <w:i/>
          <w:iCs/>
          <w:color w:val="008000"/>
        </w:rPr>
        <w:t>would not</w:t>
      </w:r>
      <w:r w:rsidRPr="76D4C9E8">
        <w:rPr>
          <w:i/>
          <w:iCs/>
          <w:color w:val="008000"/>
        </w:rPr>
        <w:t xml:space="preserve"> be able to dance at all or would get blisters from the shoe rubbing their foot</w:t>
      </w:r>
      <w:r w:rsidRPr="76D4C9E8" w:rsidR="51139EF8">
        <w:rPr>
          <w:i/>
          <w:iCs/>
          <w:color w:val="008000"/>
        </w:rPr>
        <w:t xml:space="preserve">. </w:t>
      </w:r>
    </w:p>
    <w:p w:rsidR="00F11D8E" w:rsidRDefault="00214C3B" w14:paraId="22C9DDDD" w14:textId="4F8FA278">
      <w:pPr>
        <w:rPr>
          <w:rFonts w:eastAsia="Times New Roman" w:cstheme="minorHAnsi"/>
          <w:b/>
          <w:bCs/>
        </w:rPr>
      </w:pPr>
      <w:r w:rsidRPr="00214C3B">
        <w:rPr>
          <w:rFonts w:eastAsia="Times New Roman" w:cstheme="minorHAnsi"/>
          <w:b/>
          <w:bCs/>
        </w:rPr>
        <w:t xml:space="preserve">Notes: </w:t>
      </w:r>
      <w:r w:rsidR="0098479D">
        <w:rPr>
          <w:rFonts w:eastAsia="Times New Roman" w:cstheme="minorHAnsi"/>
          <w:b/>
          <w:bCs/>
        </w:rPr>
        <w:t>Defining UDL</w:t>
      </w:r>
    </w:p>
    <w:tbl>
      <w:tblPr>
        <w:tblStyle w:val="TableGrid"/>
        <w:tblW w:w="5003" w:type="pct"/>
        <w:tblLayout w:type="fixed"/>
        <w:tblLook w:val="04A0" w:firstRow="1" w:lastRow="0" w:firstColumn="1" w:lastColumn="0" w:noHBand="0" w:noVBand="1"/>
      </w:tblPr>
      <w:tblGrid>
        <w:gridCol w:w="2258"/>
        <w:gridCol w:w="7098"/>
      </w:tblGrid>
      <w:tr w:rsidRPr="00FF219F" w:rsidR="00D07CA9" w:rsidTr="76D4C9E8" w14:paraId="332FB132" w14:textId="77777777">
        <w:trPr>
          <w:trHeight w:val="845"/>
        </w:trPr>
        <w:tc>
          <w:tcPr>
            <w:tcW w:w="2258" w:type="dxa"/>
          </w:tcPr>
          <w:p w:rsidR="00D07CA9" w:rsidP="00D07CA9" w:rsidRDefault="00D07CA9" w14:paraId="5B39C574" w14:textId="50793543">
            <w:pPr>
              <w:pStyle w:val="Tabletext"/>
            </w:pPr>
            <w:r>
              <w:t>Universal Design</w:t>
            </w:r>
          </w:p>
        </w:tc>
        <w:tc>
          <w:tcPr>
            <w:tcW w:w="7098" w:type="dxa"/>
          </w:tcPr>
          <w:p w:rsidRPr="00D07CA9" w:rsidR="00D07CA9" w:rsidP="76D4C9E8" w:rsidRDefault="4C466BAC" w14:paraId="5258C94F" w14:textId="08B07D0D">
            <w:pPr>
              <w:pStyle w:val="Tabletext"/>
              <w:rPr>
                <w:i/>
                <w:iCs/>
                <w:color w:val="008000"/>
              </w:rPr>
            </w:pPr>
            <w:r w:rsidRPr="76D4C9E8">
              <w:rPr>
                <w:i/>
                <w:iCs/>
                <w:color w:val="008000"/>
              </w:rPr>
              <w:t xml:space="preserve">The design of buildings, </w:t>
            </w:r>
            <w:r w:rsidRPr="76D4C9E8" w:rsidR="100B6B6B">
              <w:rPr>
                <w:i/>
                <w:iCs/>
                <w:color w:val="008000"/>
              </w:rPr>
              <w:t>products,</w:t>
            </w:r>
            <w:r w:rsidRPr="76D4C9E8">
              <w:rPr>
                <w:i/>
                <w:iCs/>
                <w:color w:val="008000"/>
              </w:rPr>
              <w:t xml:space="preserve"> or environments to make them accessible to people, regardless of age, </w:t>
            </w:r>
            <w:r w:rsidRPr="76D4C9E8" w:rsidR="5E12541C">
              <w:rPr>
                <w:i/>
                <w:iCs/>
                <w:color w:val="008000"/>
              </w:rPr>
              <w:t>disability,</w:t>
            </w:r>
            <w:r w:rsidRPr="76D4C9E8">
              <w:rPr>
                <w:i/>
                <w:iCs/>
                <w:color w:val="008000"/>
              </w:rPr>
              <w:t xml:space="preserve"> or other factors.</w:t>
            </w:r>
          </w:p>
        </w:tc>
      </w:tr>
      <w:tr w:rsidRPr="00FF219F" w:rsidR="0098479D" w:rsidTr="76D4C9E8" w14:paraId="3A1D5A6E" w14:textId="77777777">
        <w:trPr>
          <w:trHeight w:val="845"/>
        </w:trPr>
        <w:tc>
          <w:tcPr>
            <w:tcW w:w="2258" w:type="dxa"/>
          </w:tcPr>
          <w:p w:rsidRPr="00321AF2" w:rsidR="0098479D" w:rsidP="006275EE" w:rsidRDefault="0098479D" w14:paraId="6C7F6244" w14:textId="77777777">
            <w:pPr>
              <w:pStyle w:val="Tabletext"/>
              <w:rPr>
                <w:b/>
                <w:bCs/>
              </w:rPr>
            </w:pPr>
            <w:r>
              <w:t>Universal Design for Learning (UDL)</w:t>
            </w:r>
          </w:p>
        </w:tc>
        <w:tc>
          <w:tcPr>
            <w:tcW w:w="7098" w:type="dxa"/>
          </w:tcPr>
          <w:p w:rsidRPr="0098479D" w:rsidR="0098479D" w:rsidP="006275EE" w:rsidRDefault="0098479D" w14:paraId="6DE9B6F9" w14:textId="77777777">
            <w:pPr>
              <w:pStyle w:val="Tabletext"/>
              <w:rPr>
                <w:i/>
                <w:iCs/>
                <w:color w:val="008000"/>
              </w:rPr>
            </w:pPr>
            <w:r w:rsidRPr="0098479D">
              <w:rPr>
                <w:i/>
                <w:iCs/>
                <w:color w:val="008000"/>
              </w:rPr>
              <w:t>An educational framework to guide the development of flexible learning environments that can accommodate individual learning differences through engagement, representation, and expression. UDL minimizes barriers and maximizes learning for all students.</w:t>
            </w:r>
          </w:p>
        </w:tc>
      </w:tr>
      <w:tr w:rsidRPr="00131E72" w:rsidR="0098479D" w:rsidTr="76D4C9E8" w14:paraId="0C49400C" w14:textId="77777777">
        <w:trPr>
          <w:trHeight w:val="845"/>
        </w:trPr>
        <w:tc>
          <w:tcPr>
            <w:tcW w:w="2258" w:type="dxa"/>
          </w:tcPr>
          <w:p w:rsidR="0098479D" w:rsidP="006275EE" w:rsidRDefault="0098479D" w14:paraId="1322FE10" w14:textId="77777777">
            <w:pPr>
              <w:pStyle w:val="Tabletext"/>
              <w:rPr>
                <w:b/>
                <w:bCs/>
              </w:rPr>
            </w:pPr>
            <w:r w:rsidRPr="00361056">
              <w:t>UDL Guidelines</w:t>
            </w:r>
          </w:p>
        </w:tc>
        <w:tc>
          <w:tcPr>
            <w:tcW w:w="7098" w:type="dxa"/>
          </w:tcPr>
          <w:p w:rsidRPr="0098479D" w:rsidR="0098479D" w:rsidP="006275EE" w:rsidRDefault="0098479D" w14:paraId="407965F5" w14:textId="77777777">
            <w:pPr>
              <w:pStyle w:val="Tabletext"/>
              <w:rPr>
                <w:i/>
                <w:iCs/>
                <w:color w:val="008000"/>
              </w:rPr>
            </w:pPr>
            <w:r w:rsidRPr="0098479D">
              <w:rPr>
                <w:i/>
                <w:iCs/>
                <w:color w:val="008000"/>
              </w:rPr>
              <w:t>A set of strategies that can be applied to any subject or grade level to ensure that all learners can access and participate in meaningful, challenging learning opportunities. (CAST, 2022)</w:t>
            </w:r>
          </w:p>
        </w:tc>
      </w:tr>
    </w:tbl>
    <w:p w:rsidR="0098479D" w:rsidRDefault="0098479D" w14:paraId="5458C4B6" w14:textId="0288DC71">
      <w:pPr>
        <w:rPr>
          <w:rFonts w:eastAsia="Times New Roman" w:cstheme="minorHAnsi"/>
          <w:b/>
          <w:bCs/>
        </w:rPr>
      </w:pPr>
    </w:p>
    <w:tbl>
      <w:tblPr>
        <w:tblStyle w:val="TableGrid"/>
        <w:tblW w:w="9355" w:type="dxa"/>
        <w:tblLayout w:type="fixed"/>
        <w:tblLook w:val="04A0" w:firstRow="1" w:lastRow="0" w:firstColumn="1" w:lastColumn="0" w:noHBand="0" w:noVBand="1"/>
      </w:tblPr>
      <w:tblGrid>
        <w:gridCol w:w="4495"/>
        <w:gridCol w:w="4860"/>
      </w:tblGrid>
      <w:tr w:rsidR="00DD1D37" w:rsidTr="00DD1D37" w14:paraId="042F858D" w14:textId="77777777">
        <w:tc>
          <w:tcPr>
            <w:tcW w:w="4495" w:type="dxa"/>
          </w:tcPr>
          <w:p w:rsidRPr="00DD1D37" w:rsidR="00DD1D37" w:rsidP="00DD1D37" w:rsidRDefault="00DD1D37" w14:paraId="06E00213" w14:textId="77777777">
            <w:pPr>
              <w:pStyle w:val="Tabletext"/>
              <w:rPr>
                <w:b/>
                <w:bCs/>
              </w:rPr>
            </w:pPr>
            <w:r w:rsidRPr="00DD1D37">
              <w:rPr>
                <w:b/>
                <w:bCs/>
              </w:rPr>
              <w:t>Learning Styles</w:t>
            </w:r>
          </w:p>
        </w:tc>
        <w:tc>
          <w:tcPr>
            <w:tcW w:w="4860" w:type="dxa"/>
          </w:tcPr>
          <w:p w:rsidRPr="00DD1D37" w:rsidR="00DD1D37" w:rsidP="00DD1D37" w:rsidRDefault="00DD1D37" w14:paraId="5ABC4853" w14:textId="77777777">
            <w:pPr>
              <w:pStyle w:val="Tabletext"/>
              <w:rPr>
                <w:b/>
                <w:bCs/>
              </w:rPr>
            </w:pPr>
            <w:r w:rsidRPr="00DD1D37">
              <w:rPr>
                <w:b/>
                <w:bCs/>
              </w:rPr>
              <w:t>UDL</w:t>
            </w:r>
          </w:p>
        </w:tc>
      </w:tr>
      <w:tr w:rsidR="00DD1D37" w:rsidTr="00DD1D37" w14:paraId="5C17BBFD" w14:textId="77777777">
        <w:tc>
          <w:tcPr>
            <w:tcW w:w="4495" w:type="dxa"/>
          </w:tcPr>
          <w:p w:rsidRPr="00DD1D37" w:rsidR="00DD1D37" w:rsidP="00B13F32" w:rsidRDefault="00DD1D37" w14:paraId="2E232D31" w14:textId="21CE9DDF">
            <w:pPr>
              <w:pStyle w:val="Tabletext"/>
              <w:numPr>
                <w:ilvl w:val="0"/>
                <w:numId w:val="38"/>
              </w:numPr>
              <w:contextualSpacing/>
              <w:rPr>
                <w:i/>
                <w:iCs/>
                <w:color w:val="008000"/>
              </w:rPr>
            </w:pPr>
            <w:r w:rsidRPr="00DD1D37">
              <w:rPr>
                <w:i/>
                <w:iCs/>
                <w:color w:val="008000"/>
              </w:rPr>
              <w:t xml:space="preserve">Each student has a fixed and rigid way of </w:t>
            </w:r>
            <w:r w:rsidRPr="00DD1D37" w:rsidR="00CA3123">
              <w:rPr>
                <w:i/>
                <w:iCs/>
                <w:color w:val="008000"/>
              </w:rPr>
              <w:t>learning.</w:t>
            </w:r>
          </w:p>
          <w:p w:rsidRPr="00DD1D37" w:rsidR="00DD1D37" w:rsidP="00B13F32" w:rsidRDefault="00DD1D37" w14:paraId="168988C5" w14:textId="77777777">
            <w:pPr>
              <w:pStyle w:val="Tabletext"/>
              <w:numPr>
                <w:ilvl w:val="0"/>
                <w:numId w:val="38"/>
              </w:numPr>
              <w:contextualSpacing/>
              <w:rPr>
                <w:i/>
                <w:iCs/>
                <w:color w:val="008000"/>
              </w:rPr>
            </w:pPr>
            <w:r w:rsidRPr="00DD1D37">
              <w:rPr>
                <w:i/>
                <w:iCs/>
                <w:color w:val="008000"/>
              </w:rPr>
              <w:t>Not supported by research</w:t>
            </w:r>
          </w:p>
          <w:p w:rsidRPr="00DD1D37" w:rsidR="00DD1D37" w:rsidP="00B13F32" w:rsidRDefault="00DD1D37" w14:paraId="3550AA7C" w14:textId="50A222A1">
            <w:pPr>
              <w:pStyle w:val="Tabletext"/>
              <w:numPr>
                <w:ilvl w:val="0"/>
                <w:numId w:val="38"/>
              </w:numPr>
              <w:contextualSpacing/>
              <w:rPr>
                <w:i/>
                <w:iCs/>
                <w:color w:val="008000"/>
              </w:rPr>
            </w:pPr>
            <w:r w:rsidRPr="00DD1D37">
              <w:rPr>
                <w:i/>
                <w:iCs/>
                <w:color w:val="008000"/>
              </w:rPr>
              <w:t xml:space="preserve">Causes students to become limited in their views of themselves as </w:t>
            </w:r>
            <w:r w:rsidRPr="00DD1D37" w:rsidR="00CA3123">
              <w:rPr>
                <w:i/>
                <w:iCs/>
                <w:color w:val="008000"/>
              </w:rPr>
              <w:t>learners.</w:t>
            </w:r>
          </w:p>
          <w:p w:rsidRPr="00DD1D37" w:rsidR="00DD1D37" w:rsidP="00B13F32" w:rsidRDefault="00DD1D37" w14:paraId="72A9245F" w14:textId="771823FC">
            <w:pPr>
              <w:pStyle w:val="Tabletext"/>
              <w:numPr>
                <w:ilvl w:val="0"/>
                <w:numId w:val="38"/>
              </w:numPr>
              <w:contextualSpacing/>
              <w:rPr>
                <w:i/>
                <w:iCs/>
                <w:color w:val="008000"/>
              </w:rPr>
            </w:pPr>
            <w:r w:rsidRPr="00DD1D37">
              <w:rPr>
                <w:i/>
                <w:iCs/>
                <w:color w:val="008000"/>
              </w:rPr>
              <w:t xml:space="preserve">Often leads to less rigorous activities for struggling </w:t>
            </w:r>
            <w:r w:rsidRPr="00DD1D37" w:rsidR="00CA3123">
              <w:rPr>
                <w:i/>
                <w:iCs/>
                <w:color w:val="008000"/>
              </w:rPr>
              <w:t>readers.</w:t>
            </w:r>
          </w:p>
          <w:p w:rsidRPr="00DD1D37" w:rsidR="00DD1D37" w:rsidP="00B13F32" w:rsidRDefault="00DD1D37" w14:paraId="5DE53BBC" w14:textId="77777777">
            <w:pPr>
              <w:pStyle w:val="Tabletext"/>
              <w:contextualSpacing/>
              <w:rPr>
                <w:i/>
                <w:iCs/>
                <w:color w:val="008000"/>
              </w:rPr>
            </w:pPr>
          </w:p>
        </w:tc>
        <w:tc>
          <w:tcPr>
            <w:tcW w:w="4860" w:type="dxa"/>
          </w:tcPr>
          <w:p w:rsidRPr="00DD1D37" w:rsidR="00DD1D37" w:rsidP="00B13F32" w:rsidRDefault="00DD1D37" w14:paraId="3E317270" w14:textId="6B6CB90D">
            <w:pPr>
              <w:pStyle w:val="Tabletext"/>
              <w:numPr>
                <w:ilvl w:val="0"/>
                <w:numId w:val="38"/>
              </w:numPr>
              <w:contextualSpacing/>
              <w:rPr>
                <w:i/>
                <w:iCs/>
                <w:color w:val="008000"/>
              </w:rPr>
            </w:pPr>
            <w:r w:rsidRPr="00DD1D37">
              <w:rPr>
                <w:i/>
                <w:iCs/>
                <w:color w:val="008000"/>
              </w:rPr>
              <w:t xml:space="preserve">All learners need multiple means of engagement, representation, and </w:t>
            </w:r>
            <w:r w:rsidRPr="00DD1D37" w:rsidR="00CA3123">
              <w:rPr>
                <w:i/>
                <w:iCs/>
                <w:color w:val="008000"/>
              </w:rPr>
              <w:t>expression.</w:t>
            </w:r>
          </w:p>
          <w:p w:rsidRPr="00DD1D37" w:rsidR="00DD1D37" w:rsidP="00B13F32" w:rsidRDefault="00DD1D37" w14:paraId="0A00160C" w14:textId="6931B591">
            <w:pPr>
              <w:pStyle w:val="Tabletext"/>
              <w:numPr>
                <w:ilvl w:val="0"/>
                <w:numId w:val="38"/>
              </w:numPr>
              <w:contextualSpacing/>
              <w:rPr>
                <w:i/>
                <w:iCs/>
                <w:color w:val="008000"/>
              </w:rPr>
            </w:pPr>
            <w:r w:rsidRPr="00DD1D37">
              <w:rPr>
                <w:i/>
                <w:iCs/>
                <w:color w:val="008000"/>
              </w:rPr>
              <w:t xml:space="preserve">Supported by </w:t>
            </w:r>
            <w:r w:rsidRPr="00DD1D37" w:rsidR="00CA3123">
              <w:rPr>
                <w:i/>
                <w:iCs/>
                <w:color w:val="008000"/>
              </w:rPr>
              <w:t>research.</w:t>
            </w:r>
          </w:p>
          <w:p w:rsidRPr="00DD1D37" w:rsidR="00DD1D37" w:rsidP="00B13F32" w:rsidRDefault="00DD1D37" w14:paraId="405A784A" w14:textId="5327723E">
            <w:pPr>
              <w:pStyle w:val="Tabletext"/>
              <w:numPr>
                <w:ilvl w:val="0"/>
                <w:numId w:val="38"/>
              </w:numPr>
              <w:contextualSpacing/>
              <w:rPr>
                <w:i/>
                <w:iCs/>
                <w:color w:val="008000"/>
              </w:rPr>
            </w:pPr>
            <w:r w:rsidRPr="00DD1D37">
              <w:rPr>
                <w:i/>
                <w:iCs/>
                <w:color w:val="008000"/>
              </w:rPr>
              <w:t xml:space="preserve">Proactive approach to addressing barriers in the environment and </w:t>
            </w:r>
            <w:r w:rsidRPr="00DD1D37" w:rsidR="00CA3123">
              <w:rPr>
                <w:i/>
                <w:iCs/>
                <w:color w:val="008000"/>
              </w:rPr>
              <w:t>curriculum.</w:t>
            </w:r>
          </w:p>
          <w:p w:rsidRPr="00DD1D37" w:rsidR="00DD1D37" w:rsidP="00B13F32" w:rsidRDefault="00DD1D37" w14:paraId="69C595FB" w14:textId="77777777">
            <w:pPr>
              <w:pStyle w:val="Tabletext"/>
              <w:numPr>
                <w:ilvl w:val="0"/>
                <w:numId w:val="38"/>
              </w:numPr>
              <w:contextualSpacing/>
              <w:rPr>
                <w:i/>
                <w:iCs/>
                <w:color w:val="008000"/>
              </w:rPr>
            </w:pPr>
            <w:r w:rsidRPr="00DD1D37">
              <w:rPr>
                <w:i/>
                <w:iCs/>
                <w:color w:val="008000"/>
              </w:rPr>
              <w:t>Makes grade-level content accessible to all learners</w:t>
            </w:r>
          </w:p>
        </w:tc>
      </w:tr>
    </w:tbl>
    <w:p w:rsidR="00DD1D37" w:rsidRDefault="00DD1D37" w14:paraId="577D8EE6" w14:textId="77777777">
      <w:pPr>
        <w:rPr>
          <w:rFonts w:eastAsia="Times New Roman" w:cstheme="minorHAnsi"/>
          <w:b/>
          <w:bCs/>
        </w:rPr>
      </w:pPr>
    </w:p>
    <w:p w:rsidR="00DD1D37" w:rsidRDefault="00DD1D37" w14:paraId="507CBDFA" w14:textId="7A40D406">
      <w:pPr>
        <w:rPr>
          <w:rFonts w:eastAsia="Times New Roman" w:cstheme="minorHAnsi"/>
          <w:b/>
          <w:bCs/>
        </w:rPr>
      </w:pPr>
    </w:p>
    <w:p w:rsidR="00DD1D37" w:rsidRDefault="00DD1D37" w14:paraId="2412DBD9" w14:textId="77777777">
      <w:pPr>
        <w:rPr>
          <w:rFonts w:eastAsia="Times New Roman" w:cstheme="minorHAnsi"/>
          <w:b/>
          <w:bCs/>
        </w:rPr>
      </w:pPr>
    </w:p>
    <w:p w:rsidR="006D7814" w:rsidP="00985AE5" w:rsidRDefault="00985AE5" w14:paraId="19616051" w14:textId="67165CD2">
      <w:pPr>
        <w:jc w:val="center"/>
        <w:rPr>
          <w:rFonts w:eastAsia="Times New Roman" w:cstheme="minorHAnsi"/>
          <w:b/>
          <w:bCs/>
        </w:rPr>
      </w:pPr>
      <w:r>
        <w:rPr>
          <w:noProof/>
        </w:rPr>
        <w:drawing>
          <wp:inline distT="0" distB="0" distL="0" distR="0" wp14:anchorId="5FF3C060" wp14:editId="18C4AC67">
            <wp:extent cx="4886325" cy="3857092"/>
            <wp:effectExtent l="0" t="0" r="0" b="0"/>
            <wp:docPr id="7" name="Picture 7" descr="A graphic describing the three keys for providing a Universal Design for Learning guidelines: Providing Multiple Means of Engagement, Providing Multiple Means of  Representation, and Providing Multiple Means of Action and Expression.&#10;&#10;Accessible through udlguidelines.cas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ic describing the three keys for providing a Universal Design for Learning guidelines: Providing Multiple Means of Engagement, Providing Multiple Means of  Representation, and Providing Multiple Means of Action and Expression.&#10;&#10;Accessible through udlguidelines.cast.org"/>
                    <pic:cNvPicPr/>
                  </pic:nvPicPr>
                  <pic:blipFill>
                    <a:blip r:embed="rId11">
                      <a:extLst>
                        <a:ext uri="{28A0092B-C50C-407E-A947-70E740481C1C}">
                          <a14:useLocalDpi xmlns:a14="http://schemas.microsoft.com/office/drawing/2010/main" val="0"/>
                        </a:ext>
                      </a:extLst>
                    </a:blip>
                    <a:stretch>
                      <a:fillRect/>
                    </a:stretch>
                  </pic:blipFill>
                  <pic:spPr>
                    <a:xfrm>
                      <a:off x="0" y="0"/>
                      <a:ext cx="4886325" cy="3857092"/>
                    </a:xfrm>
                    <a:prstGeom prst="rect">
                      <a:avLst/>
                    </a:prstGeom>
                  </pic:spPr>
                </pic:pic>
              </a:graphicData>
            </a:graphic>
          </wp:inline>
        </w:drawing>
      </w:r>
    </w:p>
    <w:p w:rsidR="002E0056" w:rsidP="002E0056" w:rsidRDefault="002E0056" w14:paraId="22D9C51F" w14:textId="77777777">
      <w:pPr>
        <w:rPr>
          <w:rFonts w:eastAsia="Times New Roman" w:cstheme="minorHAnsi"/>
          <w:b/>
          <w:bCs/>
        </w:rPr>
      </w:pPr>
    </w:p>
    <w:p w:rsidR="00C01A26" w:rsidP="002E0056" w:rsidRDefault="002E0056" w14:paraId="45A14550" w14:textId="176BED69">
      <w:pPr>
        <w:rPr>
          <w:rFonts w:eastAsia="Times New Roman" w:cstheme="minorHAnsi"/>
          <w:b/>
          <w:bCs/>
        </w:rPr>
      </w:pPr>
      <w:r>
        <w:rPr>
          <w:rFonts w:eastAsia="Times New Roman" w:cstheme="minorHAnsi"/>
          <w:b/>
          <w:bCs/>
        </w:rPr>
        <w:t>Concept Map</w:t>
      </w:r>
    </w:p>
    <w:p w:rsidRPr="002E0056" w:rsidR="002E0056" w:rsidP="002E0056" w:rsidRDefault="002E0056" w14:paraId="227FA2FF" w14:textId="3B03D94F">
      <w:pPr>
        <w:rPr>
          <w:rFonts w:eastAsia="Times New Roman" w:cstheme="minorHAnsi"/>
          <w:i/>
          <w:iCs/>
          <w:color w:val="008000"/>
        </w:rPr>
      </w:pPr>
      <w:r w:rsidRPr="002E0056">
        <w:rPr>
          <w:rFonts w:eastAsia="Times New Roman" w:cstheme="minorHAnsi"/>
          <w:i/>
          <w:iCs/>
          <w:color w:val="008000"/>
        </w:rPr>
        <w:t>Student responses for the concept maps will vary but should include reference to the following information.</w:t>
      </w:r>
    </w:p>
    <w:tbl>
      <w:tblPr>
        <w:tblStyle w:val="TableGrid"/>
        <w:tblW w:w="0" w:type="auto"/>
        <w:tblLook w:val="04A0" w:firstRow="1" w:lastRow="0" w:firstColumn="1" w:lastColumn="0" w:noHBand="0" w:noVBand="1"/>
      </w:tblPr>
      <w:tblGrid>
        <w:gridCol w:w="3116"/>
        <w:gridCol w:w="3117"/>
        <w:gridCol w:w="3117"/>
      </w:tblGrid>
      <w:tr w:rsidR="00C01A26" w:rsidTr="76D4C9E8" w14:paraId="46EFF126" w14:textId="77777777">
        <w:tc>
          <w:tcPr>
            <w:tcW w:w="3116" w:type="dxa"/>
          </w:tcPr>
          <w:p w:rsidR="00C01A26" w:rsidP="00C01A26" w:rsidRDefault="00C01A26" w14:paraId="31060402" w14:textId="40531B55">
            <w:pPr>
              <w:jc w:val="center"/>
              <w:rPr>
                <w:rFonts w:eastAsia="Times New Roman" w:cstheme="minorHAnsi"/>
                <w:b/>
                <w:bCs/>
              </w:rPr>
            </w:pPr>
            <w:r w:rsidRPr="004B16CA">
              <w:t>Multiple Means of Engagement</w:t>
            </w:r>
          </w:p>
        </w:tc>
        <w:tc>
          <w:tcPr>
            <w:tcW w:w="3117" w:type="dxa"/>
          </w:tcPr>
          <w:p w:rsidR="00C01A26" w:rsidP="00C01A26" w:rsidRDefault="00C01A26" w14:paraId="4ED4824A" w14:textId="10E1CCD1">
            <w:pPr>
              <w:jc w:val="center"/>
              <w:rPr>
                <w:rFonts w:eastAsia="Times New Roman" w:cstheme="minorHAnsi"/>
                <w:b/>
                <w:bCs/>
              </w:rPr>
            </w:pPr>
            <w:r w:rsidRPr="004B16CA">
              <w:t>Multiple Means of Representation</w:t>
            </w:r>
          </w:p>
        </w:tc>
        <w:tc>
          <w:tcPr>
            <w:tcW w:w="3117" w:type="dxa"/>
          </w:tcPr>
          <w:p w:rsidR="00C01A26" w:rsidP="00C01A26" w:rsidRDefault="00C01A26" w14:paraId="49972840" w14:textId="5151A7CE">
            <w:pPr>
              <w:jc w:val="center"/>
              <w:rPr>
                <w:rFonts w:eastAsia="Times New Roman" w:cstheme="minorHAnsi"/>
                <w:b/>
                <w:bCs/>
              </w:rPr>
            </w:pPr>
            <w:r w:rsidRPr="004B16CA">
              <w:t>Multiple Means of Action &amp; Expression</w:t>
            </w:r>
          </w:p>
        </w:tc>
      </w:tr>
      <w:tr w:rsidR="00C01A26" w:rsidTr="76D4C9E8" w14:paraId="2F409E3C" w14:textId="77777777">
        <w:tc>
          <w:tcPr>
            <w:tcW w:w="3116" w:type="dxa"/>
          </w:tcPr>
          <w:p w:rsidR="00C01A26" w:rsidP="00C01A26" w:rsidRDefault="00C01A26" w14:paraId="7E0306BB" w14:textId="417B2A8B">
            <w:pPr>
              <w:jc w:val="center"/>
              <w:rPr>
                <w:rFonts w:eastAsia="Times New Roman" w:cstheme="minorHAnsi"/>
                <w:b/>
                <w:bCs/>
              </w:rPr>
            </w:pPr>
            <w:r w:rsidRPr="0098479D">
              <w:rPr>
                <w:i/>
                <w:iCs/>
                <w:color w:val="008000"/>
              </w:rPr>
              <w:t>Providing various ways of engaging with material to stimulate interest and motivation for learning</w:t>
            </w:r>
          </w:p>
        </w:tc>
        <w:tc>
          <w:tcPr>
            <w:tcW w:w="3117" w:type="dxa"/>
          </w:tcPr>
          <w:p w:rsidR="00C01A26" w:rsidP="00C01A26" w:rsidRDefault="00C01A26" w14:paraId="55264285" w14:textId="62DC1BFA">
            <w:pPr>
              <w:jc w:val="center"/>
              <w:rPr>
                <w:rFonts w:eastAsia="Times New Roman" w:cstheme="minorHAnsi"/>
                <w:b/>
                <w:bCs/>
              </w:rPr>
            </w:pPr>
            <w:r w:rsidRPr="0098479D">
              <w:rPr>
                <w:i/>
                <w:iCs/>
                <w:color w:val="008000"/>
              </w:rPr>
              <w:t>Presenting information and content in different ways to support learning for all students</w:t>
            </w:r>
          </w:p>
        </w:tc>
        <w:tc>
          <w:tcPr>
            <w:tcW w:w="3117" w:type="dxa"/>
          </w:tcPr>
          <w:p w:rsidR="00C01A26" w:rsidP="00C01A26" w:rsidRDefault="00C01A26" w14:paraId="37D2DBA2" w14:textId="32BE318A">
            <w:pPr>
              <w:jc w:val="center"/>
              <w:rPr>
                <w:rFonts w:eastAsia="Times New Roman" w:cstheme="minorHAnsi"/>
                <w:b/>
                <w:bCs/>
              </w:rPr>
            </w:pPr>
            <w:r w:rsidRPr="0098479D">
              <w:rPr>
                <w:i/>
                <w:iCs/>
                <w:color w:val="008000"/>
              </w:rPr>
              <w:t>Offering options for ways students can demonstrate their learning and express what they know</w:t>
            </w:r>
          </w:p>
        </w:tc>
      </w:tr>
      <w:tr w:rsidR="00C01A26" w:rsidTr="76D4C9E8" w14:paraId="190FF03A" w14:textId="77777777">
        <w:tc>
          <w:tcPr>
            <w:tcW w:w="3116" w:type="dxa"/>
          </w:tcPr>
          <w:p w:rsidRPr="00C01A26" w:rsidR="00C01A26" w:rsidP="00C01A26" w:rsidRDefault="00C01A26" w14:paraId="1E1C50DF" w14:textId="446729E2">
            <w:pPr>
              <w:pStyle w:val="Tabletext"/>
              <w:contextualSpacing/>
              <w:rPr>
                <w:b/>
                <w:bCs/>
                <w:i/>
                <w:iCs/>
                <w:color w:val="008000"/>
              </w:rPr>
            </w:pPr>
            <w:r w:rsidRPr="00C01A26">
              <w:rPr>
                <w:b/>
                <w:bCs/>
                <w:i/>
                <w:iCs/>
                <w:color w:val="008000"/>
              </w:rPr>
              <w:lastRenderedPageBreak/>
              <w:t>Examples:</w:t>
            </w:r>
          </w:p>
          <w:p w:rsidRPr="004919E0" w:rsidR="004919E0" w:rsidP="004919E0" w:rsidRDefault="004919E0" w14:paraId="2115F833" w14:textId="22414A55">
            <w:pPr>
              <w:pStyle w:val="Tabletext"/>
              <w:numPr>
                <w:ilvl w:val="0"/>
                <w:numId w:val="35"/>
              </w:numPr>
              <w:contextualSpacing/>
              <w:rPr>
                <w:i/>
                <w:iCs/>
                <w:color w:val="008000"/>
              </w:rPr>
            </w:pPr>
            <w:r w:rsidRPr="004919E0">
              <w:rPr>
                <w:i/>
                <w:iCs/>
                <w:color w:val="008000"/>
              </w:rPr>
              <w:t>Provide choice boards (also called menu options and playlists)</w:t>
            </w:r>
          </w:p>
          <w:p w:rsidRPr="004919E0" w:rsidR="004919E0" w:rsidP="76D4C9E8" w:rsidRDefault="2589B26C" w14:paraId="62DF7865" w14:textId="4D5220FB">
            <w:pPr>
              <w:pStyle w:val="Tabletext"/>
              <w:numPr>
                <w:ilvl w:val="0"/>
                <w:numId w:val="35"/>
              </w:numPr>
              <w:contextualSpacing/>
              <w:rPr>
                <w:i/>
                <w:iCs/>
                <w:color w:val="008000"/>
              </w:rPr>
            </w:pPr>
            <w:r w:rsidRPr="76D4C9E8">
              <w:rPr>
                <w:i/>
                <w:iCs/>
                <w:color w:val="008000"/>
              </w:rPr>
              <w:t xml:space="preserve">Offer </w:t>
            </w:r>
            <w:r w:rsidRPr="76D4C9E8" w:rsidR="53DF049E">
              <w:rPr>
                <w:i/>
                <w:iCs/>
                <w:color w:val="008000"/>
              </w:rPr>
              <w:t>a choice</w:t>
            </w:r>
            <w:r w:rsidRPr="76D4C9E8">
              <w:rPr>
                <w:i/>
                <w:iCs/>
                <w:color w:val="008000"/>
              </w:rPr>
              <w:t xml:space="preserve"> in how students work</w:t>
            </w:r>
            <w:r w:rsidRPr="76D4C9E8" w:rsidR="051FEB08">
              <w:rPr>
                <w:i/>
                <w:iCs/>
                <w:color w:val="008000"/>
              </w:rPr>
              <w:t xml:space="preserve">, such as </w:t>
            </w:r>
            <w:r w:rsidRPr="76D4C9E8" w:rsidR="7B094596">
              <w:rPr>
                <w:i/>
                <w:iCs/>
                <w:color w:val="008000"/>
              </w:rPr>
              <w:t xml:space="preserve">listening to </w:t>
            </w:r>
            <w:r w:rsidRPr="76D4C9E8" w:rsidR="6E4D90D7">
              <w:rPr>
                <w:i/>
                <w:iCs/>
                <w:color w:val="008000"/>
              </w:rPr>
              <w:t>audio</w:t>
            </w:r>
            <w:r w:rsidRPr="76D4C9E8" w:rsidR="7B094596">
              <w:rPr>
                <w:i/>
                <w:iCs/>
                <w:color w:val="008000"/>
              </w:rPr>
              <w:t xml:space="preserve"> text, e-reader, etc. </w:t>
            </w:r>
          </w:p>
          <w:p w:rsidR="004919E0" w:rsidP="004919E0" w:rsidRDefault="004919E0" w14:paraId="6A3053E0" w14:textId="59983957">
            <w:pPr>
              <w:pStyle w:val="Tabletext"/>
              <w:numPr>
                <w:ilvl w:val="0"/>
                <w:numId w:val="35"/>
              </w:numPr>
              <w:contextualSpacing/>
              <w:rPr>
                <w:i/>
                <w:iCs/>
                <w:color w:val="008000"/>
              </w:rPr>
            </w:pPr>
            <w:r w:rsidRPr="004919E0">
              <w:rPr>
                <w:i/>
                <w:iCs/>
                <w:color w:val="008000"/>
              </w:rPr>
              <w:t xml:space="preserve">Use examples aligned to student </w:t>
            </w:r>
            <w:r w:rsidRPr="004919E0" w:rsidR="00CA3123">
              <w:rPr>
                <w:i/>
                <w:iCs/>
                <w:color w:val="008000"/>
              </w:rPr>
              <w:t>hobbies.</w:t>
            </w:r>
          </w:p>
          <w:p w:rsidRPr="005B34F9" w:rsidR="005B34F9" w:rsidP="005B34F9" w:rsidRDefault="005B34F9" w14:paraId="1E0DF014" w14:textId="4CD0148E">
            <w:pPr>
              <w:pStyle w:val="Tabletext"/>
              <w:numPr>
                <w:ilvl w:val="0"/>
                <w:numId w:val="35"/>
              </w:numPr>
              <w:contextualSpacing/>
              <w:rPr>
                <w:i/>
                <w:iCs/>
                <w:color w:val="008000"/>
              </w:rPr>
            </w:pPr>
            <w:r w:rsidRPr="005B34F9">
              <w:rPr>
                <w:i/>
                <w:iCs/>
                <w:color w:val="008000"/>
              </w:rPr>
              <w:t>Connect content to something relatable to students.</w:t>
            </w:r>
          </w:p>
          <w:p w:rsidR="005B34F9" w:rsidP="005B34F9" w:rsidRDefault="005B34F9" w14:paraId="17C00476" w14:textId="480879E8">
            <w:pPr>
              <w:pStyle w:val="Tabletext"/>
              <w:numPr>
                <w:ilvl w:val="0"/>
                <w:numId w:val="35"/>
              </w:numPr>
              <w:contextualSpacing/>
              <w:rPr>
                <w:i/>
                <w:iCs/>
                <w:color w:val="008000"/>
              </w:rPr>
            </w:pPr>
            <w:r w:rsidRPr="005B34F9">
              <w:rPr>
                <w:i/>
                <w:iCs/>
                <w:color w:val="008000"/>
              </w:rPr>
              <w:t>Incorporate a variety of materials and resources</w:t>
            </w:r>
            <w:r w:rsidR="00351058">
              <w:rPr>
                <w:i/>
                <w:iCs/>
                <w:color w:val="008000"/>
              </w:rPr>
              <w:t xml:space="preserve">, such as different </w:t>
            </w:r>
            <w:r w:rsidR="00853263">
              <w:rPr>
                <w:i/>
                <w:iCs/>
                <w:color w:val="008000"/>
              </w:rPr>
              <w:t>types of texts</w:t>
            </w:r>
            <w:r w:rsidRPr="005B34F9">
              <w:rPr>
                <w:i/>
                <w:iCs/>
                <w:color w:val="008000"/>
              </w:rPr>
              <w:t>.</w:t>
            </w:r>
          </w:p>
          <w:p w:rsidRPr="005B34F9" w:rsidR="00FA6862" w:rsidP="005B34F9" w:rsidRDefault="00FA6862" w14:paraId="083990A7" w14:textId="64BC18C6">
            <w:pPr>
              <w:pStyle w:val="Tabletext"/>
              <w:numPr>
                <w:ilvl w:val="0"/>
                <w:numId w:val="35"/>
              </w:numPr>
              <w:contextualSpacing/>
              <w:rPr>
                <w:i/>
                <w:iCs/>
                <w:color w:val="008000"/>
              </w:rPr>
            </w:pPr>
            <w:r>
              <w:rPr>
                <w:i/>
                <w:iCs/>
                <w:color w:val="008000"/>
              </w:rPr>
              <w:t>Provide reading opportunities</w:t>
            </w:r>
            <w:r w:rsidR="00FC366E">
              <w:rPr>
                <w:i/>
                <w:iCs/>
                <w:color w:val="008000"/>
              </w:rPr>
              <w:t xml:space="preserve"> for learners on a variety of levels, topics, and features (sound books, flap books, big books, </w:t>
            </w:r>
            <w:r w:rsidR="00226794">
              <w:rPr>
                <w:i/>
                <w:iCs/>
                <w:color w:val="008000"/>
              </w:rPr>
              <w:t>etc.</w:t>
            </w:r>
            <w:r w:rsidR="00FC366E">
              <w:rPr>
                <w:i/>
                <w:iCs/>
                <w:color w:val="008000"/>
              </w:rPr>
              <w:t>)</w:t>
            </w:r>
          </w:p>
          <w:p w:rsidR="00C01A26" w:rsidP="005B34F9" w:rsidRDefault="005B34F9" w14:paraId="15C20525" w14:textId="77777777">
            <w:pPr>
              <w:pStyle w:val="Tabletext"/>
              <w:numPr>
                <w:ilvl w:val="0"/>
                <w:numId w:val="35"/>
              </w:numPr>
              <w:contextualSpacing/>
              <w:rPr>
                <w:i/>
                <w:iCs/>
                <w:color w:val="008000"/>
              </w:rPr>
            </w:pPr>
            <w:r w:rsidRPr="005B34F9">
              <w:rPr>
                <w:i/>
                <w:iCs/>
                <w:color w:val="008000"/>
              </w:rPr>
              <w:t>Provide a clear purpose for why the content matters in the real-world.</w:t>
            </w:r>
          </w:p>
          <w:p w:rsidRPr="00C01A26" w:rsidR="003C7B1E" w:rsidP="00853263" w:rsidRDefault="003C7B1E" w14:paraId="5D03291B" w14:textId="58F3303E">
            <w:pPr>
              <w:pStyle w:val="Tabletext"/>
              <w:numPr>
                <w:ilvl w:val="0"/>
                <w:numId w:val="35"/>
              </w:numPr>
              <w:contextualSpacing/>
              <w:rPr>
                <w:i/>
                <w:iCs/>
                <w:color w:val="008000"/>
              </w:rPr>
            </w:pPr>
            <w:r w:rsidRPr="003C7B1E">
              <w:rPr>
                <w:i/>
                <w:iCs/>
                <w:color w:val="008000"/>
              </w:rPr>
              <w:t>Provide choice in the sequence or pace for completing tasks.</w:t>
            </w:r>
          </w:p>
        </w:tc>
        <w:tc>
          <w:tcPr>
            <w:tcW w:w="3117" w:type="dxa"/>
          </w:tcPr>
          <w:p w:rsidRPr="00C01A26" w:rsidR="00C01A26" w:rsidP="00C01A26" w:rsidRDefault="00C01A26" w14:paraId="071A599F" w14:textId="77777777">
            <w:pPr>
              <w:rPr>
                <w:rFonts w:eastAsia="Times New Roman" w:cstheme="minorHAnsi"/>
                <w:b/>
                <w:bCs/>
                <w:i/>
                <w:iCs/>
                <w:color w:val="008000"/>
              </w:rPr>
            </w:pPr>
            <w:r w:rsidRPr="00C01A26">
              <w:rPr>
                <w:rFonts w:eastAsia="Times New Roman" w:cstheme="minorHAnsi"/>
                <w:b/>
                <w:bCs/>
                <w:i/>
                <w:iCs/>
                <w:color w:val="008000"/>
              </w:rPr>
              <w:t>Examples:</w:t>
            </w:r>
          </w:p>
          <w:p w:rsidRPr="00C237B7" w:rsidR="00C237B7" w:rsidP="00C237B7" w:rsidRDefault="00C237B7" w14:paraId="6B4F3A0C" w14:textId="31E9E987">
            <w:pPr>
              <w:pStyle w:val="Tabletext"/>
              <w:numPr>
                <w:ilvl w:val="0"/>
                <w:numId w:val="36"/>
              </w:numPr>
              <w:contextualSpacing/>
              <w:rPr>
                <w:i/>
                <w:iCs/>
                <w:color w:val="008000"/>
              </w:rPr>
            </w:pPr>
            <w:r w:rsidRPr="00C237B7">
              <w:rPr>
                <w:i/>
                <w:iCs/>
                <w:color w:val="008000"/>
              </w:rPr>
              <w:t xml:space="preserve">Provide materials that allow students to modify the size of texts and graphics, colors, and </w:t>
            </w:r>
            <w:r w:rsidRPr="00C237B7" w:rsidR="00CA3123">
              <w:rPr>
                <w:i/>
                <w:iCs/>
                <w:color w:val="008000"/>
              </w:rPr>
              <w:t>layout.</w:t>
            </w:r>
          </w:p>
          <w:p w:rsidRPr="00084C46" w:rsidR="00C01A26" w:rsidP="00C237B7" w:rsidRDefault="00C237B7" w14:paraId="2713E9B0" w14:textId="745FF9F6">
            <w:pPr>
              <w:pStyle w:val="Tabletext"/>
              <w:numPr>
                <w:ilvl w:val="0"/>
                <w:numId w:val="36"/>
              </w:numPr>
              <w:contextualSpacing/>
              <w:rPr>
                <w:rFonts w:eastAsia="Times New Roman" w:cstheme="minorHAnsi"/>
                <w:b/>
                <w:bCs/>
                <w:i/>
                <w:iCs/>
                <w:color w:val="008000"/>
              </w:rPr>
            </w:pPr>
            <w:r w:rsidRPr="00C237B7">
              <w:rPr>
                <w:i/>
                <w:iCs/>
                <w:color w:val="008000"/>
              </w:rPr>
              <w:t xml:space="preserve">Provide materials that allow students to change the rate of speech or sound and vary the pace and sequence of </w:t>
            </w:r>
            <w:r w:rsidRPr="00C237B7" w:rsidR="00CA3123">
              <w:rPr>
                <w:i/>
                <w:iCs/>
                <w:color w:val="008000"/>
              </w:rPr>
              <w:t>information.</w:t>
            </w:r>
          </w:p>
          <w:p w:rsidR="00084C46" w:rsidP="00084C46" w:rsidRDefault="00084C46" w14:paraId="430B5988" w14:textId="3B73497C">
            <w:pPr>
              <w:pStyle w:val="Tabletext"/>
              <w:numPr>
                <w:ilvl w:val="0"/>
                <w:numId w:val="36"/>
              </w:numPr>
              <w:contextualSpacing/>
              <w:rPr>
                <w:rFonts w:eastAsia="Times New Roman" w:cstheme="minorHAnsi"/>
                <w:i/>
                <w:iCs/>
                <w:color w:val="008000"/>
              </w:rPr>
            </w:pPr>
            <w:r w:rsidRPr="00084C46">
              <w:rPr>
                <w:rFonts w:eastAsia="Times New Roman" w:cstheme="minorHAnsi"/>
                <w:i/>
                <w:iCs/>
                <w:color w:val="008000"/>
              </w:rPr>
              <w:t xml:space="preserve">Show </w:t>
            </w:r>
            <w:r w:rsidRPr="00084C46" w:rsidR="00CA3123">
              <w:rPr>
                <w:rFonts w:eastAsia="Times New Roman" w:cstheme="minorHAnsi"/>
                <w:i/>
                <w:iCs/>
                <w:color w:val="008000"/>
              </w:rPr>
              <w:t>visuals.</w:t>
            </w:r>
          </w:p>
          <w:p w:rsidR="00D730F5" w:rsidP="00084C46" w:rsidRDefault="00D730F5" w14:paraId="411865A3" w14:textId="2AC6DB44">
            <w:pPr>
              <w:pStyle w:val="Tabletext"/>
              <w:numPr>
                <w:ilvl w:val="0"/>
                <w:numId w:val="36"/>
              </w:numPr>
              <w:contextualSpacing/>
              <w:rPr>
                <w:rFonts w:eastAsia="Times New Roman" w:cstheme="minorHAnsi"/>
                <w:i/>
                <w:iCs/>
                <w:color w:val="008000"/>
              </w:rPr>
            </w:pPr>
            <w:r>
              <w:rPr>
                <w:rFonts w:eastAsia="Times New Roman" w:cstheme="minorHAnsi"/>
                <w:i/>
                <w:iCs/>
                <w:color w:val="008000"/>
              </w:rPr>
              <w:t xml:space="preserve">Provide </w:t>
            </w:r>
            <w:r w:rsidR="00CA3123">
              <w:rPr>
                <w:rFonts w:eastAsia="Times New Roman" w:cstheme="minorHAnsi"/>
                <w:i/>
                <w:iCs/>
                <w:color w:val="008000"/>
              </w:rPr>
              <w:t>scaffolds.</w:t>
            </w:r>
          </w:p>
          <w:p w:rsidRPr="00084C46" w:rsidR="00494ADF" w:rsidP="00084C46" w:rsidRDefault="00494ADF" w14:paraId="64B31358" w14:textId="6AB3F7BC">
            <w:pPr>
              <w:pStyle w:val="Tabletext"/>
              <w:numPr>
                <w:ilvl w:val="0"/>
                <w:numId w:val="36"/>
              </w:numPr>
              <w:contextualSpacing/>
              <w:rPr>
                <w:rFonts w:eastAsia="Times New Roman" w:cstheme="minorHAnsi"/>
                <w:i/>
                <w:iCs/>
                <w:color w:val="008000"/>
              </w:rPr>
            </w:pPr>
            <w:r>
              <w:rPr>
                <w:rFonts w:eastAsia="Times New Roman" w:cstheme="minorHAnsi"/>
                <w:i/>
                <w:iCs/>
                <w:color w:val="008000"/>
              </w:rPr>
              <w:t xml:space="preserve">Provide opportunities for students to build background knowledge and </w:t>
            </w:r>
            <w:r w:rsidR="00CA3123">
              <w:rPr>
                <w:rFonts w:eastAsia="Times New Roman" w:cstheme="minorHAnsi"/>
                <w:i/>
                <w:iCs/>
                <w:color w:val="008000"/>
              </w:rPr>
              <w:t>vocabulary.</w:t>
            </w:r>
          </w:p>
          <w:p w:rsidRPr="00084C46" w:rsidR="00084C46" w:rsidP="00084C46" w:rsidRDefault="00084C46" w14:paraId="257694F8" w14:textId="7A9577FD">
            <w:pPr>
              <w:pStyle w:val="Tabletext"/>
              <w:numPr>
                <w:ilvl w:val="0"/>
                <w:numId w:val="36"/>
              </w:numPr>
              <w:contextualSpacing/>
              <w:rPr>
                <w:rFonts w:eastAsia="Times New Roman" w:cstheme="minorHAnsi"/>
                <w:i/>
                <w:iCs/>
                <w:color w:val="008000"/>
              </w:rPr>
            </w:pPr>
            <w:r w:rsidRPr="00084C46">
              <w:rPr>
                <w:rFonts w:eastAsia="Times New Roman" w:cstheme="minorHAnsi"/>
                <w:i/>
                <w:iCs/>
                <w:color w:val="008000"/>
              </w:rPr>
              <w:t>Provide closed captioning</w:t>
            </w:r>
            <w:r w:rsidR="00862715">
              <w:rPr>
                <w:rFonts w:eastAsia="Times New Roman" w:cstheme="minorHAnsi"/>
                <w:i/>
                <w:iCs/>
                <w:color w:val="008000"/>
              </w:rPr>
              <w:t xml:space="preserve"> for </w:t>
            </w:r>
            <w:r w:rsidR="00CA3123">
              <w:rPr>
                <w:rFonts w:eastAsia="Times New Roman" w:cstheme="minorHAnsi"/>
                <w:i/>
                <w:iCs/>
                <w:color w:val="008000"/>
              </w:rPr>
              <w:t>videos.</w:t>
            </w:r>
          </w:p>
          <w:p w:rsidRPr="00084C46" w:rsidR="00084C46" w:rsidP="00084C46" w:rsidRDefault="00084C46" w14:paraId="29C243E1" w14:textId="60DD7ECC">
            <w:pPr>
              <w:pStyle w:val="Tabletext"/>
              <w:numPr>
                <w:ilvl w:val="0"/>
                <w:numId w:val="36"/>
              </w:numPr>
              <w:contextualSpacing/>
              <w:rPr>
                <w:rFonts w:eastAsia="Times New Roman" w:cstheme="minorHAnsi"/>
                <w:i/>
                <w:iCs/>
                <w:color w:val="008000"/>
              </w:rPr>
            </w:pPr>
            <w:r w:rsidRPr="00084C46">
              <w:rPr>
                <w:rFonts w:eastAsia="Times New Roman" w:cstheme="minorHAnsi"/>
                <w:i/>
                <w:iCs/>
                <w:color w:val="008000"/>
              </w:rPr>
              <w:t xml:space="preserve">Provide written transcripts from </w:t>
            </w:r>
            <w:r w:rsidRPr="00084C46" w:rsidR="00CA3123">
              <w:rPr>
                <w:rFonts w:eastAsia="Times New Roman" w:cstheme="minorHAnsi"/>
                <w:i/>
                <w:iCs/>
                <w:color w:val="008000"/>
              </w:rPr>
              <w:t>videos.</w:t>
            </w:r>
          </w:p>
          <w:p w:rsidRPr="00302325" w:rsidR="00084C46" w:rsidP="00084C46" w:rsidRDefault="00084C46" w14:paraId="27B07332" w14:textId="78E3066A">
            <w:pPr>
              <w:pStyle w:val="Tabletext"/>
              <w:numPr>
                <w:ilvl w:val="0"/>
                <w:numId w:val="36"/>
              </w:numPr>
              <w:contextualSpacing/>
              <w:rPr>
                <w:rFonts w:eastAsia="Times New Roman" w:cstheme="minorHAnsi"/>
                <w:b/>
                <w:bCs/>
                <w:i/>
                <w:iCs/>
                <w:color w:val="008000"/>
              </w:rPr>
            </w:pPr>
            <w:r w:rsidRPr="00084C46">
              <w:rPr>
                <w:rFonts w:eastAsia="Times New Roman" w:cstheme="minorHAnsi"/>
                <w:i/>
                <w:iCs/>
                <w:color w:val="008000"/>
              </w:rPr>
              <w:t xml:space="preserve">Offer tactile alternatives for sound </w:t>
            </w:r>
            <w:r w:rsidRPr="00084C46" w:rsidR="00CA3123">
              <w:rPr>
                <w:rFonts w:eastAsia="Times New Roman" w:cstheme="minorHAnsi"/>
                <w:i/>
                <w:iCs/>
                <w:color w:val="008000"/>
              </w:rPr>
              <w:t>effects.</w:t>
            </w:r>
          </w:p>
          <w:p w:rsidRPr="00302325" w:rsidR="00302325" w:rsidP="00302325" w:rsidRDefault="00302325" w14:paraId="5A02E8A8" w14:textId="72A28AA5">
            <w:pPr>
              <w:pStyle w:val="Tabletext"/>
              <w:numPr>
                <w:ilvl w:val="0"/>
                <w:numId w:val="36"/>
              </w:numPr>
              <w:contextualSpacing/>
              <w:rPr>
                <w:rFonts w:eastAsia="Times New Roman" w:cstheme="minorHAnsi"/>
                <w:i/>
                <w:iCs/>
                <w:color w:val="008000"/>
              </w:rPr>
            </w:pPr>
            <w:r w:rsidRPr="00302325">
              <w:rPr>
                <w:rFonts w:eastAsia="Times New Roman" w:cstheme="minorHAnsi"/>
                <w:i/>
                <w:iCs/>
                <w:color w:val="008000"/>
              </w:rPr>
              <w:t>Use audio</w:t>
            </w:r>
            <w:r w:rsidR="00304E1D">
              <w:rPr>
                <w:rFonts w:eastAsia="Times New Roman" w:cstheme="minorHAnsi"/>
                <w:i/>
                <w:iCs/>
                <w:color w:val="008000"/>
              </w:rPr>
              <w:t xml:space="preserve"> to accompany </w:t>
            </w:r>
            <w:r w:rsidR="00CA3123">
              <w:rPr>
                <w:rFonts w:eastAsia="Times New Roman" w:cstheme="minorHAnsi"/>
                <w:i/>
                <w:iCs/>
                <w:color w:val="008000"/>
              </w:rPr>
              <w:t>texts.</w:t>
            </w:r>
          </w:p>
          <w:p w:rsidRPr="00302325" w:rsidR="00302325" w:rsidP="00302325" w:rsidRDefault="00302325" w14:paraId="3CA44C53" w14:textId="5FD14A10">
            <w:pPr>
              <w:pStyle w:val="Tabletext"/>
              <w:numPr>
                <w:ilvl w:val="0"/>
                <w:numId w:val="36"/>
              </w:numPr>
              <w:contextualSpacing/>
              <w:rPr>
                <w:rFonts w:eastAsia="Times New Roman" w:cstheme="minorHAnsi"/>
                <w:i/>
                <w:iCs/>
                <w:color w:val="008000"/>
              </w:rPr>
            </w:pPr>
            <w:r w:rsidRPr="00302325">
              <w:rPr>
                <w:rFonts w:eastAsia="Times New Roman" w:cstheme="minorHAnsi"/>
                <w:i/>
                <w:iCs/>
                <w:color w:val="008000"/>
              </w:rPr>
              <w:t xml:space="preserve">Provide descriptions for images and </w:t>
            </w:r>
            <w:r w:rsidRPr="00302325" w:rsidR="00CA3123">
              <w:rPr>
                <w:rFonts w:eastAsia="Times New Roman" w:cstheme="minorHAnsi"/>
                <w:i/>
                <w:iCs/>
                <w:color w:val="008000"/>
              </w:rPr>
              <w:t>graphics.</w:t>
            </w:r>
          </w:p>
          <w:p w:rsidRPr="00084C46" w:rsidR="00302325" w:rsidP="00302325" w:rsidRDefault="00302325" w14:paraId="5D4CCB52" w14:textId="362C7F50">
            <w:pPr>
              <w:pStyle w:val="Tabletext"/>
              <w:numPr>
                <w:ilvl w:val="0"/>
                <w:numId w:val="36"/>
              </w:numPr>
              <w:contextualSpacing/>
              <w:rPr>
                <w:rFonts w:eastAsia="Times New Roman" w:cstheme="minorHAnsi"/>
                <w:b/>
                <w:bCs/>
                <w:i/>
                <w:iCs/>
                <w:color w:val="008000"/>
              </w:rPr>
            </w:pPr>
            <w:r w:rsidRPr="00302325">
              <w:rPr>
                <w:rFonts w:eastAsia="Times New Roman" w:cstheme="minorHAnsi"/>
                <w:i/>
                <w:iCs/>
                <w:color w:val="008000"/>
              </w:rPr>
              <w:t>Provide tactile resources</w:t>
            </w:r>
          </w:p>
        </w:tc>
        <w:tc>
          <w:tcPr>
            <w:tcW w:w="3117" w:type="dxa"/>
          </w:tcPr>
          <w:p w:rsidRPr="00C01A26" w:rsidR="00C01A26" w:rsidP="00C01A26" w:rsidRDefault="00C01A26" w14:paraId="371955C3" w14:textId="77777777">
            <w:pPr>
              <w:rPr>
                <w:rFonts w:eastAsia="Times New Roman" w:cstheme="minorHAnsi"/>
                <w:b/>
                <w:bCs/>
                <w:i/>
                <w:iCs/>
                <w:color w:val="008000"/>
              </w:rPr>
            </w:pPr>
            <w:r w:rsidRPr="00C01A26">
              <w:rPr>
                <w:rFonts w:eastAsia="Times New Roman" w:cstheme="minorHAnsi"/>
                <w:b/>
                <w:bCs/>
                <w:i/>
                <w:iCs/>
                <w:color w:val="008000"/>
              </w:rPr>
              <w:t>Examples:</w:t>
            </w:r>
          </w:p>
          <w:p w:rsidRPr="00AD2CAA" w:rsidR="00AD2CAA" w:rsidP="00A072E8" w:rsidRDefault="00AD2CAA" w14:paraId="5EBDAEFF" w14:textId="55A478FF">
            <w:pPr>
              <w:pStyle w:val="Tabletext"/>
              <w:numPr>
                <w:ilvl w:val="0"/>
                <w:numId w:val="37"/>
              </w:numPr>
              <w:contextualSpacing/>
              <w:rPr>
                <w:i/>
                <w:iCs/>
                <w:color w:val="008000"/>
              </w:rPr>
            </w:pPr>
            <w:r w:rsidRPr="00AD2CAA">
              <w:rPr>
                <w:i/>
                <w:iCs/>
                <w:color w:val="008000"/>
              </w:rPr>
              <w:t xml:space="preserve">Provide flexibility with time, pacing, and range of motor action required to interact with instruction materials. </w:t>
            </w:r>
          </w:p>
          <w:p w:rsidR="00AD2CAA" w:rsidP="00A072E8" w:rsidRDefault="00AD2CAA" w14:paraId="11EE663B" w14:textId="36840789">
            <w:pPr>
              <w:pStyle w:val="Tabletext"/>
              <w:numPr>
                <w:ilvl w:val="0"/>
                <w:numId w:val="37"/>
              </w:numPr>
              <w:contextualSpacing/>
              <w:rPr>
                <w:i/>
                <w:iCs/>
                <w:color w:val="008000"/>
              </w:rPr>
            </w:pPr>
            <w:r w:rsidRPr="00AD2CAA">
              <w:rPr>
                <w:i/>
                <w:iCs/>
                <w:color w:val="008000"/>
              </w:rPr>
              <w:t xml:space="preserve">Allow students to type an essay instead of writing it by </w:t>
            </w:r>
            <w:r w:rsidRPr="00AD2CAA" w:rsidR="00CA3123">
              <w:rPr>
                <w:i/>
                <w:iCs/>
                <w:color w:val="008000"/>
              </w:rPr>
              <w:t>hand.</w:t>
            </w:r>
          </w:p>
          <w:p w:rsidR="00C01A26" w:rsidP="00A072E8" w:rsidRDefault="00AD2CAA" w14:paraId="2F8886BD" w14:textId="0ADE02D9">
            <w:pPr>
              <w:pStyle w:val="Tabletext"/>
              <w:numPr>
                <w:ilvl w:val="0"/>
                <w:numId w:val="37"/>
              </w:numPr>
              <w:contextualSpacing/>
              <w:rPr>
                <w:i/>
                <w:iCs/>
                <w:color w:val="008000"/>
              </w:rPr>
            </w:pPr>
            <w:r w:rsidRPr="00AD2CAA">
              <w:rPr>
                <w:i/>
                <w:iCs/>
                <w:color w:val="008000"/>
              </w:rPr>
              <w:t xml:space="preserve">Provide multiple ways for students to respond, compose, or select </w:t>
            </w:r>
            <w:r w:rsidRPr="00AD2CAA" w:rsidR="00CA3123">
              <w:rPr>
                <w:i/>
                <w:iCs/>
                <w:color w:val="008000"/>
              </w:rPr>
              <w:t>material.</w:t>
            </w:r>
          </w:p>
          <w:p w:rsidRPr="001E2921" w:rsidR="001E2921" w:rsidP="00F927D7" w:rsidRDefault="001E2921" w14:paraId="18102A45" w14:textId="6E2F90B5">
            <w:pPr>
              <w:pStyle w:val="Tabletext"/>
              <w:numPr>
                <w:ilvl w:val="0"/>
                <w:numId w:val="37"/>
              </w:numPr>
              <w:spacing w:after="0"/>
              <w:contextualSpacing/>
              <w:rPr>
                <w:rFonts w:ascii="Calibri" w:hAnsi="Calibri" w:eastAsia="Calibri" w:cs="Arial"/>
                <w:i/>
                <w:iCs/>
                <w:color w:val="008000"/>
              </w:rPr>
            </w:pPr>
            <w:r w:rsidRPr="001E2921">
              <w:rPr>
                <w:i/>
                <w:iCs/>
                <w:color w:val="008000"/>
              </w:rPr>
              <w:t xml:space="preserve">Integrate sensory-rich learning </w:t>
            </w:r>
            <w:r w:rsidRPr="001E2921" w:rsidR="00CA3123">
              <w:rPr>
                <w:i/>
                <w:iCs/>
                <w:color w:val="008000"/>
              </w:rPr>
              <w:t>opportunities.</w:t>
            </w:r>
          </w:p>
          <w:p w:rsidRPr="001E2921" w:rsidR="00A072E8" w:rsidP="00F927D7" w:rsidRDefault="00A072E8" w14:paraId="3E8D5D8F" w14:textId="4CB1D056">
            <w:pPr>
              <w:pStyle w:val="Tabletext"/>
              <w:numPr>
                <w:ilvl w:val="0"/>
                <w:numId w:val="37"/>
              </w:numPr>
              <w:spacing w:after="0"/>
              <w:contextualSpacing/>
              <w:rPr>
                <w:rFonts w:ascii="Calibri" w:hAnsi="Calibri" w:eastAsia="Calibri" w:cs="Arial"/>
                <w:i/>
                <w:iCs/>
                <w:color w:val="008000"/>
              </w:rPr>
            </w:pPr>
            <w:r w:rsidRPr="001E2921">
              <w:rPr>
                <w:rFonts w:ascii="Calibri" w:hAnsi="Calibri" w:eastAsia="Calibri" w:cs="Arial"/>
                <w:i/>
                <w:iCs/>
                <w:color w:val="008000"/>
              </w:rPr>
              <w:t xml:space="preserve">Allow customized overlays for touch screens and </w:t>
            </w:r>
            <w:r w:rsidRPr="001E2921" w:rsidR="00CA3123">
              <w:rPr>
                <w:rFonts w:ascii="Calibri" w:hAnsi="Calibri" w:eastAsia="Calibri" w:cs="Arial"/>
                <w:i/>
                <w:iCs/>
                <w:color w:val="008000"/>
              </w:rPr>
              <w:t>keyboards.</w:t>
            </w:r>
          </w:p>
          <w:p w:rsidRPr="00AD2CAA" w:rsidR="00A072E8" w:rsidP="00A072E8" w:rsidRDefault="00A072E8" w14:paraId="6620F2D0" w14:textId="504B1C7A">
            <w:pPr>
              <w:pStyle w:val="Tabletext"/>
              <w:numPr>
                <w:ilvl w:val="0"/>
                <w:numId w:val="37"/>
              </w:numPr>
              <w:contextualSpacing/>
              <w:rPr>
                <w:i/>
                <w:iCs/>
                <w:color w:val="008000"/>
              </w:rPr>
            </w:pPr>
            <w:r w:rsidRPr="00A072E8">
              <w:rPr>
                <w:rFonts w:ascii="Calibri" w:hAnsi="Calibri" w:eastAsia="Calibri" w:cs="Arial"/>
                <w:i/>
                <w:iCs/>
                <w:color w:val="008000"/>
              </w:rPr>
              <w:t>Model the use of assistive technologies and accessibility tools</w:t>
            </w:r>
          </w:p>
        </w:tc>
      </w:tr>
    </w:tbl>
    <w:p w:rsidR="00C01A26" w:rsidP="00985AE5" w:rsidRDefault="00C01A26" w14:paraId="5924BF1D" w14:textId="77777777">
      <w:pPr>
        <w:jc w:val="center"/>
        <w:rPr>
          <w:rFonts w:eastAsia="Times New Roman" w:cstheme="minorHAnsi"/>
          <w:b/>
          <w:bCs/>
        </w:rPr>
      </w:pPr>
    </w:p>
    <w:p w:rsidR="00357A67" w:rsidP="00357A67" w:rsidRDefault="00357A67" w14:paraId="0FE6DD76" w14:textId="79F3F273">
      <w:pPr>
        <w:rPr>
          <w:rFonts w:eastAsia="Times New Roman" w:cstheme="minorHAnsi"/>
          <w:b/>
          <w:bCs/>
        </w:rPr>
      </w:pPr>
      <w:r w:rsidRPr="00214C3B">
        <w:rPr>
          <w:rFonts w:eastAsia="Times New Roman" w:cstheme="minorHAnsi"/>
          <w:b/>
          <w:bCs/>
        </w:rPr>
        <w:t xml:space="preserve">Notes: </w:t>
      </w:r>
      <w:r w:rsidR="00A267BB">
        <w:rPr>
          <w:rFonts w:eastAsia="Times New Roman" w:cstheme="minorHAnsi"/>
          <w:b/>
          <w:bCs/>
          <w:color w:val="000000"/>
        </w:rPr>
        <w:t>Traditional vs UDL Approach to Planning</w:t>
      </w:r>
    </w:p>
    <w:tbl>
      <w:tblPr>
        <w:tblStyle w:val="TableGrid"/>
        <w:tblW w:w="9312" w:type="dxa"/>
        <w:tblLayout w:type="fixed"/>
        <w:tblLook w:val="04A0" w:firstRow="1" w:lastRow="0" w:firstColumn="1" w:lastColumn="0" w:noHBand="0" w:noVBand="1"/>
      </w:tblPr>
      <w:tblGrid>
        <w:gridCol w:w="4656"/>
        <w:gridCol w:w="4656"/>
      </w:tblGrid>
      <w:tr w:rsidR="00A267BB" w:rsidTr="0BBEE7E3" w14:paraId="5DCB07F3" w14:textId="77777777">
        <w:trPr>
          <w:trHeight w:val="180"/>
        </w:trPr>
        <w:tc>
          <w:tcPr>
            <w:tcW w:w="4656" w:type="dxa"/>
            <w:tcMar/>
          </w:tcPr>
          <w:p w:rsidR="00A267BB" w:rsidP="006275EE" w:rsidRDefault="00A267BB" w14:paraId="18FF7770" w14:textId="77777777">
            <w:r>
              <w:t>Traditional Approach to Planning</w:t>
            </w:r>
          </w:p>
        </w:tc>
        <w:tc>
          <w:tcPr>
            <w:tcW w:w="4656" w:type="dxa"/>
            <w:tcMar/>
          </w:tcPr>
          <w:p w:rsidR="00A267BB" w:rsidP="006275EE" w:rsidRDefault="00A267BB" w14:paraId="1B95D2F7" w14:textId="77777777">
            <w:r>
              <w:t>UDL Approach to Planning</w:t>
            </w:r>
          </w:p>
        </w:tc>
      </w:tr>
      <w:tr w:rsidR="00A267BB" w:rsidTr="0BBEE7E3" w14:paraId="63B4BEA3" w14:textId="77777777">
        <w:trPr>
          <w:trHeight w:val="1472"/>
        </w:trPr>
        <w:tc>
          <w:tcPr>
            <w:tcW w:w="4656" w:type="dxa"/>
            <w:tcMar/>
          </w:tcPr>
          <w:p w:rsidR="00A267BB" w:rsidP="006275EE" w:rsidRDefault="00A267BB" w14:paraId="50FCD449" w14:textId="77777777">
            <w:pPr>
              <w:pStyle w:val="ListParagraph"/>
              <w:numPr>
                <w:ilvl w:val="0"/>
                <w:numId w:val="24"/>
              </w:numPr>
            </w:pPr>
            <w:r>
              <w:t>Plan for grade-level, general education students first</w:t>
            </w:r>
          </w:p>
          <w:p w:rsidR="00A267BB" w:rsidP="006275EE" w:rsidRDefault="00A267BB" w14:paraId="0E68DAA6" w14:textId="2C603AED">
            <w:pPr>
              <w:pStyle w:val="ListParagraph"/>
              <w:numPr>
                <w:ilvl w:val="0"/>
                <w:numId w:val="24"/>
              </w:numPr>
            </w:pPr>
            <w:r>
              <w:t xml:space="preserve">Modify activities for some </w:t>
            </w:r>
            <w:r w:rsidR="00CA3123">
              <w:t>learners.</w:t>
            </w:r>
          </w:p>
          <w:p w:rsidR="00A267BB" w:rsidP="006275EE" w:rsidRDefault="00A267BB" w14:paraId="6798DBE2" w14:textId="77777777">
            <w:pPr>
              <w:pStyle w:val="ListParagraph"/>
              <w:numPr>
                <w:ilvl w:val="0"/>
                <w:numId w:val="24"/>
              </w:numPr>
            </w:pPr>
            <w:r>
              <w:t>Reduce rigor of activities for students performing below-grade level</w:t>
            </w:r>
          </w:p>
        </w:tc>
        <w:tc>
          <w:tcPr>
            <w:tcW w:w="4656" w:type="dxa"/>
            <w:tcMar/>
          </w:tcPr>
          <w:p w:rsidR="00A267BB" w:rsidP="006275EE" w:rsidRDefault="00A267BB" w14:paraId="6E38552D" w14:textId="4A8E32F7">
            <w:pPr>
              <w:pStyle w:val="ListParagraph"/>
              <w:numPr>
                <w:ilvl w:val="0"/>
                <w:numId w:val="24"/>
              </w:numPr>
            </w:pPr>
            <w:r>
              <w:t xml:space="preserve">Establish clear </w:t>
            </w:r>
            <w:r w:rsidR="00CA3123">
              <w:t>outcomes.</w:t>
            </w:r>
          </w:p>
          <w:p w:rsidR="00A267BB" w:rsidP="006275EE" w:rsidRDefault="00A267BB" w14:paraId="022884A8" w14:textId="56AECD29">
            <w:pPr>
              <w:pStyle w:val="ListParagraph"/>
              <w:numPr>
                <w:ilvl w:val="0"/>
                <w:numId w:val="24"/>
              </w:numPr>
            </w:pPr>
            <w:r>
              <w:t xml:space="preserve">Anticipate differences in learner abilities and </w:t>
            </w:r>
            <w:r w:rsidR="00CA3123">
              <w:t>experiences.</w:t>
            </w:r>
          </w:p>
          <w:p w:rsidR="00A267BB" w:rsidP="006275EE" w:rsidRDefault="00A267BB" w14:paraId="6775C452" w14:textId="6C969DBA">
            <w:pPr>
              <w:pStyle w:val="ListParagraph"/>
              <w:numPr>
                <w:ilvl w:val="0"/>
                <w:numId w:val="24"/>
              </w:numPr>
            </w:pPr>
            <w:r>
              <w:t xml:space="preserve">Use embedded supports for below and above grade level </w:t>
            </w:r>
            <w:r w:rsidR="00CA3123">
              <w:t>learners.</w:t>
            </w:r>
          </w:p>
          <w:p w:rsidR="00A267BB" w:rsidP="006275EE" w:rsidRDefault="00A267BB" w14:paraId="2BF96CD6" w14:textId="3A103454">
            <w:pPr>
              <w:pStyle w:val="ListParagraph"/>
              <w:numPr>
                <w:ilvl w:val="0"/>
                <w:numId w:val="24"/>
              </w:numPr>
            </w:pPr>
            <w:r>
              <w:t xml:space="preserve">Provide embedded scaffolds and support as needed to support access while maintaining </w:t>
            </w:r>
            <w:r w:rsidR="00CA3123">
              <w:t>rigor.</w:t>
            </w:r>
          </w:p>
          <w:p w:rsidR="00A267BB" w:rsidP="006275EE" w:rsidRDefault="00A267BB" w14:paraId="1AD11F91" w14:textId="16E394CC">
            <w:pPr>
              <w:pStyle w:val="ListParagraph"/>
              <w:numPr>
                <w:ilvl w:val="0"/>
                <w:numId w:val="24"/>
              </w:numPr>
              <w:rPr/>
            </w:pPr>
            <w:r w:rsidR="00A267BB">
              <w:rPr/>
              <w:t xml:space="preserve">All students have </w:t>
            </w:r>
            <w:r w:rsidR="4B9FFDB0">
              <w:rPr/>
              <w:t>full</w:t>
            </w:r>
            <w:r w:rsidR="00A267BB">
              <w:rPr/>
              <w:t xml:space="preserve"> access to learning opportunities</w:t>
            </w:r>
          </w:p>
        </w:tc>
      </w:tr>
    </w:tbl>
    <w:p w:rsidR="00357A67" w:rsidP="0035210D" w:rsidRDefault="00357A67" w14:paraId="5B553C99" w14:textId="2CF5F238">
      <w:pPr>
        <w:rPr>
          <w:b/>
          <w:bCs/>
          <w:noProof/>
        </w:rPr>
      </w:pPr>
    </w:p>
    <w:tbl>
      <w:tblPr>
        <w:tblStyle w:val="TableGrid"/>
        <w:tblW w:w="0" w:type="auto"/>
        <w:tblLook w:val="04A0" w:firstRow="1" w:lastRow="0" w:firstColumn="1" w:lastColumn="0" w:noHBand="0" w:noVBand="1"/>
      </w:tblPr>
      <w:tblGrid>
        <w:gridCol w:w="4675"/>
        <w:gridCol w:w="4675"/>
      </w:tblGrid>
      <w:tr w:rsidR="00A267BB" w:rsidTr="76D4C9E8" w14:paraId="23DFBA48" w14:textId="77777777">
        <w:tc>
          <w:tcPr>
            <w:tcW w:w="4675" w:type="dxa"/>
          </w:tcPr>
          <w:p w:rsidR="00A267BB" w:rsidP="0035210D" w:rsidRDefault="00A267BB" w14:paraId="0C512881" w14:textId="68F56DC5">
            <w:pPr>
              <w:rPr>
                <w:b/>
                <w:bCs/>
                <w:noProof/>
              </w:rPr>
            </w:pPr>
            <w:r>
              <w:rPr>
                <w:b/>
                <w:bCs/>
                <w:noProof/>
              </w:rPr>
              <w:t>I notice…</w:t>
            </w:r>
          </w:p>
        </w:tc>
        <w:tc>
          <w:tcPr>
            <w:tcW w:w="4675" w:type="dxa"/>
          </w:tcPr>
          <w:p w:rsidR="00A267BB" w:rsidP="0035210D" w:rsidRDefault="00A267BB" w14:paraId="208B87A6" w14:textId="0D02FB46">
            <w:pPr>
              <w:rPr>
                <w:b/>
                <w:bCs/>
                <w:noProof/>
              </w:rPr>
            </w:pPr>
            <w:r>
              <w:rPr>
                <w:b/>
                <w:bCs/>
                <w:noProof/>
              </w:rPr>
              <w:t>I wonder…</w:t>
            </w:r>
          </w:p>
        </w:tc>
      </w:tr>
      <w:tr w:rsidR="00A267BB" w:rsidTr="76D4C9E8" w14:paraId="36D68FEC" w14:textId="77777777">
        <w:tc>
          <w:tcPr>
            <w:tcW w:w="4675" w:type="dxa"/>
          </w:tcPr>
          <w:p w:rsidRPr="00A267BB" w:rsidR="00A267BB" w:rsidP="00A267BB" w:rsidRDefault="00A267BB" w14:paraId="7B6B712D" w14:textId="77777777">
            <w:pPr>
              <w:rPr>
                <w:rFonts w:eastAsia="Times New Roman" w:cstheme="minorHAnsi"/>
                <w:i/>
                <w:iCs/>
                <w:color w:val="008000"/>
              </w:rPr>
            </w:pPr>
            <w:r w:rsidRPr="00A267BB">
              <w:rPr>
                <w:i/>
                <w:iCs/>
                <w:noProof/>
                <w:color w:val="008000"/>
              </w:rPr>
              <w:lastRenderedPageBreak/>
              <w:t xml:space="preserve">Student responses will vary but could include: </w:t>
            </w:r>
          </w:p>
          <w:p w:rsidRPr="00A267BB" w:rsidR="00A267BB" w:rsidP="68205C60" w:rsidRDefault="68205C60" w14:paraId="44955E9E" w14:textId="7E3F9C1E">
            <w:pPr>
              <w:pStyle w:val="ListParagraph"/>
              <w:numPr>
                <w:ilvl w:val="0"/>
                <w:numId w:val="31"/>
              </w:numPr>
              <w:rPr>
                <w:rFonts w:eastAsia="Times New Roman"/>
                <w:i/>
                <w:iCs/>
                <w:color w:val="008000"/>
              </w:rPr>
            </w:pPr>
            <w:r w:rsidRPr="68205C60">
              <w:rPr>
                <w:rFonts w:eastAsia="Times New Roman"/>
                <w:i/>
                <w:iCs/>
                <w:color w:val="008000"/>
              </w:rPr>
              <w:t>The traditional approach modifies the activity for some students and makes it easier for students who are below grade level.</w:t>
            </w:r>
          </w:p>
          <w:p w:rsidRPr="00A267BB" w:rsidR="00A267BB" w:rsidP="76D4C9E8" w:rsidRDefault="00A267BB" w14:paraId="315B9AA8" w14:textId="00451B70">
            <w:pPr>
              <w:pStyle w:val="ListParagraph"/>
              <w:numPr>
                <w:ilvl w:val="0"/>
                <w:numId w:val="26"/>
              </w:numPr>
              <w:rPr>
                <w:rFonts w:eastAsia="Times New Roman"/>
                <w:i/>
                <w:iCs/>
                <w:color w:val="008000"/>
              </w:rPr>
            </w:pPr>
            <w:r w:rsidRPr="76D4C9E8">
              <w:rPr>
                <w:rFonts w:eastAsia="Times New Roman"/>
                <w:i/>
                <w:iCs/>
                <w:color w:val="008000"/>
              </w:rPr>
              <w:t xml:space="preserve">The UDL approach ensures all students can access the same information and provides </w:t>
            </w:r>
            <w:r w:rsidRPr="76D4C9E8" w:rsidR="57FD317C">
              <w:rPr>
                <w:rFonts w:eastAsia="Times New Roman"/>
                <w:i/>
                <w:iCs/>
                <w:color w:val="008000"/>
              </w:rPr>
              <w:t>support</w:t>
            </w:r>
            <w:r w:rsidRPr="76D4C9E8">
              <w:rPr>
                <w:rFonts w:eastAsia="Times New Roman"/>
                <w:i/>
                <w:iCs/>
                <w:color w:val="008000"/>
              </w:rPr>
              <w:t xml:space="preserve"> for those who may need it. </w:t>
            </w:r>
          </w:p>
          <w:p w:rsidR="00A267BB" w:rsidP="0035210D" w:rsidRDefault="00A267BB" w14:paraId="58FA20DD" w14:textId="2248EEE8">
            <w:pPr>
              <w:rPr>
                <w:b/>
                <w:bCs/>
                <w:noProof/>
              </w:rPr>
            </w:pPr>
          </w:p>
        </w:tc>
        <w:tc>
          <w:tcPr>
            <w:tcW w:w="4675" w:type="dxa"/>
          </w:tcPr>
          <w:p w:rsidRPr="00A267BB" w:rsidR="00A267BB" w:rsidP="00A267BB" w:rsidRDefault="00A267BB" w14:paraId="3FF17FAF" w14:textId="77777777">
            <w:pPr>
              <w:rPr>
                <w:rFonts w:eastAsia="Times New Roman" w:cstheme="minorHAnsi"/>
                <w:i/>
                <w:iCs/>
                <w:color w:val="008000"/>
              </w:rPr>
            </w:pPr>
            <w:r w:rsidRPr="00A267BB">
              <w:rPr>
                <w:rFonts w:eastAsia="Times New Roman" w:cstheme="minorHAnsi"/>
                <w:i/>
                <w:iCs/>
                <w:color w:val="008000"/>
              </w:rPr>
              <w:t>Student responses will vary but could include:</w:t>
            </w:r>
          </w:p>
          <w:p w:rsidRPr="00A267BB" w:rsidR="00A267BB" w:rsidP="00A267BB" w:rsidRDefault="00A267BB" w14:paraId="2EBC44F3" w14:textId="77777777">
            <w:pPr>
              <w:pStyle w:val="ListParagraph"/>
              <w:numPr>
                <w:ilvl w:val="0"/>
                <w:numId w:val="25"/>
              </w:numPr>
              <w:rPr>
                <w:rFonts w:eastAsia="Times New Roman" w:cstheme="minorHAnsi"/>
                <w:i/>
                <w:iCs/>
                <w:color w:val="008000"/>
              </w:rPr>
            </w:pPr>
            <w:r w:rsidRPr="00A267BB">
              <w:rPr>
                <w:rFonts w:eastAsia="Times New Roman" w:cstheme="minorHAnsi"/>
                <w:i/>
                <w:iCs/>
                <w:color w:val="008000"/>
              </w:rPr>
              <w:t>How do you best support students without giving lower-level activities?</w:t>
            </w:r>
          </w:p>
          <w:p w:rsidRPr="00A267BB" w:rsidR="00A267BB" w:rsidP="00A267BB" w:rsidRDefault="00A267BB" w14:paraId="07ADF918" w14:textId="77777777">
            <w:pPr>
              <w:pStyle w:val="ListParagraph"/>
              <w:numPr>
                <w:ilvl w:val="0"/>
                <w:numId w:val="25"/>
              </w:numPr>
              <w:rPr>
                <w:rFonts w:eastAsia="Times New Roman" w:cstheme="minorHAnsi"/>
                <w:i/>
                <w:iCs/>
                <w:color w:val="008000"/>
              </w:rPr>
            </w:pPr>
            <w:r w:rsidRPr="00A267BB">
              <w:rPr>
                <w:rFonts w:eastAsia="Times New Roman" w:cstheme="minorHAnsi"/>
                <w:i/>
                <w:iCs/>
                <w:color w:val="008000"/>
              </w:rPr>
              <w:t>What are embedded supports and how are they used?</w:t>
            </w:r>
          </w:p>
          <w:p w:rsidR="00A267BB" w:rsidP="0035210D" w:rsidRDefault="00A267BB" w14:paraId="0ECBADC8" w14:textId="77777777">
            <w:pPr>
              <w:rPr>
                <w:b/>
                <w:bCs/>
                <w:noProof/>
              </w:rPr>
            </w:pPr>
          </w:p>
        </w:tc>
      </w:tr>
    </w:tbl>
    <w:p w:rsidR="00357A67" w:rsidP="0035210D" w:rsidRDefault="00357A67" w14:paraId="04FA42F1" w14:textId="77777777">
      <w:pPr>
        <w:rPr>
          <w:b/>
          <w:bCs/>
          <w:noProof/>
        </w:rPr>
      </w:pPr>
    </w:p>
    <w:p w:rsidR="00DB7EF5" w:rsidP="0035210D" w:rsidRDefault="00DB7EF5" w14:paraId="3D9E597A" w14:textId="11124553">
      <w:pPr>
        <w:rPr>
          <w:b/>
          <w:bCs/>
          <w:noProof/>
        </w:rPr>
      </w:pPr>
      <w:r>
        <w:rPr>
          <w:b/>
          <w:bCs/>
          <w:noProof/>
        </w:rPr>
        <w:t xml:space="preserve">Practice: </w:t>
      </w:r>
      <w:r w:rsidR="0098479D">
        <w:rPr>
          <w:b/>
          <w:bCs/>
          <w:noProof/>
        </w:rPr>
        <w:t xml:space="preserve">Scenario </w:t>
      </w:r>
      <w:r>
        <w:rPr>
          <w:b/>
          <w:bCs/>
          <w:noProof/>
        </w:rPr>
        <w:t xml:space="preserve">Analysis </w:t>
      </w:r>
    </w:p>
    <w:p w:rsidR="00A267BB" w:rsidP="00A267BB" w:rsidRDefault="00A267BB" w14:paraId="66FF773A" w14:textId="5874EDC3">
      <w:pPr>
        <w:textAlignment w:val="baseline"/>
        <w:rPr>
          <w:rFonts w:ascii="Calibri" w:hAnsi="Calibri" w:eastAsia="Times New Roman" w:cs="Calibri"/>
          <w:color w:val="000000"/>
        </w:rPr>
      </w:pPr>
      <w:r>
        <w:rPr>
          <w:rFonts w:ascii="Calibri" w:hAnsi="Calibri" w:eastAsia="Times New Roman" w:cs="Calibri"/>
          <w:color w:val="000000"/>
        </w:rPr>
        <w:t>Read each scenario to determine if it is a traditional or UDL approach</w:t>
      </w:r>
      <w:r w:rsidR="00074C3E">
        <w:rPr>
          <w:rFonts w:ascii="Calibri" w:hAnsi="Calibri" w:eastAsia="Times New Roman" w:cs="Calibri"/>
          <w:color w:val="000000"/>
        </w:rPr>
        <w:t xml:space="preserve"> to planning. Provide</w:t>
      </w:r>
      <w:r>
        <w:rPr>
          <w:rFonts w:ascii="Calibri" w:hAnsi="Calibri" w:eastAsia="Times New Roman" w:cs="Calibri"/>
          <w:color w:val="000000"/>
        </w:rPr>
        <w:t xml:space="preserve"> an explanation for how you know. </w:t>
      </w:r>
    </w:p>
    <w:tbl>
      <w:tblPr>
        <w:tblStyle w:val="TableGrid"/>
        <w:tblW w:w="0" w:type="auto"/>
        <w:tblLook w:val="04A0" w:firstRow="1" w:lastRow="0" w:firstColumn="1" w:lastColumn="0" w:noHBand="0" w:noVBand="1"/>
      </w:tblPr>
      <w:tblGrid>
        <w:gridCol w:w="4945"/>
        <w:gridCol w:w="1504"/>
        <w:gridCol w:w="2901"/>
      </w:tblGrid>
      <w:tr w:rsidR="00074C3E" w:rsidTr="76D4C9E8" w14:paraId="098621C7" w14:textId="621E2081">
        <w:tc>
          <w:tcPr>
            <w:tcW w:w="4945" w:type="dxa"/>
          </w:tcPr>
          <w:p w:rsidRPr="002B7CAE" w:rsidR="00074C3E" w:rsidP="00A267BB" w:rsidRDefault="00074C3E" w14:paraId="7D653357" w14:textId="38A51FE0">
            <w:pPr>
              <w:textAlignment w:val="baseline"/>
              <w:rPr>
                <w:b/>
                <w:bCs/>
              </w:rPr>
            </w:pPr>
            <w:r w:rsidRPr="002B7CAE">
              <w:rPr>
                <w:b/>
                <w:bCs/>
              </w:rPr>
              <w:t>Scenario</w:t>
            </w:r>
          </w:p>
        </w:tc>
        <w:tc>
          <w:tcPr>
            <w:tcW w:w="1504" w:type="dxa"/>
          </w:tcPr>
          <w:p w:rsidRPr="002B7CAE" w:rsidR="00074C3E" w:rsidP="00A267BB" w:rsidRDefault="00074C3E" w14:paraId="2E6F93CE" w14:textId="6F5A4832">
            <w:pPr>
              <w:textAlignment w:val="baseline"/>
              <w:rPr>
                <w:b/>
                <w:bCs/>
              </w:rPr>
            </w:pPr>
            <w:r w:rsidRPr="002B7CAE">
              <w:rPr>
                <w:b/>
                <w:bCs/>
              </w:rPr>
              <w:t>Approach</w:t>
            </w:r>
          </w:p>
        </w:tc>
        <w:tc>
          <w:tcPr>
            <w:tcW w:w="2901" w:type="dxa"/>
          </w:tcPr>
          <w:p w:rsidRPr="002B7CAE" w:rsidR="00074C3E" w:rsidP="00A267BB" w:rsidRDefault="00074C3E" w14:paraId="38D1F225" w14:textId="6FB4190C">
            <w:pPr>
              <w:textAlignment w:val="baseline"/>
              <w:rPr>
                <w:b/>
                <w:bCs/>
              </w:rPr>
            </w:pPr>
            <w:r w:rsidRPr="002B7CAE">
              <w:rPr>
                <w:b/>
                <w:bCs/>
              </w:rPr>
              <w:t>Reasoning</w:t>
            </w:r>
          </w:p>
        </w:tc>
      </w:tr>
      <w:tr w:rsidR="002B7CAE" w:rsidTr="76D4C9E8" w14:paraId="627AC7BB" w14:textId="421F1506">
        <w:tc>
          <w:tcPr>
            <w:tcW w:w="4945" w:type="dxa"/>
          </w:tcPr>
          <w:p w:rsidR="002B7CAE" w:rsidP="002B7CAE" w:rsidRDefault="002B7CAE" w14:paraId="79CA7DE5" w14:textId="135435E3">
            <w:pPr>
              <w:textAlignment w:val="baseline"/>
            </w:pPr>
            <w:r w:rsidRPr="00765420">
              <w:t xml:space="preserve">A 5th grade teacher plans to have her students read an article about an owl that was stuck in the Rockefeller Center’s Christmas tree. Knowing she has students on various reading levels, she decides to use leveled texts. </w:t>
            </w:r>
            <w:r w:rsidRPr="00765420" w:rsidR="00CA3123">
              <w:t>All</w:t>
            </w:r>
            <w:r w:rsidRPr="00765420">
              <w:t xml:space="preserve"> her students will read and learn about the Rockefeller Christmas tree owl, but the texts will be modified to different reading levels. The students reading on grade level will receive the text on a 5th grade level. Students who are just below grade level will receive the text on a 4th grade level. Students who are significantly below grade level will read the text on a 3rd grade level. </w:t>
            </w:r>
          </w:p>
        </w:tc>
        <w:tc>
          <w:tcPr>
            <w:tcW w:w="1504" w:type="dxa"/>
          </w:tcPr>
          <w:p w:rsidRPr="0050727E" w:rsidR="002B7CAE" w:rsidP="002B7CAE" w:rsidRDefault="002B7CAE" w14:paraId="684CB9A4" w14:textId="311D2CBE">
            <w:pPr>
              <w:textAlignment w:val="baseline"/>
              <w:rPr>
                <w:i/>
                <w:iCs/>
                <w:color w:val="008000"/>
              </w:rPr>
            </w:pPr>
            <w:r w:rsidRPr="0050727E">
              <w:rPr>
                <w:i/>
                <w:iCs/>
                <w:color w:val="008000"/>
              </w:rPr>
              <w:t>Traditional</w:t>
            </w:r>
          </w:p>
        </w:tc>
        <w:tc>
          <w:tcPr>
            <w:tcW w:w="2901" w:type="dxa"/>
          </w:tcPr>
          <w:p w:rsidRPr="0050727E" w:rsidR="002B7CAE" w:rsidP="76D4C9E8" w:rsidRDefault="1EDF3A2C" w14:paraId="3D766930" w14:textId="3F34173E">
            <w:pPr>
              <w:textAlignment w:val="baseline"/>
              <w:rPr>
                <w:i/>
                <w:iCs/>
                <w:color w:val="008000"/>
              </w:rPr>
            </w:pPr>
            <w:r w:rsidRPr="76D4C9E8">
              <w:rPr>
                <w:i/>
                <w:iCs/>
                <w:color w:val="008000"/>
              </w:rPr>
              <w:t xml:space="preserve">Traditional approach because the teacher gives students different leveled texts instead of providing students with scaffolds and </w:t>
            </w:r>
            <w:r w:rsidRPr="76D4C9E8" w:rsidR="0AD740CC">
              <w:rPr>
                <w:i/>
                <w:iCs/>
                <w:color w:val="008000"/>
              </w:rPr>
              <w:t>support</w:t>
            </w:r>
            <w:r w:rsidRPr="76D4C9E8">
              <w:rPr>
                <w:i/>
                <w:iCs/>
                <w:color w:val="008000"/>
              </w:rPr>
              <w:t xml:space="preserve"> to access the same text. The text the lower-level students are reading will likely have easier vocabulary and not as much detail as the text the higher-level students are reading.</w:t>
            </w:r>
          </w:p>
        </w:tc>
      </w:tr>
      <w:tr w:rsidR="002B7CAE" w:rsidTr="76D4C9E8" w14:paraId="5E1B04AB" w14:textId="1FE62ECE">
        <w:tc>
          <w:tcPr>
            <w:tcW w:w="4945" w:type="dxa"/>
          </w:tcPr>
          <w:p w:rsidR="002B7CAE" w:rsidP="002B7CAE" w:rsidRDefault="002B7CAE" w14:paraId="1B4D3424" w14:textId="1725B73A">
            <w:pPr>
              <w:textAlignment w:val="baseline"/>
            </w:pPr>
            <w:r w:rsidRPr="00765420">
              <w:t>The teacher conducts a read-aloud on a book about orcas. Throughout the read aloud, she pauses and asks questions about what they have learned about orcas during the reading. She models how to record this information in a graphic organizer while students record the information on their own graphic organizer. When she encounters a caption, she briefly explains what the structure is, explains that a caption explains a picture, and asks what the picture and caption help students understand about whales. Throughout the read aloud, she has students turn-and-talk using sentence starters to support students in the conversation</w:t>
            </w:r>
            <w:r w:rsidRPr="00765420">
              <w:rPr>
                <w:i/>
                <w:iCs/>
              </w:rPr>
              <w:t xml:space="preserve">. </w:t>
            </w:r>
          </w:p>
        </w:tc>
        <w:tc>
          <w:tcPr>
            <w:tcW w:w="1504" w:type="dxa"/>
          </w:tcPr>
          <w:p w:rsidRPr="001349E6" w:rsidR="002B7CAE" w:rsidP="002B7CAE" w:rsidRDefault="002B7CAE" w14:paraId="7BD60F6F" w14:textId="2DE9419B">
            <w:pPr>
              <w:textAlignment w:val="baseline"/>
              <w:rPr>
                <w:i/>
                <w:iCs/>
                <w:color w:val="008000"/>
              </w:rPr>
            </w:pPr>
            <w:r w:rsidRPr="001349E6">
              <w:rPr>
                <w:i/>
                <w:iCs/>
                <w:color w:val="008000"/>
              </w:rPr>
              <w:t>UDL</w:t>
            </w:r>
          </w:p>
        </w:tc>
        <w:tc>
          <w:tcPr>
            <w:tcW w:w="2901" w:type="dxa"/>
          </w:tcPr>
          <w:p w:rsidRPr="001349E6" w:rsidR="002B7CAE" w:rsidP="76D4C9E8" w:rsidRDefault="16D986F5" w14:paraId="5C9E5100" w14:textId="678442C0">
            <w:pPr>
              <w:textAlignment w:val="baseline"/>
              <w:rPr>
                <w:i/>
                <w:iCs/>
                <w:color w:val="008000"/>
              </w:rPr>
            </w:pPr>
            <w:r w:rsidRPr="76D4C9E8">
              <w:rPr>
                <w:i/>
                <w:iCs/>
                <w:color w:val="008000"/>
              </w:rPr>
              <w:t xml:space="preserve">UDL because the teacher recognizes the varying levels in her room. She models and provides </w:t>
            </w:r>
            <w:r w:rsidRPr="76D4C9E8" w:rsidR="74BCE8BC">
              <w:rPr>
                <w:i/>
                <w:iCs/>
                <w:color w:val="008000"/>
              </w:rPr>
              <w:t>support</w:t>
            </w:r>
            <w:r w:rsidRPr="76D4C9E8" w:rsidR="467142DE">
              <w:rPr>
                <w:i/>
                <w:iCs/>
                <w:color w:val="008000"/>
              </w:rPr>
              <w:t xml:space="preserve"> such as sentence starters and a graphic organizer. She provides clear explanations for students. </w:t>
            </w:r>
          </w:p>
        </w:tc>
      </w:tr>
      <w:tr w:rsidR="002B7CAE" w:rsidTr="76D4C9E8" w14:paraId="5E457565" w14:textId="26477CAF">
        <w:tc>
          <w:tcPr>
            <w:tcW w:w="4945" w:type="dxa"/>
          </w:tcPr>
          <w:p w:rsidR="002B7CAE" w:rsidP="002B7CAE" w:rsidRDefault="002B7CAE" w14:paraId="4D8EEAF6" w14:textId="30088884">
            <w:pPr>
              <w:textAlignment w:val="baseline"/>
            </w:pPr>
            <w:r w:rsidRPr="00765420">
              <w:lastRenderedPageBreak/>
              <w:t>In a 3</w:t>
            </w:r>
            <w:r w:rsidRPr="00765420">
              <w:rPr>
                <w:vertAlign w:val="superscript"/>
              </w:rPr>
              <w:t>rd</w:t>
            </w:r>
            <w:r w:rsidRPr="00765420">
              <w:t xml:space="preserve"> grade class, students are working in groups to develop presentations about orcas. After engaging in a read-aloud as a whole class and having a teacher model on how to record key facts about orcas in the graphic organizer, students read non-fiction books about other types of whales, completing a graphic organizer to capture key facts about the animals as they read. Students then have the option to share their learning through a written assignment, PowerPoint presentation or video. </w:t>
            </w:r>
          </w:p>
        </w:tc>
        <w:tc>
          <w:tcPr>
            <w:tcW w:w="1504" w:type="dxa"/>
          </w:tcPr>
          <w:p w:rsidRPr="00E04C13" w:rsidR="002B7CAE" w:rsidP="002B7CAE" w:rsidRDefault="002B7CAE" w14:paraId="7ED8CD35" w14:textId="0BA9D09C">
            <w:pPr>
              <w:textAlignment w:val="baseline"/>
              <w:rPr>
                <w:i/>
                <w:iCs/>
                <w:color w:val="008000"/>
              </w:rPr>
            </w:pPr>
            <w:r w:rsidRPr="00E04C13">
              <w:rPr>
                <w:i/>
                <w:iCs/>
                <w:color w:val="008000"/>
              </w:rPr>
              <w:t>UDL</w:t>
            </w:r>
          </w:p>
        </w:tc>
        <w:tc>
          <w:tcPr>
            <w:tcW w:w="2901" w:type="dxa"/>
          </w:tcPr>
          <w:p w:rsidRPr="00E04C13" w:rsidR="002B7CAE" w:rsidP="76D4C9E8" w:rsidRDefault="5E4AF7CB" w14:paraId="1F871ED1" w14:textId="727383F7">
            <w:pPr>
              <w:textAlignment w:val="baseline"/>
              <w:rPr>
                <w:i/>
                <w:iCs/>
                <w:color w:val="008000"/>
              </w:rPr>
            </w:pPr>
            <w:r w:rsidRPr="76D4C9E8">
              <w:rPr>
                <w:i/>
                <w:iCs/>
                <w:color w:val="008000"/>
              </w:rPr>
              <w:t xml:space="preserve">Students are provided direct instruction and modeling before engaging </w:t>
            </w:r>
            <w:r w:rsidRPr="76D4C9E8" w:rsidR="0890F704">
              <w:rPr>
                <w:i/>
                <w:iCs/>
                <w:color w:val="008000"/>
              </w:rPr>
              <w:t xml:space="preserve">in practice with a group. </w:t>
            </w:r>
            <w:r w:rsidRPr="76D4C9E8" w:rsidR="5201DEEA">
              <w:rPr>
                <w:i/>
                <w:iCs/>
                <w:color w:val="008000"/>
              </w:rPr>
              <w:t xml:space="preserve">All students are completing the same activity no matter their level of understanding. </w:t>
            </w:r>
            <w:r w:rsidRPr="76D4C9E8" w:rsidR="0890F704">
              <w:rPr>
                <w:i/>
                <w:iCs/>
                <w:color w:val="008000"/>
              </w:rPr>
              <w:t xml:space="preserve">Students have a graphic organizer as a support to organize their thinking. Students </w:t>
            </w:r>
            <w:r w:rsidRPr="76D4C9E8" w:rsidR="5201DEEA">
              <w:rPr>
                <w:i/>
                <w:iCs/>
                <w:color w:val="008000"/>
              </w:rPr>
              <w:t xml:space="preserve">have </w:t>
            </w:r>
            <w:r w:rsidRPr="76D4C9E8" w:rsidR="17F77A0A">
              <w:rPr>
                <w:i/>
                <w:iCs/>
                <w:color w:val="008000"/>
              </w:rPr>
              <w:t>a choice</w:t>
            </w:r>
            <w:r w:rsidRPr="76D4C9E8" w:rsidR="5201DEEA">
              <w:rPr>
                <w:i/>
                <w:iCs/>
                <w:color w:val="008000"/>
              </w:rPr>
              <w:t xml:space="preserve"> in how they share their learning. </w:t>
            </w:r>
          </w:p>
        </w:tc>
      </w:tr>
      <w:tr w:rsidR="002B7CAE" w:rsidTr="76D4C9E8" w14:paraId="7F466F2D" w14:textId="4657270C">
        <w:tc>
          <w:tcPr>
            <w:tcW w:w="4945" w:type="dxa"/>
          </w:tcPr>
          <w:p w:rsidR="002B7CAE" w:rsidP="002B7CAE" w:rsidRDefault="1EDF3A2C" w14:paraId="72EEDF61" w14:textId="7B786ACC">
            <w:pPr>
              <w:textAlignment w:val="baseline"/>
            </w:pPr>
            <w:r>
              <w:t xml:space="preserve">Ms. T is planning a lesson on the human body. Knowing that many of her students are below-grade level, she </w:t>
            </w:r>
            <w:r w:rsidR="00CA3123">
              <w:t>does not</w:t>
            </w:r>
            <w:r>
              <w:t xml:space="preserve"> want to overwhelm them with difficult vocabulary. She decides to use a lower-level text to teach them the basics about the human body and then uses the grade-level text with her more advanced students during a small group later in the literacy block</w:t>
            </w:r>
            <w:r w:rsidR="17BD8F11">
              <w:t xml:space="preserve">. </w:t>
            </w:r>
          </w:p>
        </w:tc>
        <w:tc>
          <w:tcPr>
            <w:tcW w:w="1504" w:type="dxa"/>
          </w:tcPr>
          <w:p w:rsidRPr="00000F3F" w:rsidR="002B7CAE" w:rsidP="002B7CAE" w:rsidRDefault="002B7CAE" w14:paraId="50FC6F4B" w14:textId="00751907">
            <w:pPr>
              <w:textAlignment w:val="baseline"/>
              <w:rPr>
                <w:i/>
                <w:iCs/>
                <w:color w:val="008000"/>
              </w:rPr>
            </w:pPr>
            <w:r w:rsidRPr="00000F3F">
              <w:rPr>
                <w:i/>
                <w:iCs/>
                <w:color w:val="008000"/>
              </w:rPr>
              <w:t>Traditional</w:t>
            </w:r>
          </w:p>
        </w:tc>
        <w:tc>
          <w:tcPr>
            <w:tcW w:w="2901" w:type="dxa"/>
          </w:tcPr>
          <w:p w:rsidRPr="00000F3F" w:rsidR="002B7CAE" w:rsidP="76D4C9E8" w:rsidRDefault="5201DEEA" w14:paraId="1881DF4A" w14:textId="5129DDD6">
            <w:pPr>
              <w:textAlignment w:val="baseline"/>
              <w:rPr>
                <w:i/>
                <w:iCs/>
                <w:color w:val="008000"/>
              </w:rPr>
            </w:pPr>
            <w:r w:rsidRPr="76D4C9E8">
              <w:rPr>
                <w:i/>
                <w:iCs/>
                <w:color w:val="008000"/>
              </w:rPr>
              <w:t xml:space="preserve">The teacher uses </w:t>
            </w:r>
            <w:r w:rsidRPr="76D4C9E8" w:rsidR="508DE5E4">
              <w:rPr>
                <w:i/>
                <w:iCs/>
                <w:color w:val="008000"/>
              </w:rPr>
              <w:t>a below-grade level text to teach her students about the human body</w:t>
            </w:r>
            <w:r w:rsidRPr="76D4C9E8" w:rsidR="7337C68E">
              <w:rPr>
                <w:i/>
                <w:iCs/>
                <w:color w:val="008000"/>
              </w:rPr>
              <w:t xml:space="preserve">. The higher-level students are given the grade-level text </w:t>
            </w:r>
            <w:r w:rsidRPr="76D4C9E8" w:rsidR="4183B328">
              <w:rPr>
                <w:i/>
                <w:iCs/>
                <w:color w:val="008000"/>
              </w:rPr>
              <w:t>in</w:t>
            </w:r>
            <w:r w:rsidRPr="76D4C9E8" w:rsidR="7337C68E">
              <w:rPr>
                <w:i/>
                <w:iCs/>
                <w:color w:val="008000"/>
              </w:rPr>
              <w:t xml:space="preserve"> </w:t>
            </w:r>
            <w:r w:rsidRPr="76D4C9E8" w:rsidR="7C076CC9">
              <w:rPr>
                <w:i/>
                <w:iCs/>
                <w:color w:val="008000"/>
              </w:rPr>
              <w:t xml:space="preserve">a small group, but the lower-level students never </w:t>
            </w:r>
            <w:r w:rsidRPr="76D4C9E8" w:rsidR="00CA3123">
              <w:rPr>
                <w:i/>
                <w:iCs/>
                <w:color w:val="008000"/>
              </w:rPr>
              <w:t>can</w:t>
            </w:r>
            <w:r w:rsidRPr="76D4C9E8" w:rsidR="7C076CC9">
              <w:rPr>
                <w:i/>
                <w:iCs/>
                <w:color w:val="008000"/>
              </w:rPr>
              <w:t xml:space="preserve"> engage in the grade-level text. </w:t>
            </w:r>
          </w:p>
        </w:tc>
      </w:tr>
    </w:tbl>
    <w:p w:rsidR="00074C3E" w:rsidP="00A267BB" w:rsidRDefault="00074C3E" w14:paraId="18D224CA" w14:textId="77777777">
      <w:pPr>
        <w:textAlignment w:val="baseline"/>
      </w:pPr>
    </w:p>
    <w:p w:rsidRPr="0017373B" w:rsidR="0067002E" w:rsidP="00160BB1" w:rsidRDefault="0067002E" w14:paraId="0252304B" w14:textId="4259CF29">
      <w:pPr>
        <w:rPr>
          <w:i/>
          <w:iCs/>
          <w:color w:val="008000"/>
        </w:rPr>
      </w:pPr>
    </w:p>
    <w:sectPr w:rsidRPr="0017373B" w:rsidR="0067002E" w:rsidSect="00AF789B">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546F" w:rsidP="004C62A0" w:rsidRDefault="00E9546F" w14:paraId="4587B6D3" w14:textId="77777777">
      <w:pPr>
        <w:spacing w:after="0" w:line="240" w:lineRule="auto"/>
      </w:pPr>
      <w:r>
        <w:separator/>
      </w:r>
    </w:p>
  </w:endnote>
  <w:endnote w:type="continuationSeparator" w:id="0">
    <w:p w:rsidR="00E9546F" w:rsidP="004C62A0" w:rsidRDefault="00E9546F" w14:paraId="24EF0D5C" w14:textId="77777777">
      <w:pPr>
        <w:spacing w:after="0" w:line="240" w:lineRule="auto"/>
      </w:pPr>
      <w:r>
        <w:continuationSeparator/>
      </w:r>
    </w:p>
  </w:endnote>
  <w:endnote w:type="continuationNotice" w:id="1">
    <w:p w:rsidR="00E9546F" w:rsidRDefault="00E9546F" w14:paraId="1623CBD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D1E96" w:rsidR="00485163" w:rsidP="007D1E96" w:rsidRDefault="007D1E96" w14:paraId="51AF5122" w14:textId="382FD03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546F" w:rsidP="004C62A0" w:rsidRDefault="00E9546F" w14:paraId="5B419D87" w14:textId="77777777">
      <w:pPr>
        <w:spacing w:after="0" w:line="240" w:lineRule="auto"/>
      </w:pPr>
      <w:r>
        <w:separator/>
      </w:r>
    </w:p>
  </w:footnote>
  <w:footnote w:type="continuationSeparator" w:id="0">
    <w:p w:rsidR="00E9546F" w:rsidP="004C62A0" w:rsidRDefault="00E9546F" w14:paraId="1D0D90F2" w14:textId="77777777">
      <w:pPr>
        <w:spacing w:after="0" w:line="240" w:lineRule="auto"/>
      </w:pPr>
      <w:r>
        <w:continuationSeparator/>
      </w:r>
    </w:p>
  </w:footnote>
  <w:footnote w:type="continuationNotice" w:id="1">
    <w:p w:rsidR="00E9546F" w:rsidRDefault="00E9546F" w14:paraId="02FB9F3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85163" w:rsidP="002B03E1" w:rsidRDefault="00485163" w14:paraId="73F5107D" w14:textId="77777777">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267"/>
    <w:multiLevelType w:val="hybridMultilevel"/>
    <w:tmpl w:val="43FC7C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3C13203"/>
    <w:multiLevelType w:val="hybridMultilevel"/>
    <w:tmpl w:val="A546223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C754A"/>
    <w:multiLevelType w:val="hybridMultilevel"/>
    <w:tmpl w:val="B0308D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BE5866"/>
    <w:multiLevelType w:val="hybridMultilevel"/>
    <w:tmpl w:val="EE7E06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8A4194"/>
    <w:multiLevelType w:val="hybridMultilevel"/>
    <w:tmpl w:val="2E0290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A9F33C1"/>
    <w:multiLevelType w:val="hybridMultilevel"/>
    <w:tmpl w:val="3D36B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DA1E25"/>
    <w:multiLevelType w:val="hybridMultilevel"/>
    <w:tmpl w:val="50428C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4D4478"/>
    <w:multiLevelType w:val="hybridMultilevel"/>
    <w:tmpl w:val="DF44B4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66B39DC"/>
    <w:multiLevelType w:val="hybridMultilevel"/>
    <w:tmpl w:val="BBBE05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141EF"/>
    <w:multiLevelType w:val="hybridMultilevel"/>
    <w:tmpl w:val="626AECCA"/>
    <w:lvl w:ilvl="0" w:tplc="6E4CEB5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40675"/>
    <w:multiLevelType w:val="hybridMultilevel"/>
    <w:tmpl w:val="DDEEAB3A"/>
    <w:lvl w:ilvl="0" w:tplc="531E2BA0">
      <w:start w:val="1"/>
      <w:numFmt w:val="bullet"/>
      <w:lvlText w:val=""/>
      <w:lvlJc w:val="left"/>
      <w:pPr>
        <w:ind w:left="900" w:hanging="360"/>
      </w:pPr>
      <w:rPr>
        <w:rFonts w:hint="default" w:ascii="Symbol" w:hAnsi="Symbol"/>
        <w:color w:val="auto"/>
      </w:rPr>
    </w:lvl>
    <w:lvl w:ilvl="1" w:tplc="44FA9D56">
      <w:start w:val="3"/>
      <w:numFmt w:val="bullet"/>
      <w:lvlText w:val="-"/>
      <w:lvlJc w:val="left"/>
      <w:pPr>
        <w:ind w:left="1584" w:hanging="360"/>
      </w:pPr>
      <w:rPr>
        <w:rFonts w:hint="default" w:ascii="Calibri" w:hAnsi="Calibri" w:cs="Calibri" w:eastAsiaTheme="minorHAnsi"/>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13" w15:restartNumberingAfterBreak="0">
    <w:nsid w:val="21917F3E"/>
    <w:multiLevelType w:val="multilevel"/>
    <w:tmpl w:val="90B87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4B33FD"/>
    <w:multiLevelType w:val="hybridMultilevel"/>
    <w:tmpl w:val="5E0EC2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23B5C"/>
    <w:multiLevelType w:val="hybridMultilevel"/>
    <w:tmpl w:val="152A62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2A3E52ED"/>
    <w:multiLevelType w:val="hybridMultilevel"/>
    <w:tmpl w:val="BF221D0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2EF07BD2"/>
    <w:multiLevelType w:val="hybridMultilevel"/>
    <w:tmpl w:val="16B2EE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8E6A2B"/>
    <w:multiLevelType w:val="hybridMultilevel"/>
    <w:tmpl w:val="93BC0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5C049EB"/>
    <w:multiLevelType w:val="hybridMultilevel"/>
    <w:tmpl w:val="0DACFD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63B7A80"/>
    <w:multiLevelType w:val="hybridMultilevel"/>
    <w:tmpl w:val="F31E868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6D653A9"/>
    <w:multiLevelType w:val="hybridMultilevel"/>
    <w:tmpl w:val="64CC5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7147FDB"/>
    <w:multiLevelType w:val="hybridMultilevel"/>
    <w:tmpl w:val="B3BA76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AAE2912"/>
    <w:multiLevelType w:val="hybridMultilevel"/>
    <w:tmpl w:val="8FF8B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FB75F48"/>
    <w:multiLevelType w:val="hybridMultilevel"/>
    <w:tmpl w:val="1C88DF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EE2C4D"/>
    <w:multiLevelType w:val="hybridMultilevel"/>
    <w:tmpl w:val="961299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D8D29AC"/>
    <w:multiLevelType w:val="hybridMultilevel"/>
    <w:tmpl w:val="9AE2543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4EE46D6"/>
    <w:multiLevelType w:val="hybridMultilevel"/>
    <w:tmpl w:val="A9E0A1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F56D36"/>
    <w:multiLevelType w:val="hybridMultilevel"/>
    <w:tmpl w:val="26C81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A96BF4"/>
    <w:multiLevelType w:val="hybridMultilevel"/>
    <w:tmpl w:val="5A50211E"/>
    <w:lvl w:ilvl="0" w:tplc="4B8EDB26">
      <w:start w:val="4"/>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9049BC"/>
    <w:multiLevelType w:val="hybridMultilevel"/>
    <w:tmpl w:val="09428B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B704681"/>
    <w:multiLevelType w:val="hybridMultilevel"/>
    <w:tmpl w:val="97CA87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D062BEE"/>
    <w:multiLevelType w:val="hybridMultilevel"/>
    <w:tmpl w:val="BC4409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7D0908B0"/>
    <w:multiLevelType w:val="hybridMultilevel"/>
    <w:tmpl w:val="CC3467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7F4F4B93"/>
    <w:multiLevelType w:val="hybridMultilevel"/>
    <w:tmpl w:val="138A04C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15792176">
    <w:abstractNumId w:val="7"/>
  </w:num>
  <w:num w:numId="2" w16cid:durableId="1594507216">
    <w:abstractNumId w:val="15"/>
  </w:num>
  <w:num w:numId="3" w16cid:durableId="1908415052">
    <w:abstractNumId w:val="12"/>
  </w:num>
  <w:num w:numId="4" w16cid:durableId="1067189864">
    <w:abstractNumId w:val="30"/>
  </w:num>
  <w:num w:numId="5" w16cid:durableId="1211845227">
    <w:abstractNumId w:val="29"/>
  </w:num>
  <w:num w:numId="6" w16cid:durableId="1739477398">
    <w:abstractNumId w:val="11"/>
  </w:num>
  <w:num w:numId="7" w16cid:durableId="1632898694">
    <w:abstractNumId w:val="31"/>
  </w:num>
  <w:num w:numId="8" w16cid:durableId="1978947354">
    <w:abstractNumId w:val="26"/>
  </w:num>
  <w:num w:numId="9" w16cid:durableId="1208570600">
    <w:abstractNumId w:val="33"/>
  </w:num>
  <w:num w:numId="10" w16cid:durableId="398596112">
    <w:abstractNumId w:val="28"/>
  </w:num>
  <w:num w:numId="11" w16cid:durableId="876620397">
    <w:abstractNumId w:val="14"/>
  </w:num>
  <w:num w:numId="12" w16cid:durableId="1782455200">
    <w:abstractNumId w:val="13"/>
  </w:num>
  <w:num w:numId="13" w16cid:durableId="1670136820">
    <w:abstractNumId w:val="17"/>
  </w:num>
  <w:num w:numId="14" w16cid:durableId="270867368">
    <w:abstractNumId w:val="21"/>
  </w:num>
  <w:num w:numId="15" w16cid:durableId="1412852808">
    <w:abstractNumId w:val="34"/>
  </w:num>
  <w:num w:numId="16" w16cid:durableId="98792453">
    <w:abstractNumId w:val="35"/>
  </w:num>
  <w:num w:numId="17" w16cid:durableId="800347726">
    <w:abstractNumId w:val="37"/>
  </w:num>
  <w:num w:numId="18" w16cid:durableId="461119689">
    <w:abstractNumId w:val="9"/>
  </w:num>
  <w:num w:numId="19" w16cid:durableId="11762649">
    <w:abstractNumId w:val="0"/>
  </w:num>
  <w:num w:numId="20" w16cid:durableId="397098935">
    <w:abstractNumId w:val="23"/>
  </w:num>
  <w:num w:numId="21" w16cid:durableId="136923441">
    <w:abstractNumId w:val="10"/>
  </w:num>
  <w:num w:numId="22" w16cid:durableId="1183399401">
    <w:abstractNumId w:val="2"/>
  </w:num>
  <w:num w:numId="23" w16cid:durableId="69277643">
    <w:abstractNumId w:val="19"/>
  </w:num>
  <w:num w:numId="24" w16cid:durableId="264850253">
    <w:abstractNumId w:val="20"/>
  </w:num>
  <w:num w:numId="25" w16cid:durableId="6831014">
    <w:abstractNumId w:val="24"/>
  </w:num>
  <w:num w:numId="26" w16cid:durableId="1216359422">
    <w:abstractNumId w:val="8"/>
  </w:num>
  <w:num w:numId="27" w16cid:durableId="1615749441">
    <w:abstractNumId w:val="27"/>
  </w:num>
  <w:num w:numId="28" w16cid:durableId="825318300">
    <w:abstractNumId w:val="32"/>
  </w:num>
  <w:num w:numId="29" w16cid:durableId="2146510253">
    <w:abstractNumId w:val="18"/>
  </w:num>
  <w:num w:numId="30" w16cid:durableId="1554926644">
    <w:abstractNumId w:val="6"/>
  </w:num>
  <w:num w:numId="31" w16cid:durableId="513374987">
    <w:abstractNumId w:val="3"/>
  </w:num>
  <w:num w:numId="32" w16cid:durableId="1562519368">
    <w:abstractNumId w:val="25"/>
  </w:num>
  <w:num w:numId="33" w16cid:durableId="684750550">
    <w:abstractNumId w:val="5"/>
  </w:num>
  <w:num w:numId="34" w16cid:durableId="1058436969">
    <w:abstractNumId w:val="22"/>
  </w:num>
  <w:num w:numId="35" w16cid:durableId="786849743">
    <w:abstractNumId w:val="36"/>
  </w:num>
  <w:num w:numId="36" w16cid:durableId="1056785379">
    <w:abstractNumId w:val="4"/>
  </w:num>
  <w:num w:numId="37" w16cid:durableId="112096536">
    <w:abstractNumId w:val="1"/>
  </w:num>
  <w:num w:numId="38" w16cid:durableId="1235357073">
    <w:abstractNumId w:val="16"/>
  </w:num>
  <w:num w:numId="39" w16cid:durableId="1084911924">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7A3"/>
    <w:rsid w:val="00000F3F"/>
    <w:rsid w:val="000011F1"/>
    <w:rsid w:val="00001DF1"/>
    <w:rsid w:val="00002EE1"/>
    <w:rsid w:val="00004534"/>
    <w:rsid w:val="00004E17"/>
    <w:rsid w:val="00005537"/>
    <w:rsid w:val="000065DC"/>
    <w:rsid w:val="00011E61"/>
    <w:rsid w:val="00012DB0"/>
    <w:rsid w:val="000133B3"/>
    <w:rsid w:val="000136B4"/>
    <w:rsid w:val="000138FB"/>
    <w:rsid w:val="00013CD3"/>
    <w:rsid w:val="00013F96"/>
    <w:rsid w:val="000148E7"/>
    <w:rsid w:val="00014F61"/>
    <w:rsid w:val="00014F95"/>
    <w:rsid w:val="00015519"/>
    <w:rsid w:val="000157E3"/>
    <w:rsid w:val="000158B9"/>
    <w:rsid w:val="00015BC9"/>
    <w:rsid w:val="00015EA8"/>
    <w:rsid w:val="00017457"/>
    <w:rsid w:val="000174FC"/>
    <w:rsid w:val="000178A9"/>
    <w:rsid w:val="00020529"/>
    <w:rsid w:val="0002061A"/>
    <w:rsid w:val="000208F1"/>
    <w:rsid w:val="000229D7"/>
    <w:rsid w:val="00022BB9"/>
    <w:rsid w:val="00023AD9"/>
    <w:rsid w:val="000251A9"/>
    <w:rsid w:val="00025E27"/>
    <w:rsid w:val="00025E34"/>
    <w:rsid w:val="00025EDF"/>
    <w:rsid w:val="0002687D"/>
    <w:rsid w:val="00026FF6"/>
    <w:rsid w:val="0002700A"/>
    <w:rsid w:val="000270E1"/>
    <w:rsid w:val="000304FE"/>
    <w:rsid w:val="000305DF"/>
    <w:rsid w:val="00031296"/>
    <w:rsid w:val="00034C71"/>
    <w:rsid w:val="0003584E"/>
    <w:rsid w:val="00036CE6"/>
    <w:rsid w:val="000378F3"/>
    <w:rsid w:val="00037FEC"/>
    <w:rsid w:val="00040126"/>
    <w:rsid w:val="00040486"/>
    <w:rsid w:val="00040E32"/>
    <w:rsid w:val="00041002"/>
    <w:rsid w:val="0004206A"/>
    <w:rsid w:val="0004215D"/>
    <w:rsid w:val="000424D7"/>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F7B"/>
    <w:rsid w:val="0005242C"/>
    <w:rsid w:val="0005286D"/>
    <w:rsid w:val="000536A9"/>
    <w:rsid w:val="00053812"/>
    <w:rsid w:val="00053ACB"/>
    <w:rsid w:val="00053CE9"/>
    <w:rsid w:val="00054047"/>
    <w:rsid w:val="00055408"/>
    <w:rsid w:val="00055EFC"/>
    <w:rsid w:val="00056550"/>
    <w:rsid w:val="00056C55"/>
    <w:rsid w:val="00056CBE"/>
    <w:rsid w:val="00057E53"/>
    <w:rsid w:val="0006004B"/>
    <w:rsid w:val="000603DF"/>
    <w:rsid w:val="000606C9"/>
    <w:rsid w:val="000607C0"/>
    <w:rsid w:val="00060EC2"/>
    <w:rsid w:val="0006189B"/>
    <w:rsid w:val="000619A2"/>
    <w:rsid w:val="00061EA3"/>
    <w:rsid w:val="00062648"/>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B68"/>
    <w:rsid w:val="00070D12"/>
    <w:rsid w:val="00070D16"/>
    <w:rsid w:val="00071ED5"/>
    <w:rsid w:val="00073363"/>
    <w:rsid w:val="0007486C"/>
    <w:rsid w:val="00074978"/>
    <w:rsid w:val="00074C3E"/>
    <w:rsid w:val="00074E28"/>
    <w:rsid w:val="00075672"/>
    <w:rsid w:val="00075901"/>
    <w:rsid w:val="00075C4F"/>
    <w:rsid w:val="00075D1E"/>
    <w:rsid w:val="00076087"/>
    <w:rsid w:val="00076191"/>
    <w:rsid w:val="00077166"/>
    <w:rsid w:val="00077358"/>
    <w:rsid w:val="0007774F"/>
    <w:rsid w:val="00077CE2"/>
    <w:rsid w:val="00080068"/>
    <w:rsid w:val="00080842"/>
    <w:rsid w:val="00080A97"/>
    <w:rsid w:val="00080FD8"/>
    <w:rsid w:val="0008120E"/>
    <w:rsid w:val="00081315"/>
    <w:rsid w:val="000813F3"/>
    <w:rsid w:val="000817C0"/>
    <w:rsid w:val="000819C4"/>
    <w:rsid w:val="00081A86"/>
    <w:rsid w:val="0008200A"/>
    <w:rsid w:val="00082554"/>
    <w:rsid w:val="00082711"/>
    <w:rsid w:val="00082ED1"/>
    <w:rsid w:val="00083DDA"/>
    <w:rsid w:val="00084A15"/>
    <w:rsid w:val="00084C46"/>
    <w:rsid w:val="000853C0"/>
    <w:rsid w:val="00085530"/>
    <w:rsid w:val="000855A3"/>
    <w:rsid w:val="00085D51"/>
    <w:rsid w:val="00086DFE"/>
    <w:rsid w:val="0008740E"/>
    <w:rsid w:val="00087942"/>
    <w:rsid w:val="00087C6A"/>
    <w:rsid w:val="00090C42"/>
    <w:rsid w:val="00090D41"/>
    <w:rsid w:val="00090EFF"/>
    <w:rsid w:val="000911DA"/>
    <w:rsid w:val="000917E7"/>
    <w:rsid w:val="0009275E"/>
    <w:rsid w:val="00092A9D"/>
    <w:rsid w:val="000952BF"/>
    <w:rsid w:val="000959A3"/>
    <w:rsid w:val="00096A4E"/>
    <w:rsid w:val="000978D5"/>
    <w:rsid w:val="00097D52"/>
    <w:rsid w:val="00097EAA"/>
    <w:rsid w:val="000A07F2"/>
    <w:rsid w:val="000A0D14"/>
    <w:rsid w:val="000A1841"/>
    <w:rsid w:val="000A1F04"/>
    <w:rsid w:val="000A24CA"/>
    <w:rsid w:val="000A26C8"/>
    <w:rsid w:val="000A3608"/>
    <w:rsid w:val="000A3B71"/>
    <w:rsid w:val="000A3CAF"/>
    <w:rsid w:val="000A3F32"/>
    <w:rsid w:val="000A4AFF"/>
    <w:rsid w:val="000A5139"/>
    <w:rsid w:val="000A5534"/>
    <w:rsid w:val="000A61C3"/>
    <w:rsid w:val="000A6B32"/>
    <w:rsid w:val="000A70DF"/>
    <w:rsid w:val="000A7119"/>
    <w:rsid w:val="000A7F61"/>
    <w:rsid w:val="000B02E4"/>
    <w:rsid w:val="000B036C"/>
    <w:rsid w:val="000B103F"/>
    <w:rsid w:val="000B14DD"/>
    <w:rsid w:val="000B21EA"/>
    <w:rsid w:val="000B26AD"/>
    <w:rsid w:val="000B35B2"/>
    <w:rsid w:val="000B35E7"/>
    <w:rsid w:val="000B3848"/>
    <w:rsid w:val="000B3865"/>
    <w:rsid w:val="000B38F1"/>
    <w:rsid w:val="000B3D3F"/>
    <w:rsid w:val="000B42C7"/>
    <w:rsid w:val="000B49E5"/>
    <w:rsid w:val="000B5088"/>
    <w:rsid w:val="000B5C9F"/>
    <w:rsid w:val="000B6128"/>
    <w:rsid w:val="000B664E"/>
    <w:rsid w:val="000B6E13"/>
    <w:rsid w:val="000B7018"/>
    <w:rsid w:val="000B78B2"/>
    <w:rsid w:val="000C0036"/>
    <w:rsid w:val="000C0122"/>
    <w:rsid w:val="000C0EE7"/>
    <w:rsid w:val="000C17A4"/>
    <w:rsid w:val="000C1AB3"/>
    <w:rsid w:val="000C256B"/>
    <w:rsid w:val="000C25CC"/>
    <w:rsid w:val="000C28C0"/>
    <w:rsid w:val="000C2A62"/>
    <w:rsid w:val="000C2CC3"/>
    <w:rsid w:val="000C3037"/>
    <w:rsid w:val="000C3A78"/>
    <w:rsid w:val="000C3C80"/>
    <w:rsid w:val="000C5443"/>
    <w:rsid w:val="000C585C"/>
    <w:rsid w:val="000C6884"/>
    <w:rsid w:val="000C6A78"/>
    <w:rsid w:val="000C6DD2"/>
    <w:rsid w:val="000C7FC2"/>
    <w:rsid w:val="000D0690"/>
    <w:rsid w:val="000D0A3B"/>
    <w:rsid w:val="000D148B"/>
    <w:rsid w:val="000D1F93"/>
    <w:rsid w:val="000D26F2"/>
    <w:rsid w:val="000D2C97"/>
    <w:rsid w:val="000D2F33"/>
    <w:rsid w:val="000D39AC"/>
    <w:rsid w:val="000D3A1C"/>
    <w:rsid w:val="000D3EE1"/>
    <w:rsid w:val="000D3F51"/>
    <w:rsid w:val="000D4412"/>
    <w:rsid w:val="000D54FF"/>
    <w:rsid w:val="000D5BF4"/>
    <w:rsid w:val="000D5EFC"/>
    <w:rsid w:val="000D6B8E"/>
    <w:rsid w:val="000D6B96"/>
    <w:rsid w:val="000D7525"/>
    <w:rsid w:val="000D773E"/>
    <w:rsid w:val="000D7D32"/>
    <w:rsid w:val="000D7DE7"/>
    <w:rsid w:val="000E00D7"/>
    <w:rsid w:val="000E1CA6"/>
    <w:rsid w:val="000E2601"/>
    <w:rsid w:val="000E2D38"/>
    <w:rsid w:val="000E2DAF"/>
    <w:rsid w:val="000E3BFB"/>
    <w:rsid w:val="000E50B3"/>
    <w:rsid w:val="000E5600"/>
    <w:rsid w:val="000E5866"/>
    <w:rsid w:val="000E5FCE"/>
    <w:rsid w:val="000E6B33"/>
    <w:rsid w:val="000E71C4"/>
    <w:rsid w:val="000E788C"/>
    <w:rsid w:val="000F0221"/>
    <w:rsid w:val="000F1007"/>
    <w:rsid w:val="000F128D"/>
    <w:rsid w:val="000F234D"/>
    <w:rsid w:val="000F2682"/>
    <w:rsid w:val="000F2E0A"/>
    <w:rsid w:val="000F30C7"/>
    <w:rsid w:val="000F3229"/>
    <w:rsid w:val="000F3F4A"/>
    <w:rsid w:val="000F5BAC"/>
    <w:rsid w:val="000F6042"/>
    <w:rsid w:val="000F616A"/>
    <w:rsid w:val="000F6272"/>
    <w:rsid w:val="000F6967"/>
    <w:rsid w:val="000F6B6F"/>
    <w:rsid w:val="000F6D4B"/>
    <w:rsid w:val="000F7B0A"/>
    <w:rsid w:val="001012CD"/>
    <w:rsid w:val="00101C02"/>
    <w:rsid w:val="0010245F"/>
    <w:rsid w:val="00102857"/>
    <w:rsid w:val="00102C15"/>
    <w:rsid w:val="0010418B"/>
    <w:rsid w:val="00104876"/>
    <w:rsid w:val="0010498F"/>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657"/>
    <w:rsid w:val="0011665E"/>
    <w:rsid w:val="0011717A"/>
    <w:rsid w:val="001173F0"/>
    <w:rsid w:val="00117B8A"/>
    <w:rsid w:val="001202C9"/>
    <w:rsid w:val="00120F0D"/>
    <w:rsid w:val="00121103"/>
    <w:rsid w:val="0012198C"/>
    <w:rsid w:val="00121BEB"/>
    <w:rsid w:val="00122DA9"/>
    <w:rsid w:val="001230C0"/>
    <w:rsid w:val="00123471"/>
    <w:rsid w:val="001241E4"/>
    <w:rsid w:val="00124D7B"/>
    <w:rsid w:val="00124F90"/>
    <w:rsid w:val="0012574F"/>
    <w:rsid w:val="00127269"/>
    <w:rsid w:val="0013021D"/>
    <w:rsid w:val="00130412"/>
    <w:rsid w:val="00130681"/>
    <w:rsid w:val="00130E7A"/>
    <w:rsid w:val="00131003"/>
    <w:rsid w:val="00131E72"/>
    <w:rsid w:val="00132094"/>
    <w:rsid w:val="00132FAB"/>
    <w:rsid w:val="00133341"/>
    <w:rsid w:val="001349B4"/>
    <w:rsid w:val="001349E6"/>
    <w:rsid w:val="00134D65"/>
    <w:rsid w:val="00134F2D"/>
    <w:rsid w:val="001351C6"/>
    <w:rsid w:val="00135237"/>
    <w:rsid w:val="001352D9"/>
    <w:rsid w:val="00135A88"/>
    <w:rsid w:val="001371CA"/>
    <w:rsid w:val="00137728"/>
    <w:rsid w:val="00137908"/>
    <w:rsid w:val="001379C9"/>
    <w:rsid w:val="00137AE2"/>
    <w:rsid w:val="00137D12"/>
    <w:rsid w:val="00137DFB"/>
    <w:rsid w:val="00140107"/>
    <w:rsid w:val="00140C96"/>
    <w:rsid w:val="001410FE"/>
    <w:rsid w:val="001411AA"/>
    <w:rsid w:val="00141862"/>
    <w:rsid w:val="001421B7"/>
    <w:rsid w:val="00142748"/>
    <w:rsid w:val="0014286A"/>
    <w:rsid w:val="00142A6B"/>
    <w:rsid w:val="00143568"/>
    <w:rsid w:val="001436FE"/>
    <w:rsid w:val="00143C15"/>
    <w:rsid w:val="00143D6B"/>
    <w:rsid w:val="00144770"/>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5DBD"/>
    <w:rsid w:val="00156A15"/>
    <w:rsid w:val="00157457"/>
    <w:rsid w:val="00160BB1"/>
    <w:rsid w:val="001613D0"/>
    <w:rsid w:val="00161CA4"/>
    <w:rsid w:val="00162811"/>
    <w:rsid w:val="001630AD"/>
    <w:rsid w:val="00163887"/>
    <w:rsid w:val="001639FF"/>
    <w:rsid w:val="00164477"/>
    <w:rsid w:val="00164568"/>
    <w:rsid w:val="00164724"/>
    <w:rsid w:val="001650AA"/>
    <w:rsid w:val="00165A9D"/>
    <w:rsid w:val="00165C69"/>
    <w:rsid w:val="00165C7C"/>
    <w:rsid w:val="00166837"/>
    <w:rsid w:val="00166CE0"/>
    <w:rsid w:val="00167350"/>
    <w:rsid w:val="001677F7"/>
    <w:rsid w:val="001706F6"/>
    <w:rsid w:val="0017075E"/>
    <w:rsid w:val="00171871"/>
    <w:rsid w:val="00171A23"/>
    <w:rsid w:val="00171FAB"/>
    <w:rsid w:val="001722C6"/>
    <w:rsid w:val="0017237C"/>
    <w:rsid w:val="00172582"/>
    <w:rsid w:val="0017259E"/>
    <w:rsid w:val="001728E4"/>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7C1"/>
    <w:rsid w:val="00186913"/>
    <w:rsid w:val="00186D06"/>
    <w:rsid w:val="00186F34"/>
    <w:rsid w:val="00187B3F"/>
    <w:rsid w:val="00187EE0"/>
    <w:rsid w:val="001903B7"/>
    <w:rsid w:val="00190BE0"/>
    <w:rsid w:val="00190D93"/>
    <w:rsid w:val="001910A8"/>
    <w:rsid w:val="00191751"/>
    <w:rsid w:val="00191D90"/>
    <w:rsid w:val="00192C9B"/>
    <w:rsid w:val="00192E6C"/>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17E"/>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9A4"/>
    <w:rsid w:val="001C2FDC"/>
    <w:rsid w:val="001C33C4"/>
    <w:rsid w:val="001C351A"/>
    <w:rsid w:val="001C41AB"/>
    <w:rsid w:val="001C4789"/>
    <w:rsid w:val="001C5255"/>
    <w:rsid w:val="001C5885"/>
    <w:rsid w:val="001C5FBD"/>
    <w:rsid w:val="001C6C11"/>
    <w:rsid w:val="001C71E5"/>
    <w:rsid w:val="001C78D3"/>
    <w:rsid w:val="001C7A2D"/>
    <w:rsid w:val="001D0016"/>
    <w:rsid w:val="001D08F3"/>
    <w:rsid w:val="001D09AA"/>
    <w:rsid w:val="001D0A34"/>
    <w:rsid w:val="001D0E04"/>
    <w:rsid w:val="001D1A1B"/>
    <w:rsid w:val="001D21BD"/>
    <w:rsid w:val="001D285B"/>
    <w:rsid w:val="001D2B73"/>
    <w:rsid w:val="001D393C"/>
    <w:rsid w:val="001D4353"/>
    <w:rsid w:val="001D54DA"/>
    <w:rsid w:val="001D594C"/>
    <w:rsid w:val="001D608C"/>
    <w:rsid w:val="001D6765"/>
    <w:rsid w:val="001D697B"/>
    <w:rsid w:val="001D6CE1"/>
    <w:rsid w:val="001D725C"/>
    <w:rsid w:val="001D7CC2"/>
    <w:rsid w:val="001D7CFF"/>
    <w:rsid w:val="001E0828"/>
    <w:rsid w:val="001E18A5"/>
    <w:rsid w:val="001E1ECA"/>
    <w:rsid w:val="001E20D6"/>
    <w:rsid w:val="001E2177"/>
    <w:rsid w:val="001E233E"/>
    <w:rsid w:val="001E2402"/>
    <w:rsid w:val="001E2921"/>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6B8"/>
    <w:rsid w:val="0020466C"/>
    <w:rsid w:val="00204BCE"/>
    <w:rsid w:val="00204F0D"/>
    <w:rsid w:val="0020573E"/>
    <w:rsid w:val="00205E12"/>
    <w:rsid w:val="00207623"/>
    <w:rsid w:val="002103C7"/>
    <w:rsid w:val="0021050F"/>
    <w:rsid w:val="002112CC"/>
    <w:rsid w:val="002113EC"/>
    <w:rsid w:val="00211940"/>
    <w:rsid w:val="00211AC4"/>
    <w:rsid w:val="00211C7E"/>
    <w:rsid w:val="00211C95"/>
    <w:rsid w:val="00212231"/>
    <w:rsid w:val="00212966"/>
    <w:rsid w:val="002133F4"/>
    <w:rsid w:val="00213B34"/>
    <w:rsid w:val="0021416F"/>
    <w:rsid w:val="00214311"/>
    <w:rsid w:val="00214C3B"/>
    <w:rsid w:val="00215D9E"/>
    <w:rsid w:val="0021678F"/>
    <w:rsid w:val="0021713D"/>
    <w:rsid w:val="0021783F"/>
    <w:rsid w:val="002201AD"/>
    <w:rsid w:val="002204B9"/>
    <w:rsid w:val="00220810"/>
    <w:rsid w:val="002211C1"/>
    <w:rsid w:val="002217F7"/>
    <w:rsid w:val="00221984"/>
    <w:rsid w:val="00221EA8"/>
    <w:rsid w:val="00222F8F"/>
    <w:rsid w:val="002237A8"/>
    <w:rsid w:val="0022441D"/>
    <w:rsid w:val="00224925"/>
    <w:rsid w:val="00224C28"/>
    <w:rsid w:val="00225C03"/>
    <w:rsid w:val="0022637A"/>
    <w:rsid w:val="0022647B"/>
    <w:rsid w:val="002264A5"/>
    <w:rsid w:val="002266AF"/>
    <w:rsid w:val="00226794"/>
    <w:rsid w:val="00226C82"/>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3CD2"/>
    <w:rsid w:val="00243D99"/>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3A24"/>
    <w:rsid w:val="0026502B"/>
    <w:rsid w:val="0026547C"/>
    <w:rsid w:val="002657BC"/>
    <w:rsid w:val="00265E1A"/>
    <w:rsid w:val="00266BCD"/>
    <w:rsid w:val="002675A4"/>
    <w:rsid w:val="002706DC"/>
    <w:rsid w:val="00270FBD"/>
    <w:rsid w:val="0027167A"/>
    <w:rsid w:val="00272202"/>
    <w:rsid w:val="00272795"/>
    <w:rsid w:val="00272C1D"/>
    <w:rsid w:val="00274192"/>
    <w:rsid w:val="00274890"/>
    <w:rsid w:val="002750A3"/>
    <w:rsid w:val="00275458"/>
    <w:rsid w:val="00275E0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A56"/>
    <w:rsid w:val="00290C1F"/>
    <w:rsid w:val="00290D71"/>
    <w:rsid w:val="002913BA"/>
    <w:rsid w:val="00293437"/>
    <w:rsid w:val="00293953"/>
    <w:rsid w:val="00293C6D"/>
    <w:rsid w:val="00294658"/>
    <w:rsid w:val="00294E74"/>
    <w:rsid w:val="002958C8"/>
    <w:rsid w:val="00295EE5"/>
    <w:rsid w:val="002964EA"/>
    <w:rsid w:val="00296915"/>
    <w:rsid w:val="00297AD9"/>
    <w:rsid w:val="00297EC2"/>
    <w:rsid w:val="002A081E"/>
    <w:rsid w:val="002A0BBE"/>
    <w:rsid w:val="002A116A"/>
    <w:rsid w:val="002A19A3"/>
    <w:rsid w:val="002A1BD6"/>
    <w:rsid w:val="002A2D88"/>
    <w:rsid w:val="002A2F7F"/>
    <w:rsid w:val="002A3869"/>
    <w:rsid w:val="002A4157"/>
    <w:rsid w:val="002A4FB5"/>
    <w:rsid w:val="002A5281"/>
    <w:rsid w:val="002A6351"/>
    <w:rsid w:val="002A792F"/>
    <w:rsid w:val="002A7E9C"/>
    <w:rsid w:val="002B03E1"/>
    <w:rsid w:val="002B0512"/>
    <w:rsid w:val="002B0BC5"/>
    <w:rsid w:val="002B11A8"/>
    <w:rsid w:val="002B166E"/>
    <w:rsid w:val="002B169D"/>
    <w:rsid w:val="002B20DE"/>
    <w:rsid w:val="002B2D4D"/>
    <w:rsid w:val="002B358F"/>
    <w:rsid w:val="002B584C"/>
    <w:rsid w:val="002B5A55"/>
    <w:rsid w:val="002B5BB1"/>
    <w:rsid w:val="002B61D1"/>
    <w:rsid w:val="002B6562"/>
    <w:rsid w:val="002B76D1"/>
    <w:rsid w:val="002B7CAE"/>
    <w:rsid w:val="002C02D4"/>
    <w:rsid w:val="002C07B3"/>
    <w:rsid w:val="002C08D1"/>
    <w:rsid w:val="002C2A37"/>
    <w:rsid w:val="002C3407"/>
    <w:rsid w:val="002C3563"/>
    <w:rsid w:val="002C3B11"/>
    <w:rsid w:val="002C3BD0"/>
    <w:rsid w:val="002C3D20"/>
    <w:rsid w:val="002C4395"/>
    <w:rsid w:val="002C447C"/>
    <w:rsid w:val="002C53FA"/>
    <w:rsid w:val="002C55EB"/>
    <w:rsid w:val="002C65ED"/>
    <w:rsid w:val="002C68FF"/>
    <w:rsid w:val="002C6939"/>
    <w:rsid w:val="002C75DB"/>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0056"/>
    <w:rsid w:val="002E0329"/>
    <w:rsid w:val="002E14B8"/>
    <w:rsid w:val="002E185D"/>
    <w:rsid w:val="002E1C60"/>
    <w:rsid w:val="002E24C0"/>
    <w:rsid w:val="002E2853"/>
    <w:rsid w:val="002E2FB6"/>
    <w:rsid w:val="002E3538"/>
    <w:rsid w:val="002E44B2"/>
    <w:rsid w:val="002E4550"/>
    <w:rsid w:val="002E459B"/>
    <w:rsid w:val="002E5003"/>
    <w:rsid w:val="002E54FC"/>
    <w:rsid w:val="002E58E1"/>
    <w:rsid w:val="002E7605"/>
    <w:rsid w:val="002E7AAE"/>
    <w:rsid w:val="002F062C"/>
    <w:rsid w:val="002F0B1D"/>
    <w:rsid w:val="002F0D52"/>
    <w:rsid w:val="002F18F6"/>
    <w:rsid w:val="002F20C5"/>
    <w:rsid w:val="002F22EE"/>
    <w:rsid w:val="002F2A4A"/>
    <w:rsid w:val="002F3C9C"/>
    <w:rsid w:val="002F3E37"/>
    <w:rsid w:val="002F4686"/>
    <w:rsid w:val="002F4C77"/>
    <w:rsid w:val="002F5CD7"/>
    <w:rsid w:val="002F5F1F"/>
    <w:rsid w:val="002F5FC1"/>
    <w:rsid w:val="002F5FE4"/>
    <w:rsid w:val="002F6FC0"/>
    <w:rsid w:val="00300403"/>
    <w:rsid w:val="003006F3"/>
    <w:rsid w:val="00300C7A"/>
    <w:rsid w:val="00300E6E"/>
    <w:rsid w:val="00300FD6"/>
    <w:rsid w:val="003010A8"/>
    <w:rsid w:val="00301690"/>
    <w:rsid w:val="00302325"/>
    <w:rsid w:val="003024A8"/>
    <w:rsid w:val="00302BB6"/>
    <w:rsid w:val="00302CCD"/>
    <w:rsid w:val="00302D49"/>
    <w:rsid w:val="00302F36"/>
    <w:rsid w:val="00303966"/>
    <w:rsid w:val="0030416B"/>
    <w:rsid w:val="0030417C"/>
    <w:rsid w:val="00304604"/>
    <w:rsid w:val="00304C16"/>
    <w:rsid w:val="00304E1D"/>
    <w:rsid w:val="0030580C"/>
    <w:rsid w:val="0030775F"/>
    <w:rsid w:val="00310274"/>
    <w:rsid w:val="003108E8"/>
    <w:rsid w:val="00310A72"/>
    <w:rsid w:val="00310EB4"/>
    <w:rsid w:val="00312E5A"/>
    <w:rsid w:val="0031342F"/>
    <w:rsid w:val="00313982"/>
    <w:rsid w:val="00315B3A"/>
    <w:rsid w:val="00315CEA"/>
    <w:rsid w:val="003166E5"/>
    <w:rsid w:val="00316FB7"/>
    <w:rsid w:val="003207B1"/>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D9D"/>
    <w:rsid w:val="00331704"/>
    <w:rsid w:val="0033248E"/>
    <w:rsid w:val="003327AE"/>
    <w:rsid w:val="0033521B"/>
    <w:rsid w:val="00335B76"/>
    <w:rsid w:val="00335F8C"/>
    <w:rsid w:val="00336DA7"/>
    <w:rsid w:val="0033720E"/>
    <w:rsid w:val="00337388"/>
    <w:rsid w:val="00340073"/>
    <w:rsid w:val="00340B6A"/>
    <w:rsid w:val="00340F20"/>
    <w:rsid w:val="003412C9"/>
    <w:rsid w:val="00341AE7"/>
    <w:rsid w:val="00341F28"/>
    <w:rsid w:val="00343B11"/>
    <w:rsid w:val="0034408A"/>
    <w:rsid w:val="003445CD"/>
    <w:rsid w:val="00344AF9"/>
    <w:rsid w:val="00344E1F"/>
    <w:rsid w:val="0034589F"/>
    <w:rsid w:val="00345913"/>
    <w:rsid w:val="00345F47"/>
    <w:rsid w:val="00347179"/>
    <w:rsid w:val="003472BD"/>
    <w:rsid w:val="00347BE7"/>
    <w:rsid w:val="00347CEE"/>
    <w:rsid w:val="00347DC2"/>
    <w:rsid w:val="00347FA7"/>
    <w:rsid w:val="00350A27"/>
    <w:rsid w:val="00351058"/>
    <w:rsid w:val="00351063"/>
    <w:rsid w:val="003514CB"/>
    <w:rsid w:val="003517AC"/>
    <w:rsid w:val="00351AD7"/>
    <w:rsid w:val="00351F31"/>
    <w:rsid w:val="0035210D"/>
    <w:rsid w:val="003531D9"/>
    <w:rsid w:val="00353485"/>
    <w:rsid w:val="00353749"/>
    <w:rsid w:val="003537EB"/>
    <w:rsid w:val="00353C3B"/>
    <w:rsid w:val="003546B7"/>
    <w:rsid w:val="00354752"/>
    <w:rsid w:val="00354796"/>
    <w:rsid w:val="00354B6B"/>
    <w:rsid w:val="00354C5E"/>
    <w:rsid w:val="0035554E"/>
    <w:rsid w:val="00355D45"/>
    <w:rsid w:val="00356660"/>
    <w:rsid w:val="00356B31"/>
    <w:rsid w:val="00356CF6"/>
    <w:rsid w:val="003570B4"/>
    <w:rsid w:val="00357207"/>
    <w:rsid w:val="0035720F"/>
    <w:rsid w:val="00357A67"/>
    <w:rsid w:val="00360E31"/>
    <w:rsid w:val="00361752"/>
    <w:rsid w:val="00362A69"/>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4B5A"/>
    <w:rsid w:val="0037640E"/>
    <w:rsid w:val="0037664D"/>
    <w:rsid w:val="0037698A"/>
    <w:rsid w:val="00377594"/>
    <w:rsid w:val="00380145"/>
    <w:rsid w:val="003802F3"/>
    <w:rsid w:val="00380A27"/>
    <w:rsid w:val="00381699"/>
    <w:rsid w:val="00382A4F"/>
    <w:rsid w:val="00383828"/>
    <w:rsid w:val="003849BB"/>
    <w:rsid w:val="00385FA9"/>
    <w:rsid w:val="003863B4"/>
    <w:rsid w:val="00386C66"/>
    <w:rsid w:val="00386E63"/>
    <w:rsid w:val="00387D03"/>
    <w:rsid w:val="00390C06"/>
    <w:rsid w:val="00390F9D"/>
    <w:rsid w:val="00391205"/>
    <w:rsid w:val="003924EB"/>
    <w:rsid w:val="003928AA"/>
    <w:rsid w:val="00392934"/>
    <w:rsid w:val="00392C5C"/>
    <w:rsid w:val="00393D49"/>
    <w:rsid w:val="00395210"/>
    <w:rsid w:val="00395FB3"/>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1E71"/>
    <w:rsid w:val="003B205B"/>
    <w:rsid w:val="003B2408"/>
    <w:rsid w:val="003B265B"/>
    <w:rsid w:val="003B39D9"/>
    <w:rsid w:val="003B4958"/>
    <w:rsid w:val="003B49FF"/>
    <w:rsid w:val="003B4E15"/>
    <w:rsid w:val="003B6511"/>
    <w:rsid w:val="003B67F8"/>
    <w:rsid w:val="003B69F8"/>
    <w:rsid w:val="003B75FC"/>
    <w:rsid w:val="003B7A7B"/>
    <w:rsid w:val="003B7AAB"/>
    <w:rsid w:val="003C0AAD"/>
    <w:rsid w:val="003C2728"/>
    <w:rsid w:val="003C340B"/>
    <w:rsid w:val="003C34D2"/>
    <w:rsid w:val="003C3604"/>
    <w:rsid w:val="003C3DAC"/>
    <w:rsid w:val="003C43FB"/>
    <w:rsid w:val="003C49DC"/>
    <w:rsid w:val="003C53E5"/>
    <w:rsid w:val="003C571B"/>
    <w:rsid w:val="003C582F"/>
    <w:rsid w:val="003C5946"/>
    <w:rsid w:val="003C63C0"/>
    <w:rsid w:val="003C6816"/>
    <w:rsid w:val="003C711C"/>
    <w:rsid w:val="003C7138"/>
    <w:rsid w:val="003C7592"/>
    <w:rsid w:val="003C75BB"/>
    <w:rsid w:val="003C7813"/>
    <w:rsid w:val="003C7895"/>
    <w:rsid w:val="003C7A74"/>
    <w:rsid w:val="003C7B1E"/>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045"/>
    <w:rsid w:val="003E224D"/>
    <w:rsid w:val="003E2814"/>
    <w:rsid w:val="003E3B2A"/>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97"/>
    <w:rsid w:val="003F7255"/>
    <w:rsid w:val="003F74A3"/>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91"/>
    <w:rsid w:val="004051B0"/>
    <w:rsid w:val="004054DA"/>
    <w:rsid w:val="00405535"/>
    <w:rsid w:val="004062C8"/>
    <w:rsid w:val="004073F2"/>
    <w:rsid w:val="004079B1"/>
    <w:rsid w:val="00410928"/>
    <w:rsid w:val="00411290"/>
    <w:rsid w:val="00411619"/>
    <w:rsid w:val="0041217C"/>
    <w:rsid w:val="004122CF"/>
    <w:rsid w:val="00412D14"/>
    <w:rsid w:val="0041360F"/>
    <w:rsid w:val="00413B08"/>
    <w:rsid w:val="00413E11"/>
    <w:rsid w:val="00413E82"/>
    <w:rsid w:val="00414184"/>
    <w:rsid w:val="004145DB"/>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582"/>
    <w:rsid w:val="00430910"/>
    <w:rsid w:val="00431032"/>
    <w:rsid w:val="004310A0"/>
    <w:rsid w:val="00432BDA"/>
    <w:rsid w:val="004330ED"/>
    <w:rsid w:val="004330F4"/>
    <w:rsid w:val="00433A59"/>
    <w:rsid w:val="00433E9F"/>
    <w:rsid w:val="00433ED2"/>
    <w:rsid w:val="0043428A"/>
    <w:rsid w:val="004342D1"/>
    <w:rsid w:val="00434A52"/>
    <w:rsid w:val="00434CE0"/>
    <w:rsid w:val="00434F2A"/>
    <w:rsid w:val="0043570F"/>
    <w:rsid w:val="0043597B"/>
    <w:rsid w:val="00435C73"/>
    <w:rsid w:val="00435D9B"/>
    <w:rsid w:val="00435D9C"/>
    <w:rsid w:val="0043631E"/>
    <w:rsid w:val="004363E5"/>
    <w:rsid w:val="00436BD8"/>
    <w:rsid w:val="0043782A"/>
    <w:rsid w:val="00437F51"/>
    <w:rsid w:val="0044052C"/>
    <w:rsid w:val="004408E4"/>
    <w:rsid w:val="00440978"/>
    <w:rsid w:val="004417E5"/>
    <w:rsid w:val="00441AC0"/>
    <w:rsid w:val="0044296C"/>
    <w:rsid w:val="0044301C"/>
    <w:rsid w:val="00443365"/>
    <w:rsid w:val="0044408F"/>
    <w:rsid w:val="004443BB"/>
    <w:rsid w:val="004446FA"/>
    <w:rsid w:val="00445071"/>
    <w:rsid w:val="00445966"/>
    <w:rsid w:val="00445B61"/>
    <w:rsid w:val="004463B5"/>
    <w:rsid w:val="00447D20"/>
    <w:rsid w:val="00450FE6"/>
    <w:rsid w:val="00452278"/>
    <w:rsid w:val="00452C8A"/>
    <w:rsid w:val="00453077"/>
    <w:rsid w:val="0045368A"/>
    <w:rsid w:val="00453F22"/>
    <w:rsid w:val="00454969"/>
    <w:rsid w:val="00455123"/>
    <w:rsid w:val="00456ACE"/>
    <w:rsid w:val="00457758"/>
    <w:rsid w:val="00457C5F"/>
    <w:rsid w:val="0046117E"/>
    <w:rsid w:val="004633AF"/>
    <w:rsid w:val="004635C7"/>
    <w:rsid w:val="004636CF"/>
    <w:rsid w:val="00463D04"/>
    <w:rsid w:val="004641D8"/>
    <w:rsid w:val="004645AB"/>
    <w:rsid w:val="004652CC"/>
    <w:rsid w:val="00465519"/>
    <w:rsid w:val="004659AB"/>
    <w:rsid w:val="00465A74"/>
    <w:rsid w:val="00466ABF"/>
    <w:rsid w:val="00467678"/>
    <w:rsid w:val="004679AD"/>
    <w:rsid w:val="00467B8A"/>
    <w:rsid w:val="00467B99"/>
    <w:rsid w:val="00467BA1"/>
    <w:rsid w:val="004700D6"/>
    <w:rsid w:val="00470864"/>
    <w:rsid w:val="00470CD1"/>
    <w:rsid w:val="00471143"/>
    <w:rsid w:val="00472038"/>
    <w:rsid w:val="0047255D"/>
    <w:rsid w:val="00472608"/>
    <w:rsid w:val="004734E3"/>
    <w:rsid w:val="00473664"/>
    <w:rsid w:val="00473979"/>
    <w:rsid w:val="004743A3"/>
    <w:rsid w:val="00475640"/>
    <w:rsid w:val="0047783F"/>
    <w:rsid w:val="00480C2E"/>
    <w:rsid w:val="00481666"/>
    <w:rsid w:val="004830CD"/>
    <w:rsid w:val="00483742"/>
    <w:rsid w:val="0048387A"/>
    <w:rsid w:val="004838F3"/>
    <w:rsid w:val="00483B8B"/>
    <w:rsid w:val="00483C24"/>
    <w:rsid w:val="00483D4B"/>
    <w:rsid w:val="00483EE1"/>
    <w:rsid w:val="00485163"/>
    <w:rsid w:val="00485908"/>
    <w:rsid w:val="00486686"/>
    <w:rsid w:val="004868C7"/>
    <w:rsid w:val="00486C8A"/>
    <w:rsid w:val="00487BA7"/>
    <w:rsid w:val="0049054A"/>
    <w:rsid w:val="00490658"/>
    <w:rsid w:val="00490B05"/>
    <w:rsid w:val="00490D4D"/>
    <w:rsid w:val="00491583"/>
    <w:rsid w:val="004919D8"/>
    <w:rsid w:val="004919E0"/>
    <w:rsid w:val="00491F02"/>
    <w:rsid w:val="00492353"/>
    <w:rsid w:val="00492A68"/>
    <w:rsid w:val="004939F0"/>
    <w:rsid w:val="00493CC9"/>
    <w:rsid w:val="00493E8B"/>
    <w:rsid w:val="00493EF9"/>
    <w:rsid w:val="004944C1"/>
    <w:rsid w:val="0049493F"/>
    <w:rsid w:val="00494ADF"/>
    <w:rsid w:val="00495E58"/>
    <w:rsid w:val="004964CB"/>
    <w:rsid w:val="00496C04"/>
    <w:rsid w:val="004A0605"/>
    <w:rsid w:val="004A0931"/>
    <w:rsid w:val="004A106D"/>
    <w:rsid w:val="004A12B4"/>
    <w:rsid w:val="004A1523"/>
    <w:rsid w:val="004A1773"/>
    <w:rsid w:val="004A24D9"/>
    <w:rsid w:val="004A252C"/>
    <w:rsid w:val="004A27BE"/>
    <w:rsid w:val="004A31D2"/>
    <w:rsid w:val="004A3C06"/>
    <w:rsid w:val="004A462D"/>
    <w:rsid w:val="004A4C62"/>
    <w:rsid w:val="004A4F60"/>
    <w:rsid w:val="004A54F2"/>
    <w:rsid w:val="004A5CD8"/>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A48"/>
    <w:rsid w:val="004C100F"/>
    <w:rsid w:val="004C1C84"/>
    <w:rsid w:val="004C23C3"/>
    <w:rsid w:val="004C2A3D"/>
    <w:rsid w:val="004C31A9"/>
    <w:rsid w:val="004C3985"/>
    <w:rsid w:val="004C3BD8"/>
    <w:rsid w:val="004C3D54"/>
    <w:rsid w:val="004C4F0E"/>
    <w:rsid w:val="004C5F44"/>
    <w:rsid w:val="004C62A0"/>
    <w:rsid w:val="004C63F6"/>
    <w:rsid w:val="004C69BA"/>
    <w:rsid w:val="004C71BC"/>
    <w:rsid w:val="004C7519"/>
    <w:rsid w:val="004D1E68"/>
    <w:rsid w:val="004D2BBC"/>
    <w:rsid w:val="004D314E"/>
    <w:rsid w:val="004D31B6"/>
    <w:rsid w:val="004D32F8"/>
    <w:rsid w:val="004D3485"/>
    <w:rsid w:val="004D3579"/>
    <w:rsid w:val="004D357B"/>
    <w:rsid w:val="004D3A09"/>
    <w:rsid w:val="004D4B02"/>
    <w:rsid w:val="004D67AC"/>
    <w:rsid w:val="004D68E9"/>
    <w:rsid w:val="004D6A7C"/>
    <w:rsid w:val="004D6E86"/>
    <w:rsid w:val="004D7588"/>
    <w:rsid w:val="004D78E6"/>
    <w:rsid w:val="004D7A24"/>
    <w:rsid w:val="004E049B"/>
    <w:rsid w:val="004E0766"/>
    <w:rsid w:val="004E0DAA"/>
    <w:rsid w:val="004E24DE"/>
    <w:rsid w:val="004E287B"/>
    <w:rsid w:val="004E3182"/>
    <w:rsid w:val="004E36D0"/>
    <w:rsid w:val="004E3949"/>
    <w:rsid w:val="004E5740"/>
    <w:rsid w:val="004E66C6"/>
    <w:rsid w:val="004E74BC"/>
    <w:rsid w:val="004E7D7B"/>
    <w:rsid w:val="004F0003"/>
    <w:rsid w:val="004F0540"/>
    <w:rsid w:val="004F0F83"/>
    <w:rsid w:val="004F109F"/>
    <w:rsid w:val="004F16DD"/>
    <w:rsid w:val="004F1D8F"/>
    <w:rsid w:val="004F1EAB"/>
    <w:rsid w:val="004F1FB1"/>
    <w:rsid w:val="004F2485"/>
    <w:rsid w:val="004F27E7"/>
    <w:rsid w:val="004F2C97"/>
    <w:rsid w:val="004F2E9C"/>
    <w:rsid w:val="004F38A7"/>
    <w:rsid w:val="004F4CB5"/>
    <w:rsid w:val="004F51EB"/>
    <w:rsid w:val="004F52E7"/>
    <w:rsid w:val="004F5CFF"/>
    <w:rsid w:val="004F6496"/>
    <w:rsid w:val="004F6E7D"/>
    <w:rsid w:val="004F6E82"/>
    <w:rsid w:val="00500534"/>
    <w:rsid w:val="00500A85"/>
    <w:rsid w:val="00500D9A"/>
    <w:rsid w:val="00500EAC"/>
    <w:rsid w:val="005019F9"/>
    <w:rsid w:val="00501A58"/>
    <w:rsid w:val="005020D4"/>
    <w:rsid w:val="005031D2"/>
    <w:rsid w:val="005035D9"/>
    <w:rsid w:val="00505168"/>
    <w:rsid w:val="005059ED"/>
    <w:rsid w:val="00505AE9"/>
    <w:rsid w:val="005060E8"/>
    <w:rsid w:val="005063B6"/>
    <w:rsid w:val="005063E3"/>
    <w:rsid w:val="00506C50"/>
    <w:rsid w:val="0050727E"/>
    <w:rsid w:val="00507605"/>
    <w:rsid w:val="00507FC9"/>
    <w:rsid w:val="005102A3"/>
    <w:rsid w:val="00510378"/>
    <w:rsid w:val="00510F6D"/>
    <w:rsid w:val="0051135E"/>
    <w:rsid w:val="005118DB"/>
    <w:rsid w:val="00512EB0"/>
    <w:rsid w:val="00512EF8"/>
    <w:rsid w:val="0051418F"/>
    <w:rsid w:val="00514B9A"/>
    <w:rsid w:val="00516A69"/>
    <w:rsid w:val="00516EF5"/>
    <w:rsid w:val="00520304"/>
    <w:rsid w:val="00520395"/>
    <w:rsid w:val="00520BF0"/>
    <w:rsid w:val="0052110B"/>
    <w:rsid w:val="005215B4"/>
    <w:rsid w:val="00521782"/>
    <w:rsid w:val="0052185D"/>
    <w:rsid w:val="0052197B"/>
    <w:rsid w:val="00521C63"/>
    <w:rsid w:val="00522337"/>
    <w:rsid w:val="0052247D"/>
    <w:rsid w:val="005225F0"/>
    <w:rsid w:val="0052273D"/>
    <w:rsid w:val="0052486A"/>
    <w:rsid w:val="00525215"/>
    <w:rsid w:val="005262BE"/>
    <w:rsid w:val="00526835"/>
    <w:rsid w:val="00526E09"/>
    <w:rsid w:val="0052745B"/>
    <w:rsid w:val="005274CD"/>
    <w:rsid w:val="00530194"/>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769"/>
    <w:rsid w:val="005479C1"/>
    <w:rsid w:val="005479D3"/>
    <w:rsid w:val="00547A74"/>
    <w:rsid w:val="0055047C"/>
    <w:rsid w:val="00550B50"/>
    <w:rsid w:val="00550E52"/>
    <w:rsid w:val="00551096"/>
    <w:rsid w:val="00552487"/>
    <w:rsid w:val="00552734"/>
    <w:rsid w:val="00552993"/>
    <w:rsid w:val="005537CD"/>
    <w:rsid w:val="005542F8"/>
    <w:rsid w:val="005546B7"/>
    <w:rsid w:val="00554E02"/>
    <w:rsid w:val="0055509F"/>
    <w:rsid w:val="00555224"/>
    <w:rsid w:val="00556F8A"/>
    <w:rsid w:val="00557010"/>
    <w:rsid w:val="0055755D"/>
    <w:rsid w:val="005577F7"/>
    <w:rsid w:val="005577FD"/>
    <w:rsid w:val="00560143"/>
    <w:rsid w:val="00560319"/>
    <w:rsid w:val="005604FE"/>
    <w:rsid w:val="005606BE"/>
    <w:rsid w:val="00560CA9"/>
    <w:rsid w:val="005611FF"/>
    <w:rsid w:val="00561A20"/>
    <w:rsid w:val="00561A66"/>
    <w:rsid w:val="00561D36"/>
    <w:rsid w:val="00561FC5"/>
    <w:rsid w:val="00562957"/>
    <w:rsid w:val="00562ACB"/>
    <w:rsid w:val="00562B3D"/>
    <w:rsid w:val="005633CA"/>
    <w:rsid w:val="0056353A"/>
    <w:rsid w:val="005639E6"/>
    <w:rsid w:val="00564E3E"/>
    <w:rsid w:val="005652DC"/>
    <w:rsid w:val="00565682"/>
    <w:rsid w:val="005659CE"/>
    <w:rsid w:val="00567048"/>
    <w:rsid w:val="005675D8"/>
    <w:rsid w:val="005677A3"/>
    <w:rsid w:val="005709B9"/>
    <w:rsid w:val="005711DA"/>
    <w:rsid w:val="005713F4"/>
    <w:rsid w:val="00571854"/>
    <w:rsid w:val="00571B78"/>
    <w:rsid w:val="00571C5A"/>
    <w:rsid w:val="00571C99"/>
    <w:rsid w:val="00571DBE"/>
    <w:rsid w:val="005726D9"/>
    <w:rsid w:val="0057276E"/>
    <w:rsid w:val="00572B27"/>
    <w:rsid w:val="0057382E"/>
    <w:rsid w:val="0057384F"/>
    <w:rsid w:val="00574D86"/>
    <w:rsid w:val="0057568B"/>
    <w:rsid w:val="00575750"/>
    <w:rsid w:val="0057580E"/>
    <w:rsid w:val="00575D0D"/>
    <w:rsid w:val="00575EA0"/>
    <w:rsid w:val="00576F8C"/>
    <w:rsid w:val="00577699"/>
    <w:rsid w:val="0058019D"/>
    <w:rsid w:val="00580743"/>
    <w:rsid w:val="00580918"/>
    <w:rsid w:val="00581FFF"/>
    <w:rsid w:val="00582C0F"/>
    <w:rsid w:val="00583762"/>
    <w:rsid w:val="00584057"/>
    <w:rsid w:val="00584148"/>
    <w:rsid w:val="00584C49"/>
    <w:rsid w:val="00584EC6"/>
    <w:rsid w:val="00585937"/>
    <w:rsid w:val="0058621E"/>
    <w:rsid w:val="005863A9"/>
    <w:rsid w:val="005865F4"/>
    <w:rsid w:val="00586A4A"/>
    <w:rsid w:val="00586B0B"/>
    <w:rsid w:val="00586F5C"/>
    <w:rsid w:val="005874E6"/>
    <w:rsid w:val="005879DA"/>
    <w:rsid w:val="0059169E"/>
    <w:rsid w:val="00592050"/>
    <w:rsid w:val="00592082"/>
    <w:rsid w:val="0059228D"/>
    <w:rsid w:val="00592528"/>
    <w:rsid w:val="0059280C"/>
    <w:rsid w:val="0059306D"/>
    <w:rsid w:val="00593CFE"/>
    <w:rsid w:val="00594ED8"/>
    <w:rsid w:val="0059582F"/>
    <w:rsid w:val="00596B70"/>
    <w:rsid w:val="00596EF7"/>
    <w:rsid w:val="005974D0"/>
    <w:rsid w:val="005975A7"/>
    <w:rsid w:val="005A0620"/>
    <w:rsid w:val="005A114E"/>
    <w:rsid w:val="005A16B7"/>
    <w:rsid w:val="005A3EC4"/>
    <w:rsid w:val="005A3FA1"/>
    <w:rsid w:val="005A491F"/>
    <w:rsid w:val="005A5079"/>
    <w:rsid w:val="005A561D"/>
    <w:rsid w:val="005A5944"/>
    <w:rsid w:val="005A59CB"/>
    <w:rsid w:val="005A68A6"/>
    <w:rsid w:val="005A73E1"/>
    <w:rsid w:val="005A783C"/>
    <w:rsid w:val="005B0527"/>
    <w:rsid w:val="005B05D3"/>
    <w:rsid w:val="005B070C"/>
    <w:rsid w:val="005B1332"/>
    <w:rsid w:val="005B184D"/>
    <w:rsid w:val="005B2195"/>
    <w:rsid w:val="005B256C"/>
    <w:rsid w:val="005B2C57"/>
    <w:rsid w:val="005B3124"/>
    <w:rsid w:val="005B34D3"/>
    <w:rsid w:val="005B34F9"/>
    <w:rsid w:val="005B354E"/>
    <w:rsid w:val="005B3F29"/>
    <w:rsid w:val="005B65FF"/>
    <w:rsid w:val="005B725F"/>
    <w:rsid w:val="005B726E"/>
    <w:rsid w:val="005B7375"/>
    <w:rsid w:val="005B7849"/>
    <w:rsid w:val="005C0334"/>
    <w:rsid w:val="005C1824"/>
    <w:rsid w:val="005C1842"/>
    <w:rsid w:val="005C1FC2"/>
    <w:rsid w:val="005C2584"/>
    <w:rsid w:val="005C2845"/>
    <w:rsid w:val="005C2979"/>
    <w:rsid w:val="005C3419"/>
    <w:rsid w:val="005C368E"/>
    <w:rsid w:val="005C420C"/>
    <w:rsid w:val="005C59D7"/>
    <w:rsid w:val="005C5D68"/>
    <w:rsid w:val="005C5DB7"/>
    <w:rsid w:val="005C68B4"/>
    <w:rsid w:val="005C6C43"/>
    <w:rsid w:val="005D0858"/>
    <w:rsid w:val="005D0957"/>
    <w:rsid w:val="005D0BBF"/>
    <w:rsid w:val="005D11E9"/>
    <w:rsid w:val="005D18D1"/>
    <w:rsid w:val="005D19FF"/>
    <w:rsid w:val="005D1DA5"/>
    <w:rsid w:val="005D21E5"/>
    <w:rsid w:val="005D2F4A"/>
    <w:rsid w:val="005D34C1"/>
    <w:rsid w:val="005D38A4"/>
    <w:rsid w:val="005D3B0E"/>
    <w:rsid w:val="005D3DA9"/>
    <w:rsid w:val="005D3F79"/>
    <w:rsid w:val="005D4550"/>
    <w:rsid w:val="005D4DC8"/>
    <w:rsid w:val="005D5B1D"/>
    <w:rsid w:val="005D5BD2"/>
    <w:rsid w:val="005D5F4D"/>
    <w:rsid w:val="005D682A"/>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E7D85"/>
    <w:rsid w:val="005F01DA"/>
    <w:rsid w:val="005F02C0"/>
    <w:rsid w:val="005F0497"/>
    <w:rsid w:val="005F0C5E"/>
    <w:rsid w:val="005F0E7A"/>
    <w:rsid w:val="005F1402"/>
    <w:rsid w:val="005F146D"/>
    <w:rsid w:val="005F2093"/>
    <w:rsid w:val="005F2390"/>
    <w:rsid w:val="005F33B1"/>
    <w:rsid w:val="005F3A12"/>
    <w:rsid w:val="005F4437"/>
    <w:rsid w:val="005F47CA"/>
    <w:rsid w:val="005F4B8C"/>
    <w:rsid w:val="005F4FFA"/>
    <w:rsid w:val="005F5393"/>
    <w:rsid w:val="005F67E5"/>
    <w:rsid w:val="005F68FA"/>
    <w:rsid w:val="005F6F4D"/>
    <w:rsid w:val="005F7119"/>
    <w:rsid w:val="006009BE"/>
    <w:rsid w:val="0060111E"/>
    <w:rsid w:val="00601309"/>
    <w:rsid w:val="00601463"/>
    <w:rsid w:val="00602900"/>
    <w:rsid w:val="00602ABE"/>
    <w:rsid w:val="006038C7"/>
    <w:rsid w:val="006044E6"/>
    <w:rsid w:val="00605006"/>
    <w:rsid w:val="00605BED"/>
    <w:rsid w:val="00606C10"/>
    <w:rsid w:val="00607460"/>
    <w:rsid w:val="006078B6"/>
    <w:rsid w:val="0061127B"/>
    <w:rsid w:val="00611655"/>
    <w:rsid w:val="00611C5A"/>
    <w:rsid w:val="006137EC"/>
    <w:rsid w:val="00614DC8"/>
    <w:rsid w:val="00615838"/>
    <w:rsid w:val="00615AE8"/>
    <w:rsid w:val="00615B39"/>
    <w:rsid w:val="00616B4F"/>
    <w:rsid w:val="00616D7B"/>
    <w:rsid w:val="00617A10"/>
    <w:rsid w:val="00617D46"/>
    <w:rsid w:val="00620456"/>
    <w:rsid w:val="00621CE3"/>
    <w:rsid w:val="0062234E"/>
    <w:rsid w:val="00622D8E"/>
    <w:rsid w:val="00624D5F"/>
    <w:rsid w:val="00625025"/>
    <w:rsid w:val="006259DE"/>
    <w:rsid w:val="00626532"/>
    <w:rsid w:val="00626ABE"/>
    <w:rsid w:val="00627578"/>
    <w:rsid w:val="00630615"/>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B88"/>
    <w:rsid w:val="006429D6"/>
    <w:rsid w:val="00643057"/>
    <w:rsid w:val="00643074"/>
    <w:rsid w:val="006438CB"/>
    <w:rsid w:val="00644588"/>
    <w:rsid w:val="0064491D"/>
    <w:rsid w:val="00645118"/>
    <w:rsid w:val="00645347"/>
    <w:rsid w:val="0064688E"/>
    <w:rsid w:val="0064700A"/>
    <w:rsid w:val="00647596"/>
    <w:rsid w:val="006477DC"/>
    <w:rsid w:val="0065012A"/>
    <w:rsid w:val="006506C6"/>
    <w:rsid w:val="006512D5"/>
    <w:rsid w:val="006514BA"/>
    <w:rsid w:val="00651D36"/>
    <w:rsid w:val="00652BA9"/>
    <w:rsid w:val="00652F88"/>
    <w:rsid w:val="006532AA"/>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12B"/>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0A1"/>
    <w:rsid w:val="00672E55"/>
    <w:rsid w:val="00672F55"/>
    <w:rsid w:val="00673910"/>
    <w:rsid w:val="00674574"/>
    <w:rsid w:val="00674609"/>
    <w:rsid w:val="0067468A"/>
    <w:rsid w:val="006762DD"/>
    <w:rsid w:val="00676560"/>
    <w:rsid w:val="00676B2F"/>
    <w:rsid w:val="0067761A"/>
    <w:rsid w:val="00677709"/>
    <w:rsid w:val="006801B5"/>
    <w:rsid w:val="0068077A"/>
    <w:rsid w:val="00682068"/>
    <w:rsid w:val="00683298"/>
    <w:rsid w:val="00684678"/>
    <w:rsid w:val="00684B24"/>
    <w:rsid w:val="00684F7D"/>
    <w:rsid w:val="00685FC3"/>
    <w:rsid w:val="006864BB"/>
    <w:rsid w:val="006865AE"/>
    <w:rsid w:val="00686873"/>
    <w:rsid w:val="00686966"/>
    <w:rsid w:val="00686A76"/>
    <w:rsid w:val="00686FA1"/>
    <w:rsid w:val="006873AA"/>
    <w:rsid w:val="0068793B"/>
    <w:rsid w:val="00687E23"/>
    <w:rsid w:val="00690241"/>
    <w:rsid w:val="00690B7D"/>
    <w:rsid w:val="00691522"/>
    <w:rsid w:val="006918E7"/>
    <w:rsid w:val="0069221B"/>
    <w:rsid w:val="0069306C"/>
    <w:rsid w:val="006932C2"/>
    <w:rsid w:val="00693AD9"/>
    <w:rsid w:val="00694484"/>
    <w:rsid w:val="00694AA2"/>
    <w:rsid w:val="00695241"/>
    <w:rsid w:val="00695397"/>
    <w:rsid w:val="006953BE"/>
    <w:rsid w:val="0069576A"/>
    <w:rsid w:val="006966B8"/>
    <w:rsid w:val="006967CA"/>
    <w:rsid w:val="00697877"/>
    <w:rsid w:val="00697B59"/>
    <w:rsid w:val="006A0B9A"/>
    <w:rsid w:val="006A12C2"/>
    <w:rsid w:val="006A14A8"/>
    <w:rsid w:val="006A16BF"/>
    <w:rsid w:val="006A2403"/>
    <w:rsid w:val="006A2E7F"/>
    <w:rsid w:val="006A3302"/>
    <w:rsid w:val="006A3493"/>
    <w:rsid w:val="006A3C13"/>
    <w:rsid w:val="006A3DD0"/>
    <w:rsid w:val="006A4784"/>
    <w:rsid w:val="006A4B39"/>
    <w:rsid w:val="006A4F84"/>
    <w:rsid w:val="006A5640"/>
    <w:rsid w:val="006A5884"/>
    <w:rsid w:val="006A594B"/>
    <w:rsid w:val="006A5B54"/>
    <w:rsid w:val="006A614B"/>
    <w:rsid w:val="006A6D70"/>
    <w:rsid w:val="006A700C"/>
    <w:rsid w:val="006A7114"/>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19EF"/>
    <w:rsid w:val="006C32CF"/>
    <w:rsid w:val="006C4522"/>
    <w:rsid w:val="006C459B"/>
    <w:rsid w:val="006C5122"/>
    <w:rsid w:val="006C5800"/>
    <w:rsid w:val="006C59DA"/>
    <w:rsid w:val="006C5BCD"/>
    <w:rsid w:val="006C6F65"/>
    <w:rsid w:val="006C6F90"/>
    <w:rsid w:val="006C79F8"/>
    <w:rsid w:val="006C7A45"/>
    <w:rsid w:val="006C7BA9"/>
    <w:rsid w:val="006C7F53"/>
    <w:rsid w:val="006D0E8D"/>
    <w:rsid w:val="006D0ED5"/>
    <w:rsid w:val="006D1393"/>
    <w:rsid w:val="006D1507"/>
    <w:rsid w:val="006D163A"/>
    <w:rsid w:val="006D17BA"/>
    <w:rsid w:val="006D3989"/>
    <w:rsid w:val="006D4751"/>
    <w:rsid w:val="006D4EC7"/>
    <w:rsid w:val="006D532C"/>
    <w:rsid w:val="006D59D5"/>
    <w:rsid w:val="006D5F6F"/>
    <w:rsid w:val="006D6360"/>
    <w:rsid w:val="006D656F"/>
    <w:rsid w:val="006D6DA2"/>
    <w:rsid w:val="006D7814"/>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B99"/>
    <w:rsid w:val="006E7DC3"/>
    <w:rsid w:val="006F26C8"/>
    <w:rsid w:val="006F27C6"/>
    <w:rsid w:val="006F3DE2"/>
    <w:rsid w:val="006F47D6"/>
    <w:rsid w:val="006F4F8E"/>
    <w:rsid w:val="006F51A6"/>
    <w:rsid w:val="006F5438"/>
    <w:rsid w:val="006F5484"/>
    <w:rsid w:val="006F5CE7"/>
    <w:rsid w:val="006F67C3"/>
    <w:rsid w:val="006F7196"/>
    <w:rsid w:val="006F7380"/>
    <w:rsid w:val="006F75AC"/>
    <w:rsid w:val="006F7664"/>
    <w:rsid w:val="006F76E0"/>
    <w:rsid w:val="0070042F"/>
    <w:rsid w:val="00701D1E"/>
    <w:rsid w:val="00702603"/>
    <w:rsid w:val="007026E0"/>
    <w:rsid w:val="00703522"/>
    <w:rsid w:val="00704081"/>
    <w:rsid w:val="007049AE"/>
    <w:rsid w:val="007053AA"/>
    <w:rsid w:val="0070554B"/>
    <w:rsid w:val="00705E11"/>
    <w:rsid w:val="007075D6"/>
    <w:rsid w:val="00707A3C"/>
    <w:rsid w:val="00707C3E"/>
    <w:rsid w:val="00707E56"/>
    <w:rsid w:val="00710332"/>
    <w:rsid w:val="00710790"/>
    <w:rsid w:val="00711049"/>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7766"/>
    <w:rsid w:val="007177AA"/>
    <w:rsid w:val="00717A29"/>
    <w:rsid w:val="00717B0D"/>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6AF"/>
    <w:rsid w:val="00726FDF"/>
    <w:rsid w:val="00727275"/>
    <w:rsid w:val="0072758E"/>
    <w:rsid w:val="00730AE8"/>
    <w:rsid w:val="00731A8C"/>
    <w:rsid w:val="00731FA1"/>
    <w:rsid w:val="00732BB5"/>
    <w:rsid w:val="00732C1B"/>
    <w:rsid w:val="00733BEA"/>
    <w:rsid w:val="007340D0"/>
    <w:rsid w:val="007343D0"/>
    <w:rsid w:val="007347B5"/>
    <w:rsid w:val="00735D98"/>
    <w:rsid w:val="0073657D"/>
    <w:rsid w:val="00736AEF"/>
    <w:rsid w:val="00736D54"/>
    <w:rsid w:val="00737908"/>
    <w:rsid w:val="00740BBA"/>
    <w:rsid w:val="00740DC2"/>
    <w:rsid w:val="0074143F"/>
    <w:rsid w:val="007423A5"/>
    <w:rsid w:val="00742C21"/>
    <w:rsid w:val="00742D05"/>
    <w:rsid w:val="00743C97"/>
    <w:rsid w:val="007449CE"/>
    <w:rsid w:val="00744F03"/>
    <w:rsid w:val="00745353"/>
    <w:rsid w:val="00745AF9"/>
    <w:rsid w:val="00745D6C"/>
    <w:rsid w:val="00745F6F"/>
    <w:rsid w:val="007467C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29"/>
    <w:rsid w:val="0075680A"/>
    <w:rsid w:val="00756846"/>
    <w:rsid w:val="00756AF3"/>
    <w:rsid w:val="00756D72"/>
    <w:rsid w:val="0076018A"/>
    <w:rsid w:val="00760348"/>
    <w:rsid w:val="00760BB0"/>
    <w:rsid w:val="007612DD"/>
    <w:rsid w:val="00761C6F"/>
    <w:rsid w:val="00762079"/>
    <w:rsid w:val="007628BF"/>
    <w:rsid w:val="00762E82"/>
    <w:rsid w:val="00764EF8"/>
    <w:rsid w:val="007650C4"/>
    <w:rsid w:val="0076649C"/>
    <w:rsid w:val="007666DE"/>
    <w:rsid w:val="00766CF5"/>
    <w:rsid w:val="00767351"/>
    <w:rsid w:val="007673BE"/>
    <w:rsid w:val="0076747C"/>
    <w:rsid w:val="00770E79"/>
    <w:rsid w:val="007710E6"/>
    <w:rsid w:val="00771F56"/>
    <w:rsid w:val="00772A19"/>
    <w:rsid w:val="0077327F"/>
    <w:rsid w:val="00773EEC"/>
    <w:rsid w:val="0077426E"/>
    <w:rsid w:val="00774C8C"/>
    <w:rsid w:val="007764FD"/>
    <w:rsid w:val="00776739"/>
    <w:rsid w:val="00776B19"/>
    <w:rsid w:val="007773EB"/>
    <w:rsid w:val="00777C11"/>
    <w:rsid w:val="0078004A"/>
    <w:rsid w:val="00780ACE"/>
    <w:rsid w:val="00780D82"/>
    <w:rsid w:val="007810B3"/>
    <w:rsid w:val="00781350"/>
    <w:rsid w:val="00781911"/>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4"/>
    <w:rsid w:val="007978E5"/>
    <w:rsid w:val="00797F3C"/>
    <w:rsid w:val="007A0E38"/>
    <w:rsid w:val="007A1630"/>
    <w:rsid w:val="007A1B69"/>
    <w:rsid w:val="007A3312"/>
    <w:rsid w:val="007A3CFF"/>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9E4"/>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16A"/>
    <w:rsid w:val="007C6813"/>
    <w:rsid w:val="007C6BDE"/>
    <w:rsid w:val="007C6FB4"/>
    <w:rsid w:val="007C7E97"/>
    <w:rsid w:val="007D122B"/>
    <w:rsid w:val="007D175F"/>
    <w:rsid w:val="007D1E96"/>
    <w:rsid w:val="007D2AA8"/>
    <w:rsid w:val="007D2E0E"/>
    <w:rsid w:val="007D3E73"/>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AAE"/>
    <w:rsid w:val="007D6D3F"/>
    <w:rsid w:val="007D6EBE"/>
    <w:rsid w:val="007D6F10"/>
    <w:rsid w:val="007D7662"/>
    <w:rsid w:val="007E031D"/>
    <w:rsid w:val="007E0660"/>
    <w:rsid w:val="007E0DC9"/>
    <w:rsid w:val="007E11B2"/>
    <w:rsid w:val="007E152B"/>
    <w:rsid w:val="007E3F44"/>
    <w:rsid w:val="007E44EF"/>
    <w:rsid w:val="007E49CE"/>
    <w:rsid w:val="007E551D"/>
    <w:rsid w:val="007E692E"/>
    <w:rsid w:val="007E77AA"/>
    <w:rsid w:val="007E7CFD"/>
    <w:rsid w:val="007F0515"/>
    <w:rsid w:val="007F072A"/>
    <w:rsid w:val="007F0A97"/>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7FC"/>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6C8"/>
    <w:rsid w:val="00810422"/>
    <w:rsid w:val="00810654"/>
    <w:rsid w:val="0081066D"/>
    <w:rsid w:val="008115E0"/>
    <w:rsid w:val="00811AA9"/>
    <w:rsid w:val="00811FCA"/>
    <w:rsid w:val="00812113"/>
    <w:rsid w:val="008129C6"/>
    <w:rsid w:val="00812AF6"/>
    <w:rsid w:val="00812F36"/>
    <w:rsid w:val="008134B6"/>
    <w:rsid w:val="00813804"/>
    <w:rsid w:val="00813C6E"/>
    <w:rsid w:val="0081447C"/>
    <w:rsid w:val="0081469F"/>
    <w:rsid w:val="008147DB"/>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5900"/>
    <w:rsid w:val="00836141"/>
    <w:rsid w:val="008376D7"/>
    <w:rsid w:val="008377E7"/>
    <w:rsid w:val="00837AA9"/>
    <w:rsid w:val="00840AFD"/>
    <w:rsid w:val="00841122"/>
    <w:rsid w:val="008414BD"/>
    <w:rsid w:val="00841CFA"/>
    <w:rsid w:val="00842771"/>
    <w:rsid w:val="00844755"/>
    <w:rsid w:val="0084493B"/>
    <w:rsid w:val="008449E5"/>
    <w:rsid w:val="00845594"/>
    <w:rsid w:val="00845AE2"/>
    <w:rsid w:val="00845F47"/>
    <w:rsid w:val="00845F88"/>
    <w:rsid w:val="0084653C"/>
    <w:rsid w:val="00846C1B"/>
    <w:rsid w:val="008475D3"/>
    <w:rsid w:val="008477CB"/>
    <w:rsid w:val="00850821"/>
    <w:rsid w:val="0085086A"/>
    <w:rsid w:val="00851191"/>
    <w:rsid w:val="00851692"/>
    <w:rsid w:val="00852871"/>
    <w:rsid w:val="00853263"/>
    <w:rsid w:val="00853B29"/>
    <w:rsid w:val="00853DC6"/>
    <w:rsid w:val="00853F4F"/>
    <w:rsid w:val="00854165"/>
    <w:rsid w:val="00854E41"/>
    <w:rsid w:val="008556CF"/>
    <w:rsid w:val="00855D23"/>
    <w:rsid w:val="008565D7"/>
    <w:rsid w:val="00856896"/>
    <w:rsid w:val="00857725"/>
    <w:rsid w:val="008577F8"/>
    <w:rsid w:val="00857B3B"/>
    <w:rsid w:val="00860A50"/>
    <w:rsid w:val="0086131F"/>
    <w:rsid w:val="008618E4"/>
    <w:rsid w:val="00861AD6"/>
    <w:rsid w:val="00862050"/>
    <w:rsid w:val="008620C1"/>
    <w:rsid w:val="0086220F"/>
    <w:rsid w:val="00862715"/>
    <w:rsid w:val="00862D70"/>
    <w:rsid w:val="00863380"/>
    <w:rsid w:val="0086361A"/>
    <w:rsid w:val="00863736"/>
    <w:rsid w:val="00863BE0"/>
    <w:rsid w:val="0086421C"/>
    <w:rsid w:val="008642C7"/>
    <w:rsid w:val="00865272"/>
    <w:rsid w:val="008652E6"/>
    <w:rsid w:val="0086555B"/>
    <w:rsid w:val="00865624"/>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83C"/>
    <w:rsid w:val="008819D2"/>
    <w:rsid w:val="00881FBD"/>
    <w:rsid w:val="0088250C"/>
    <w:rsid w:val="008832AA"/>
    <w:rsid w:val="0088434D"/>
    <w:rsid w:val="008847CA"/>
    <w:rsid w:val="00884C7D"/>
    <w:rsid w:val="00884EB1"/>
    <w:rsid w:val="00885694"/>
    <w:rsid w:val="00885D96"/>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5F84"/>
    <w:rsid w:val="00896148"/>
    <w:rsid w:val="0089652D"/>
    <w:rsid w:val="008966DD"/>
    <w:rsid w:val="008977E9"/>
    <w:rsid w:val="008A05AF"/>
    <w:rsid w:val="008A21CC"/>
    <w:rsid w:val="008A22A4"/>
    <w:rsid w:val="008A23AB"/>
    <w:rsid w:val="008A2E3F"/>
    <w:rsid w:val="008A2E9F"/>
    <w:rsid w:val="008A3106"/>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316"/>
    <w:rsid w:val="008B3DC7"/>
    <w:rsid w:val="008B434B"/>
    <w:rsid w:val="008B4442"/>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3A04"/>
    <w:rsid w:val="008C43B7"/>
    <w:rsid w:val="008C5110"/>
    <w:rsid w:val="008C5AD2"/>
    <w:rsid w:val="008C62BB"/>
    <w:rsid w:val="008C6A73"/>
    <w:rsid w:val="008C6A83"/>
    <w:rsid w:val="008C7C84"/>
    <w:rsid w:val="008C7EBC"/>
    <w:rsid w:val="008D02CD"/>
    <w:rsid w:val="008D14C3"/>
    <w:rsid w:val="008D2381"/>
    <w:rsid w:val="008D2662"/>
    <w:rsid w:val="008D2D69"/>
    <w:rsid w:val="008D38FA"/>
    <w:rsid w:val="008D4347"/>
    <w:rsid w:val="008D4ED6"/>
    <w:rsid w:val="008D5753"/>
    <w:rsid w:val="008D5DFE"/>
    <w:rsid w:val="008D6D07"/>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5B5A"/>
    <w:rsid w:val="008F60AC"/>
    <w:rsid w:val="008F6BDC"/>
    <w:rsid w:val="008F72B7"/>
    <w:rsid w:val="008F736C"/>
    <w:rsid w:val="008F7FA0"/>
    <w:rsid w:val="009001FD"/>
    <w:rsid w:val="0090045A"/>
    <w:rsid w:val="00900F18"/>
    <w:rsid w:val="009013DE"/>
    <w:rsid w:val="00901FA8"/>
    <w:rsid w:val="009022BC"/>
    <w:rsid w:val="00902DE6"/>
    <w:rsid w:val="0090366E"/>
    <w:rsid w:val="009040BC"/>
    <w:rsid w:val="00904940"/>
    <w:rsid w:val="009062D0"/>
    <w:rsid w:val="009062E8"/>
    <w:rsid w:val="00906E7A"/>
    <w:rsid w:val="00907124"/>
    <w:rsid w:val="00910080"/>
    <w:rsid w:val="00910404"/>
    <w:rsid w:val="00911391"/>
    <w:rsid w:val="00913754"/>
    <w:rsid w:val="009142FF"/>
    <w:rsid w:val="00914538"/>
    <w:rsid w:val="00916B25"/>
    <w:rsid w:val="0091711F"/>
    <w:rsid w:val="00917299"/>
    <w:rsid w:val="00917A14"/>
    <w:rsid w:val="00920ABF"/>
    <w:rsid w:val="009226F1"/>
    <w:rsid w:val="009234F8"/>
    <w:rsid w:val="00923A6F"/>
    <w:rsid w:val="009240EE"/>
    <w:rsid w:val="00924787"/>
    <w:rsid w:val="009249B0"/>
    <w:rsid w:val="009252F1"/>
    <w:rsid w:val="009258E5"/>
    <w:rsid w:val="009266E2"/>
    <w:rsid w:val="00926712"/>
    <w:rsid w:val="00927585"/>
    <w:rsid w:val="00927A56"/>
    <w:rsid w:val="00930F8E"/>
    <w:rsid w:val="0093114E"/>
    <w:rsid w:val="00931F7A"/>
    <w:rsid w:val="009320D2"/>
    <w:rsid w:val="0093235B"/>
    <w:rsid w:val="00933A3A"/>
    <w:rsid w:val="00934932"/>
    <w:rsid w:val="00934A3A"/>
    <w:rsid w:val="00934ACD"/>
    <w:rsid w:val="009351B6"/>
    <w:rsid w:val="0093554C"/>
    <w:rsid w:val="00935B7F"/>
    <w:rsid w:val="00935FFF"/>
    <w:rsid w:val="00940A91"/>
    <w:rsid w:val="00940B6C"/>
    <w:rsid w:val="00940F25"/>
    <w:rsid w:val="009411D6"/>
    <w:rsid w:val="00941F96"/>
    <w:rsid w:val="00942540"/>
    <w:rsid w:val="00942CEC"/>
    <w:rsid w:val="00942D4B"/>
    <w:rsid w:val="00942F4B"/>
    <w:rsid w:val="00944C02"/>
    <w:rsid w:val="00945095"/>
    <w:rsid w:val="00945CA6"/>
    <w:rsid w:val="009461E7"/>
    <w:rsid w:val="00946D01"/>
    <w:rsid w:val="009474D1"/>
    <w:rsid w:val="00947F72"/>
    <w:rsid w:val="00947F7F"/>
    <w:rsid w:val="0095036B"/>
    <w:rsid w:val="00950917"/>
    <w:rsid w:val="0095192D"/>
    <w:rsid w:val="009519D1"/>
    <w:rsid w:val="00951C96"/>
    <w:rsid w:val="009522FA"/>
    <w:rsid w:val="009524E5"/>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25DB"/>
    <w:rsid w:val="00963751"/>
    <w:rsid w:val="00963FA7"/>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E95"/>
    <w:rsid w:val="00980F09"/>
    <w:rsid w:val="00980FF3"/>
    <w:rsid w:val="009811E3"/>
    <w:rsid w:val="009816B8"/>
    <w:rsid w:val="00981E0A"/>
    <w:rsid w:val="00981E5B"/>
    <w:rsid w:val="00981F5D"/>
    <w:rsid w:val="0098330D"/>
    <w:rsid w:val="009838A0"/>
    <w:rsid w:val="00983CAE"/>
    <w:rsid w:val="0098479D"/>
    <w:rsid w:val="00984B0C"/>
    <w:rsid w:val="00985830"/>
    <w:rsid w:val="00985A3C"/>
    <w:rsid w:val="00985AE5"/>
    <w:rsid w:val="00986129"/>
    <w:rsid w:val="009872E9"/>
    <w:rsid w:val="00987512"/>
    <w:rsid w:val="00987AA5"/>
    <w:rsid w:val="009908B9"/>
    <w:rsid w:val="00990CCE"/>
    <w:rsid w:val="0099161B"/>
    <w:rsid w:val="009917E0"/>
    <w:rsid w:val="00992634"/>
    <w:rsid w:val="00993071"/>
    <w:rsid w:val="00993220"/>
    <w:rsid w:val="00993A08"/>
    <w:rsid w:val="009950B3"/>
    <w:rsid w:val="00995675"/>
    <w:rsid w:val="0099599C"/>
    <w:rsid w:val="00995EE3"/>
    <w:rsid w:val="00995F9F"/>
    <w:rsid w:val="00996A59"/>
    <w:rsid w:val="00997A06"/>
    <w:rsid w:val="00997A18"/>
    <w:rsid w:val="009A08A3"/>
    <w:rsid w:val="009A0B44"/>
    <w:rsid w:val="009A1771"/>
    <w:rsid w:val="009A180E"/>
    <w:rsid w:val="009A2D1D"/>
    <w:rsid w:val="009A3AC9"/>
    <w:rsid w:val="009A4375"/>
    <w:rsid w:val="009A4887"/>
    <w:rsid w:val="009A499C"/>
    <w:rsid w:val="009A4A5F"/>
    <w:rsid w:val="009A51E3"/>
    <w:rsid w:val="009A5CA4"/>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2FD"/>
    <w:rsid w:val="009B47A8"/>
    <w:rsid w:val="009B51FE"/>
    <w:rsid w:val="009B6889"/>
    <w:rsid w:val="009B711F"/>
    <w:rsid w:val="009B77A5"/>
    <w:rsid w:val="009B7DE0"/>
    <w:rsid w:val="009C07A5"/>
    <w:rsid w:val="009C0E03"/>
    <w:rsid w:val="009C0E2B"/>
    <w:rsid w:val="009C0F13"/>
    <w:rsid w:val="009C1730"/>
    <w:rsid w:val="009C1844"/>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215"/>
    <w:rsid w:val="009D6554"/>
    <w:rsid w:val="009D67EB"/>
    <w:rsid w:val="009D6DB7"/>
    <w:rsid w:val="009D7DCE"/>
    <w:rsid w:val="009E003D"/>
    <w:rsid w:val="009E0106"/>
    <w:rsid w:val="009E02BF"/>
    <w:rsid w:val="009E0DF3"/>
    <w:rsid w:val="009E0DF8"/>
    <w:rsid w:val="009E1250"/>
    <w:rsid w:val="009E12DD"/>
    <w:rsid w:val="009E1B48"/>
    <w:rsid w:val="009E4364"/>
    <w:rsid w:val="009E47C8"/>
    <w:rsid w:val="009E616F"/>
    <w:rsid w:val="009E6601"/>
    <w:rsid w:val="009E73D9"/>
    <w:rsid w:val="009E7A6F"/>
    <w:rsid w:val="009E7EED"/>
    <w:rsid w:val="009F01D7"/>
    <w:rsid w:val="009F05F1"/>
    <w:rsid w:val="009F0796"/>
    <w:rsid w:val="009F0857"/>
    <w:rsid w:val="009F0F56"/>
    <w:rsid w:val="009F12BA"/>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D64"/>
    <w:rsid w:val="00A0495A"/>
    <w:rsid w:val="00A04A50"/>
    <w:rsid w:val="00A055D4"/>
    <w:rsid w:val="00A0601E"/>
    <w:rsid w:val="00A0624D"/>
    <w:rsid w:val="00A0708E"/>
    <w:rsid w:val="00A072E8"/>
    <w:rsid w:val="00A07A1A"/>
    <w:rsid w:val="00A101E5"/>
    <w:rsid w:val="00A10325"/>
    <w:rsid w:val="00A1041E"/>
    <w:rsid w:val="00A105A2"/>
    <w:rsid w:val="00A10683"/>
    <w:rsid w:val="00A1192D"/>
    <w:rsid w:val="00A12AA2"/>
    <w:rsid w:val="00A1319B"/>
    <w:rsid w:val="00A13691"/>
    <w:rsid w:val="00A15AC0"/>
    <w:rsid w:val="00A16E07"/>
    <w:rsid w:val="00A17945"/>
    <w:rsid w:val="00A2091C"/>
    <w:rsid w:val="00A20CDF"/>
    <w:rsid w:val="00A20E0A"/>
    <w:rsid w:val="00A22C56"/>
    <w:rsid w:val="00A22CDC"/>
    <w:rsid w:val="00A233D6"/>
    <w:rsid w:val="00A24353"/>
    <w:rsid w:val="00A24C7A"/>
    <w:rsid w:val="00A24CF9"/>
    <w:rsid w:val="00A24FF8"/>
    <w:rsid w:val="00A25885"/>
    <w:rsid w:val="00A25A10"/>
    <w:rsid w:val="00A25BFD"/>
    <w:rsid w:val="00A26167"/>
    <w:rsid w:val="00A267B3"/>
    <w:rsid w:val="00A267BB"/>
    <w:rsid w:val="00A26C5A"/>
    <w:rsid w:val="00A271D3"/>
    <w:rsid w:val="00A275DC"/>
    <w:rsid w:val="00A27D6C"/>
    <w:rsid w:val="00A32D82"/>
    <w:rsid w:val="00A34750"/>
    <w:rsid w:val="00A34EB6"/>
    <w:rsid w:val="00A35598"/>
    <w:rsid w:val="00A3675E"/>
    <w:rsid w:val="00A368B5"/>
    <w:rsid w:val="00A3711F"/>
    <w:rsid w:val="00A37EC2"/>
    <w:rsid w:val="00A37F44"/>
    <w:rsid w:val="00A4065D"/>
    <w:rsid w:val="00A40B6D"/>
    <w:rsid w:val="00A40F50"/>
    <w:rsid w:val="00A41250"/>
    <w:rsid w:val="00A414E6"/>
    <w:rsid w:val="00A41720"/>
    <w:rsid w:val="00A41C21"/>
    <w:rsid w:val="00A41D49"/>
    <w:rsid w:val="00A41DF7"/>
    <w:rsid w:val="00A4247A"/>
    <w:rsid w:val="00A4288C"/>
    <w:rsid w:val="00A428D2"/>
    <w:rsid w:val="00A42EA3"/>
    <w:rsid w:val="00A43288"/>
    <w:rsid w:val="00A4431B"/>
    <w:rsid w:val="00A44D1F"/>
    <w:rsid w:val="00A44EF6"/>
    <w:rsid w:val="00A4652A"/>
    <w:rsid w:val="00A46B1F"/>
    <w:rsid w:val="00A46BB2"/>
    <w:rsid w:val="00A470C5"/>
    <w:rsid w:val="00A472CC"/>
    <w:rsid w:val="00A47F03"/>
    <w:rsid w:val="00A51164"/>
    <w:rsid w:val="00A518E7"/>
    <w:rsid w:val="00A51E97"/>
    <w:rsid w:val="00A52659"/>
    <w:rsid w:val="00A52A9F"/>
    <w:rsid w:val="00A52B31"/>
    <w:rsid w:val="00A52BBA"/>
    <w:rsid w:val="00A530F2"/>
    <w:rsid w:val="00A536F0"/>
    <w:rsid w:val="00A53AAF"/>
    <w:rsid w:val="00A53BE1"/>
    <w:rsid w:val="00A53F01"/>
    <w:rsid w:val="00A546A0"/>
    <w:rsid w:val="00A54CE9"/>
    <w:rsid w:val="00A54E8F"/>
    <w:rsid w:val="00A551A8"/>
    <w:rsid w:val="00A560D0"/>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5EE9"/>
    <w:rsid w:val="00A769FE"/>
    <w:rsid w:val="00A80447"/>
    <w:rsid w:val="00A80761"/>
    <w:rsid w:val="00A807FF"/>
    <w:rsid w:val="00A80F05"/>
    <w:rsid w:val="00A81149"/>
    <w:rsid w:val="00A81293"/>
    <w:rsid w:val="00A821C4"/>
    <w:rsid w:val="00A829C1"/>
    <w:rsid w:val="00A829E7"/>
    <w:rsid w:val="00A8324A"/>
    <w:rsid w:val="00A83765"/>
    <w:rsid w:val="00A83D2C"/>
    <w:rsid w:val="00A84721"/>
    <w:rsid w:val="00A85170"/>
    <w:rsid w:val="00A85644"/>
    <w:rsid w:val="00A864BE"/>
    <w:rsid w:val="00A865A9"/>
    <w:rsid w:val="00A871E3"/>
    <w:rsid w:val="00A871ED"/>
    <w:rsid w:val="00A875C8"/>
    <w:rsid w:val="00A87695"/>
    <w:rsid w:val="00A87765"/>
    <w:rsid w:val="00A910D0"/>
    <w:rsid w:val="00A911BE"/>
    <w:rsid w:val="00A9135A"/>
    <w:rsid w:val="00A9151D"/>
    <w:rsid w:val="00A9239D"/>
    <w:rsid w:val="00A92634"/>
    <w:rsid w:val="00A932FA"/>
    <w:rsid w:val="00A93823"/>
    <w:rsid w:val="00A93AE1"/>
    <w:rsid w:val="00A93FDC"/>
    <w:rsid w:val="00A941AC"/>
    <w:rsid w:val="00A947AE"/>
    <w:rsid w:val="00A961BD"/>
    <w:rsid w:val="00A969C1"/>
    <w:rsid w:val="00A96E9C"/>
    <w:rsid w:val="00A9714E"/>
    <w:rsid w:val="00A97332"/>
    <w:rsid w:val="00A97914"/>
    <w:rsid w:val="00A97B04"/>
    <w:rsid w:val="00A97C1B"/>
    <w:rsid w:val="00AA1876"/>
    <w:rsid w:val="00AA1CDE"/>
    <w:rsid w:val="00AA1D3D"/>
    <w:rsid w:val="00AA2737"/>
    <w:rsid w:val="00AA278F"/>
    <w:rsid w:val="00AA39B3"/>
    <w:rsid w:val="00AA3D55"/>
    <w:rsid w:val="00AA3E48"/>
    <w:rsid w:val="00AA45CC"/>
    <w:rsid w:val="00AA467F"/>
    <w:rsid w:val="00AA4BB0"/>
    <w:rsid w:val="00AA5056"/>
    <w:rsid w:val="00AA56BC"/>
    <w:rsid w:val="00AA59FE"/>
    <w:rsid w:val="00AA6748"/>
    <w:rsid w:val="00AA6ED6"/>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250"/>
    <w:rsid w:val="00AC3610"/>
    <w:rsid w:val="00AC454F"/>
    <w:rsid w:val="00AC4CC0"/>
    <w:rsid w:val="00AC5339"/>
    <w:rsid w:val="00AC5742"/>
    <w:rsid w:val="00AC5D5B"/>
    <w:rsid w:val="00AC5FD8"/>
    <w:rsid w:val="00AC6393"/>
    <w:rsid w:val="00AC63BF"/>
    <w:rsid w:val="00AC7DBF"/>
    <w:rsid w:val="00AD02DB"/>
    <w:rsid w:val="00AD06C1"/>
    <w:rsid w:val="00AD0B61"/>
    <w:rsid w:val="00AD0EBC"/>
    <w:rsid w:val="00AD1490"/>
    <w:rsid w:val="00AD2CAA"/>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20D"/>
    <w:rsid w:val="00AE3A61"/>
    <w:rsid w:val="00AE3B80"/>
    <w:rsid w:val="00AE4000"/>
    <w:rsid w:val="00AE424E"/>
    <w:rsid w:val="00AE5887"/>
    <w:rsid w:val="00AE5A82"/>
    <w:rsid w:val="00AE6C90"/>
    <w:rsid w:val="00AE7618"/>
    <w:rsid w:val="00AE7ACE"/>
    <w:rsid w:val="00AF0571"/>
    <w:rsid w:val="00AF05DF"/>
    <w:rsid w:val="00AF110D"/>
    <w:rsid w:val="00AF1556"/>
    <w:rsid w:val="00AF262E"/>
    <w:rsid w:val="00AF279B"/>
    <w:rsid w:val="00AF2B1C"/>
    <w:rsid w:val="00AF2E70"/>
    <w:rsid w:val="00AF3178"/>
    <w:rsid w:val="00AF4FBD"/>
    <w:rsid w:val="00AF4FFB"/>
    <w:rsid w:val="00AF5202"/>
    <w:rsid w:val="00AF52F5"/>
    <w:rsid w:val="00AF59D6"/>
    <w:rsid w:val="00AF63A5"/>
    <w:rsid w:val="00AF7312"/>
    <w:rsid w:val="00AF789B"/>
    <w:rsid w:val="00B015CE"/>
    <w:rsid w:val="00B0201C"/>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404"/>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AE2"/>
    <w:rsid w:val="00B22CB2"/>
    <w:rsid w:val="00B2319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313A"/>
    <w:rsid w:val="00B3338F"/>
    <w:rsid w:val="00B333FC"/>
    <w:rsid w:val="00B335D2"/>
    <w:rsid w:val="00B337B5"/>
    <w:rsid w:val="00B337BC"/>
    <w:rsid w:val="00B33846"/>
    <w:rsid w:val="00B33B72"/>
    <w:rsid w:val="00B33E21"/>
    <w:rsid w:val="00B34651"/>
    <w:rsid w:val="00B34934"/>
    <w:rsid w:val="00B36269"/>
    <w:rsid w:val="00B36AA4"/>
    <w:rsid w:val="00B36BD4"/>
    <w:rsid w:val="00B36FBF"/>
    <w:rsid w:val="00B3704E"/>
    <w:rsid w:val="00B373C8"/>
    <w:rsid w:val="00B373DD"/>
    <w:rsid w:val="00B378F6"/>
    <w:rsid w:val="00B40728"/>
    <w:rsid w:val="00B4093A"/>
    <w:rsid w:val="00B409FC"/>
    <w:rsid w:val="00B41126"/>
    <w:rsid w:val="00B41508"/>
    <w:rsid w:val="00B415E9"/>
    <w:rsid w:val="00B41A04"/>
    <w:rsid w:val="00B422F4"/>
    <w:rsid w:val="00B423AE"/>
    <w:rsid w:val="00B42938"/>
    <w:rsid w:val="00B4308D"/>
    <w:rsid w:val="00B43F98"/>
    <w:rsid w:val="00B4425A"/>
    <w:rsid w:val="00B446BE"/>
    <w:rsid w:val="00B44744"/>
    <w:rsid w:val="00B44B0A"/>
    <w:rsid w:val="00B44C2D"/>
    <w:rsid w:val="00B4658C"/>
    <w:rsid w:val="00B46ECD"/>
    <w:rsid w:val="00B47AF3"/>
    <w:rsid w:val="00B50571"/>
    <w:rsid w:val="00B52AFB"/>
    <w:rsid w:val="00B52F7C"/>
    <w:rsid w:val="00B53F76"/>
    <w:rsid w:val="00B54DCE"/>
    <w:rsid w:val="00B55061"/>
    <w:rsid w:val="00B5558C"/>
    <w:rsid w:val="00B55C17"/>
    <w:rsid w:val="00B57268"/>
    <w:rsid w:val="00B57C1B"/>
    <w:rsid w:val="00B57C38"/>
    <w:rsid w:val="00B6039A"/>
    <w:rsid w:val="00B614CF"/>
    <w:rsid w:val="00B6263D"/>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627"/>
    <w:rsid w:val="00B74BA0"/>
    <w:rsid w:val="00B758C5"/>
    <w:rsid w:val="00B75D12"/>
    <w:rsid w:val="00B76E20"/>
    <w:rsid w:val="00B76F1C"/>
    <w:rsid w:val="00B7713C"/>
    <w:rsid w:val="00B77BD1"/>
    <w:rsid w:val="00B800A4"/>
    <w:rsid w:val="00B80AB5"/>
    <w:rsid w:val="00B80F5D"/>
    <w:rsid w:val="00B819A4"/>
    <w:rsid w:val="00B819B6"/>
    <w:rsid w:val="00B81DBF"/>
    <w:rsid w:val="00B81EAC"/>
    <w:rsid w:val="00B8254C"/>
    <w:rsid w:val="00B83031"/>
    <w:rsid w:val="00B83405"/>
    <w:rsid w:val="00B83748"/>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99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A2D"/>
    <w:rsid w:val="00BA5CD4"/>
    <w:rsid w:val="00BA5F8A"/>
    <w:rsid w:val="00BA68E6"/>
    <w:rsid w:val="00BA6D50"/>
    <w:rsid w:val="00BA6D5E"/>
    <w:rsid w:val="00BA6D70"/>
    <w:rsid w:val="00BA78AD"/>
    <w:rsid w:val="00BB0BD7"/>
    <w:rsid w:val="00BB0BEE"/>
    <w:rsid w:val="00BB12E6"/>
    <w:rsid w:val="00BB1BC7"/>
    <w:rsid w:val="00BB24B3"/>
    <w:rsid w:val="00BB296E"/>
    <w:rsid w:val="00BB2F8A"/>
    <w:rsid w:val="00BB3B87"/>
    <w:rsid w:val="00BB3CC8"/>
    <w:rsid w:val="00BB4227"/>
    <w:rsid w:val="00BB449C"/>
    <w:rsid w:val="00BB4AE2"/>
    <w:rsid w:val="00BB5211"/>
    <w:rsid w:val="00BB58ED"/>
    <w:rsid w:val="00BB5EAB"/>
    <w:rsid w:val="00BB5ECA"/>
    <w:rsid w:val="00BB64EA"/>
    <w:rsid w:val="00BB69EE"/>
    <w:rsid w:val="00BB6F52"/>
    <w:rsid w:val="00BB796A"/>
    <w:rsid w:val="00BC00E0"/>
    <w:rsid w:val="00BC0A28"/>
    <w:rsid w:val="00BC0B6C"/>
    <w:rsid w:val="00BC0CE9"/>
    <w:rsid w:val="00BC111A"/>
    <w:rsid w:val="00BC111F"/>
    <w:rsid w:val="00BC14B2"/>
    <w:rsid w:val="00BC173C"/>
    <w:rsid w:val="00BC3181"/>
    <w:rsid w:val="00BC3520"/>
    <w:rsid w:val="00BC3907"/>
    <w:rsid w:val="00BC3E42"/>
    <w:rsid w:val="00BC4D92"/>
    <w:rsid w:val="00BC5D8A"/>
    <w:rsid w:val="00BC67BD"/>
    <w:rsid w:val="00BC6E3B"/>
    <w:rsid w:val="00BC6F94"/>
    <w:rsid w:val="00BC7888"/>
    <w:rsid w:val="00BC7A40"/>
    <w:rsid w:val="00BC7D3C"/>
    <w:rsid w:val="00BD0937"/>
    <w:rsid w:val="00BD098C"/>
    <w:rsid w:val="00BD0D0C"/>
    <w:rsid w:val="00BD1170"/>
    <w:rsid w:val="00BD2190"/>
    <w:rsid w:val="00BD2D40"/>
    <w:rsid w:val="00BD3491"/>
    <w:rsid w:val="00BD3846"/>
    <w:rsid w:val="00BD38DD"/>
    <w:rsid w:val="00BD4282"/>
    <w:rsid w:val="00BD5CB8"/>
    <w:rsid w:val="00BD5FD7"/>
    <w:rsid w:val="00BD706B"/>
    <w:rsid w:val="00BD7249"/>
    <w:rsid w:val="00BD7FCB"/>
    <w:rsid w:val="00BE05B9"/>
    <w:rsid w:val="00BE12E6"/>
    <w:rsid w:val="00BE38E7"/>
    <w:rsid w:val="00BE3E8A"/>
    <w:rsid w:val="00BE4E0D"/>
    <w:rsid w:val="00BE5467"/>
    <w:rsid w:val="00BE5FCB"/>
    <w:rsid w:val="00BE60FB"/>
    <w:rsid w:val="00BE66C5"/>
    <w:rsid w:val="00BE6C4B"/>
    <w:rsid w:val="00BE7885"/>
    <w:rsid w:val="00BF07A5"/>
    <w:rsid w:val="00BF07EC"/>
    <w:rsid w:val="00BF0B25"/>
    <w:rsid w:val="00BF1939"/>
    <w:rsid w:val="00BF1CB0"/>
    <w:rsid w:val="00BF2091"/>
    <w:rsid w:val="00BF2412"/>
    <w:rsid w:val="00BF2F39"/>
    <w:rsid w:val="00BF3204"/>
    <w:rsid w:val="00BF498C"/>
    <w:rsid w:val="00BF4D8A"/>
    <w:rsid w:val="00BF4E7D"/>
    <w:rsid w:val="00BF4F90"/>
    <w:rsid w:val="00BF5E11"/>
    <w:rsid w:val="00BF6CC5"/>
    <w:rsid w:val="00BF6D26"/>
    <w:rsid w:val="00BF6E2E"/>
    <w:rsid w:val="00BF77F7"/>
    <w:rsid w:val="00C00B5D"/>
    <w:rsid w:val="00C00D65"/>
    <w:rsid w:val="00C01083"/>
    <w:rsid w:val="00C011E6"/>
    <w:rsid w:val="00C01A26"/>
    <w:rsid w:val="00C022F7"/>
    <w:rsid w:val="00C023F7"/>
    <w:rsid w:val="00C03274"/>
    <w:rsid w:val="00C03899"/>
    <w:rsid w:val="00C03FF4"/>
    <w:rsid w:val="00C043B0"/>
    <w:rsid w:val="00C04721"/>
    <w:rsid w:val="00C0511A"/>
    <w:rsid w:val="00C055BF"/>
    <w:rsid w:val="00C06361"/>
    <w:rsid w:val="00C06451"/>
    <w:rsid w:val="00C066BD"/>
    <w:rsid w:val="00C06E4C"/>
    <w:rsid w:val="00C0721A"/>
    <w:rsid w:val="00C07B28"/>
    <w:rsid w:val="00C100F5"/>
    <w:rsid w:val="00C106B8"/>
    <w:rsid w:val="00C10A7A"/>
    <w:rsid w:val="00C11522"/>
    <w:rsid w:val="00C11C50"/>
    <w:rsid w:val="00C11FD0"/>
    <w:rsid w:val="00C12986"/>
    <w:rsid w:val="00C1364C"/>
    <w:rsid w:val="00C136D4"/>
    <w:rsid w:val="00C137C2"/>
    <w:rsid w:val="00C140E4"/>
    <w:rsid w:val="00C146C3"/>
    <w:rsid w:val="00C1470C"/>
    <w:rsid w:val="00C14F85"/>
    <w:rsid w:val="00C151F2"/>
    <w:rsid w:val="00C15B37"/>
    <w:rsid w:val="00C15C8E"/>
    <w:rsid w:val="00C15F38"/>
    <w:rsid w:val="00C169C9"/>
    <w:rsid w:val="00C16E6C"/>
    <w:rsid w:val="00C17140"/>
    <w:rsid w:val="00C17430"/>
    <w:rsid w:val="00C17442"/>
    <w:rsid w:val="00C17552"/>
    <w:rsid w:val="00C17C46"/>
    <w:rsid w:val="00C17F9B"/>
    <w:rsid w:val="00C203D3"/>
    <w:rsid w:val="00C20A33"/>
    <w:rsid w:val="00C21D50"/>
    <w:rsid w:val="00C228B4"/>
    <w:rsid w:val="00C228ED"/>
    <w:rsid w:val="00C237B7"/>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F9"/>
    <w:rsid w:val="00C41E9D"/>
    <w:rsid w:val="00C41FF8"/>
    <w:rsid w:val="00C42860"/>
    <w:rsid w:val="00C43A46"/>
    <w:rsid w:val="00C43F91"/>
    <w:rsid w:val="00C4403A"/>
    <w:rsid w:val="00C442AB"/>
    <w:rsid w:val="00C45209"/>
    <w:rsid w:val="00C45B40"/>
    <w:rsid w:val="00C45C17"/>
    <w:rsid w:val="00C46BA3"/>
    <w:rsid w:val="00C46E81"/>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5C68"/>
    <w:rsid w:val="00C56284"/>
    <w:rsid w:val="00C56D46"/>
    <w:rsid w:val="00C56FAB"/>
    <w:rsid w:val="00C57329"/>
    <w:rsid w:val="00C57A8E"/>
    <w:rsid w:val="00C607B2"/>
    <w:rsid w:val="00C60E5B"/>
    <w:rsid w:val="00C60E84"/>
    <w:rsid w:val="00C616A3"/>
    <w:rsid w:val="00C61EB0"/>
    <w:rsid w:val="00C61FA5"/>
    <w:rsid w:val="00C61FB2"/>
    <w:rsid w:val="00C62B9F"/>
    <w:rsid w:val="00C62E27"/>
    <w:rsid w:val="00C6303C"/>
    <w:rsid w:val="00C6309D"/>
    <w:rsid w:val="00C634CF"/>
    <w:rsid w:val="00C64037"/>
    <w:rsid w:val="00C64A91"/>
    <w:rsid w:val="00C6526F"/>
    <w:rsid w:val="00C65955"/>
    <w:rsid w:val="00C65F56"/>
    <w:rsid w:val="00C660E9"/>
    <w:rsid w:val="00C663D7"/>
    <w:rsid w:val="00C66442"/>
    <w:rsid w:val="00C6768A"/>
    <w:rsid w:val="00C67B1D"/>
    <w:rsid w:val="00C67FBB"/>
    <w:rsid w:val="00C70757"/>
    <w:rsid w:val="00C7075B"/>
    <w:rsid w:val="00C707DC"/>
    <w:rsid w:val="00C70ACB"/>
    <w:rsid w:val="00C71BA6"/>
    <w:rsid w:val="00C72814"/>
    <w:rsid w:val="00C72F77"/>
    <w:rsid w:val="00C73114"/>
    <w:rsid w:val="00C73279"/>
    <w:rsid w:val="00C73552"/>
    <w:rsid w:val="00C73D8A"/>
    <w:rsid w:val="00C73ED4"/>
    <w:rsid w:val="00C743D2"/>
    <w:rsid w:val="00C754AB"/>
    <w:rsid w:val="00C75553"/>
    <w:rsid w:val="00C755A1"/>
    <w:rsid w:val="00C76EB7"/>
    <w:rsid w:val="00C76F7C"/>
    <w:rsid w:val="00C7759D"/>
    <w:rsid w:val="00C80D13"/>
    <w:rsid w:val="00C8107E"/>
    <w:rsid w:val="00C8166A"/>
    <w:rsid w:val="00C81E85"/>
    <w:rsid w:val="00C81FAB"/>
    <w:rsid w:val="00C828DE"/>
    <w:rsid w:val="00C8308B"/>
    <w:rsid w:val="00C8382C"/>
    <w:rsid w:val="00C845C3"/>
    <w:rsid w:val="00C85353"/>
    <w:rsid w:val="00C853D9"/>
    <w:rsid w:val="00C855F5"/>
    <w:rsid w:val="00C8592A"/>
    <w:rsid w:val="00C86A1A"/>
    <w:rsid w:val="00C86D26"/>
    <w:rsid w:val="00C87DDD"/>
    <w:rsid w:val="00C87E2C"/>
    <w:rsid w:val="00C90015"/>
    <w:rsid w:val="00C90667"/>
    <w:rsid w:val="00C90AAE"/>
    <w:rsid w:val="00C91A59"/>
    <w:rsid w:val="00C9257A"/>
    <w:rsid w:val="00C92B9F"/>
    <w:rsid w:val="00C92C3B"/>
    <w:rsid w:val="00C92D93"/>
    <w:rsid w:val="00C92F6D"/>
    <w:rsid w:val="00C936AD"/>
    <w:rsid w:val="00C9371E"/>
    <w:rsid w:val="00C93B66"/>
    <w:rsid w:val="00C942AC"/>
    <w:rsid w:val="00C9462D"/>
    <w:rsid w:val="00C947A3"/>
    <w:rsid w:val="00C9566F"/>
    <w:rsid w:val="00C956F7"/>
    <w:rsid w:val="00C95C5B"/>
    <w:rsid w:val="00C95DC4"/>
    <w:rsid w:val="00C96C81"/>
    <w:rsid w:val="00C96E36"/>
    <w:rsid w:val="00C97467"/>
    <w:rsid w:val="00C97C4D"/>
    <w:rsid w:val="00C97EFE"/>
    <w:rsid w:val="00CA04DC"/>
    <w:rsid w:val="00CA0B3E"/>
    <w:rsid w:val="00CA262F"/>
    <w:rsid w:val="00CA2AF0"/>
    <w:rsid w:val="00CA3123"/>
    <w:rsid w:val="00CA355E"/>
    <w:rsid w:val="00CA3B0B"/>
    <w:rsid w:val="00CA41DA"/>
    <w:rsid w:val="00CA468A"/>
    <w:rsid w:val="00CA54E1"/>
    <w:rsid w:val="00CA5EFC"/>
    <w:rsid w:val="00CA5F62"/>
    <w:rsid w:val="00CA6277"/>
    <w:rsid w:val="00CA657B"/>
    <w:rsid w:val="00CA6932"/>
    <w:rsid w:val="00CA6966"/>
    <w:rsid w:val="00CA72DE"/>
    <w:rsid w:val="00CA7982"/>
    <w:rsid w:val="00CA79A3"/>
    <w:rsid w:val="00CA7B4B"/>
    <w:rsid w:val="00CA7C4F"/>
    <w:rsid w:val="00CA7D12"/>
    <w:rsid w:val="00CA7DF3"/>
    <w:rsid w:val="00CB02D7"/>
    <w:rsid w:val="00CB09DB"/>
    <w:rsid w:val="00CB1309"/>
    <w:rsid w:val="00CB139E"/>
    <w:rsid w:val="00CB1FA6"/>
    <w:rsid w:val="00CB1FF5"/>
    <w:rsid w:val="00CB226C"/>
    <w:rsid w:val="00CB2D61"/>
    <w:rsid w:val="00CB2DDA"/>
    <w:rsid w:val="00CB2EA3"/>
    <w:rsid w:val="00CB2FFA"/>
    <w:rsid w:val="00CB3D3D"/>
    <w:rsid w:val="00CB3D47"/>
    <w:rsid w:val="00CB4A42"/>
    <w:rsid w:val="00CB4A52"/>
    <w:rsid w:val="00CB766E"/>
    <w:rsid w:val="00CB7F84"/>
    <w:rsid w:val="00CC05E7"/>
    <w:rsid w:val="00CC06B2"/>
    <w:rsid w:val="00CC0C8D"/>
    <w:rsid w:val="00CC0ECB"/>
    <w:rsid w:val="00CC10ED"/>
    <w:rsid w:val="00CC15DE"/>
    <w:rsid w:val="00CC1F2F"/>
    <w:rsid w:val="00CC21F7"/>
    <w:rsid w:val="00CC3B83"/>
    <w:rsid w:val="00CC3C36"/>
    <w:rsid w:val="00CC400C"/>
    <w:rsid w:val="00CC47A6"/>
    <w:rsid w:val="00CC48DD"/>
    <w:rsid w:val="00CC4927"/>
    <w:rsid w:val="00CC5537"/>
    <w:rsid w:val="00CC599C"/>
    <w:rsid w:val="00CC5FE2"/>
    <w:rsid w:val="00CC662D"/>
    <w:rsid w:val="00CC78AC"/>
    <w:rsid w:val="00CC7CCA"/>
    <w:rsid w:val="00CD0A91"/>
    <w:rsid w:val="00CD1B8C"/>
    <w:rsid w:val="00CD1EF9"/>
    <w:rsid w:val="00CD2D12"/>
    <w:rsid w:val="00CD444F"/>
    <w:rsid w:val="00CD55F2"/>
    <w:rsid w:val="00CD56C7"/>
    <w:rsid w:val="00CD5756"/>
    <w:rsid w:val="00CD57D5"/>
    <w:rsid w:val="00CD6EA9"/>
    <w:rsid w:val="00CD716D"/>
    <w:rsid w:val="00CD78B4"/>
    <w:rsid w:val="00CE041A"/>
    <w:rsid w:val="00CE0515"/>
    <w:rsid w:val="00CE19E6"/>
    <w:rsid w:val="00CE1B7F"/>
    <w:rsid w:val="00CE1DD7"/>
    <w:rsid w:val="00CE25C4"/>
    <w:rsid w:val="00CE2D63"/>
    <w:rsid w:val="00CE3A37"/>
    <w:rsid w:val="00CE3FCD"/>
    <w:rsid w:val="00CE43A8"/>
    <w:rsid w:val="00CE44E7"/>
    <w:rsid w:val="00CE495D"/>
    <w:rsid w:val="00CE4DBB"/>
    <w:rsid w:val="00CE4E64"/>
    <w:rsid w:val="00CE52A3"/>
    <w:rsid w:val="00CE5764"/>
    <w:rsid w:val="00CE60CF"/>
    <w:rsid w:val="00CE68CE"/>
    <w:rsid w:val="00CE6DF8"/>
    <w:rsid w:val="00CE7EEA"/>
    <w:rsid w:val="00CF1A17"/>
    <w:rsid w:val="00CF1A43"/>
    <w:rsid w:val="00CF1E03"/>
    <w:rsid w:val="00CF2445"/>
    <w:rsid w:val="00CF2864"/>
    <w:rsid w:val="00CF3950"/>
    <w:rsid w:val="00CF5063"/>
    <w:rsid w:val="00CF5C03"/>
    <w:rsid w:val="00CF5F9F"/>
    <w:rsid w:val="00CF6098"/>
    <w:rsid w:val="00CF6C26"/>
    <w:rsid w:val="00CF6C81"/>
    <w:rsid w:val="00D00075"/>
    <w:rsid w:val="00D001D7"/>
    <w:rsid w:val="00D00AFC"/>
    <w:rsid w:val="00D00C5A"/>
    <w:rsid w:val="00D01352"/>
    <w:rsid w:val="00D013FD"/>
    <w:rsid w:val="00D01CA1"/>
    <w:rsid w:val="00D01DBA"/>
    <w:rsid w:val="00D02016"/>
    <w:rsid w:val="00D02B27"/>
    <w:rsid w:val="00D02CE7"/>
    <w:rsid w:val="00D04385"/>
    <w:rsid w:val="00D04A77"/>
    <w:rsid w:val="00D04F65"/>
    <w:rsid w:val="00D05A93"/>
    <w:rsid w:val="00D05BF6"/>
    <w:rsid w:val="00D05CB4"/>
    <w:rsid w:val="00D05D81"/>
    <w:rsid w:val="00D05DB4"/>
    <w:rsid w:val="00D060D6"/>
    <w:rsid w:val="00D0616A"/>
    <w:rsid w:val="00D06690"/>
    <w:rsid w:val="00D0772B"/>
    <w:rsid w:val="00D07CA9"/>
    <w:rsid w:val="00D10004"/>
    <w:rsid w:val="00D10E6B"/>
    <w:rsid w:val="00D1223C"/>
    <w:rsid w:val="00D12432"/>
    <w:rsid w:val="00D12440"/>
    <w:rsid w:val="00D12C03"/>
    <w:rsid w:val="00D136B9"/>
    <w:rsid w:val="00D13A5D"/>
    <w:rsid w:val="00D13F0F"/>
    <w:rsid w:val="00D14206"/>
    <w:rsid w:val="00D150CD"/>
    <w:rsid w:val="00D1511C"/>
    <w:rsid w:val="00D1732E"/>
    <w:rsid w:val="00D17ADC"/>
    <w:rsid w:val="00D17C77"/>
    <w:rsid w:val="00D20345"/>
    <w:rsid w:val="00D20A99"/>
    <w:rsid w:val="00D20D0B"/>
    <w:rsid w:val="00D21F0D"/>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24D8"/>
    <w:rsid w:val="00D332AF"/>
    <w:rsid w:val="00D334B0"/>
    <w:rsid w:val="00D33A8D"/>
    <w:rsid w:val="00D33CA1"/>
    <w:rsid w:val="00D343DF"/>
    <w:rsid w:val="00D36D46"/>
    <w:rsid w:val="00D36E0A"/>
    <w:rsid w:val="00D37080"/>
    <w:rsid w:val="00D40E9D"/>
    <w:rsid w:val="00D41AF7"/>
    <w:rsid w:val="00D4243D"/>
    <w:rsid w:val="00D425DF"/>
    <w:rsid w:val="00D427E3"/>
    <w:rsid w:val="00D42EA8"/>
    <w:rsid w:val="00D4366B"/>
    <w:rsid w:val="00D43BD9"/>
    <w:rsid w:val="00D43E3D"/>
    <w:rsid w:val="00D446D5"/>
    <w:rsid w:val="00D4532B"/>
    <w:rsid w:val="00D45692"/>
    <w:rsid w:val="00D45F7E"/>
    <w:rsid w:val="00D4737F"/>
    <w:rsid w:val="00D47C15"/>
    <w:rsid w:val="00D500FE"/>
    <w:rsid w:val="00D505CA"/>
    <w:rsid w:val="00D50ACE"/>
    <w:rsid w:val="00D51785"/>
    <w:rsid w:val="00D51AD6"/>
    <w:rsid w:val="00D52D84"/>
    <w:rsid w:val="00D53736"/>
    <w:rsid w:val="00D53833"/>
    <w:rsid w:val="00D5401B"/>
    <w:rsid w:val="00D5403B"/>
    <w:rsid w:val="00D54B80"/>
    <w:rsid w:val="00D54E5F"/>
    <w:rsid w:val="00D55B2C"/>
    <w:rsid w:val="00D5608E"/>
    <w:rsid w:val="00D56381"/>
    <w:rsid w:val="00D56987"/>
    <w:rsid w:val="00D57238"/>
    <w:rsid w:val="00D577C6"/>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E02"/>
    <w:rsid w:val="00D730F5"/>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5979"/>
    <w:rsid w:val="00D969CB"/>
    <w:rsid w:val="00D96D8A"/>
    <w:rsid w:val="00D97B10"/>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B77"/>
    <w:rsid w:val="00DB60B4"/>
    <w:rsid w:val="00DB680E"/>
    <w:rsid w:val="00DB6AFA"/>
    <w:rsid w:val="00DB6CE0"/>
    <w:rsid w:val="00DB7EF5"/>
    <w:rsid w:val="00DB7FD2"/>
    <w:rsid w:val="00DC0AF0"/>
    <w:rsid w:val="00DC0C59"/>
    <w:rsid w:val="00DC0C62"/>
    <w:rsid w:val="00DC0C6C"/>
    <w:rsid w:val="00DC0E55"/>
    <w:rsid w:val="00DC1193"/>
    <w:rsid w:val="00DC1A57"/>
    <w:rsid w:val="00DC1F1F"/>
    <w:rsid w:val="00DC32C5"/>
    <w:rsid w:val="00DC3816"/>
    <w:rsid w:val="00DC3BFC"/>
    <w:rsid w:val="00DC4270"/>
    <w:rsid w:val="00DC449D"/>
    <w:rsid w:val="00DC4A1B"/>
    <w:rsid w:val="00DC4CCD"/>
    <w:rsid w:val="00DC4D51"/>
    <w:rsid w:val="00DC5090"/>
    <w:rsid w:val="00DC5274"/>
    <w:rsid w:val="00DC5C91"/>
    <w:rsid w:val="00DC73C1"/>
    <w:rsid w:val="00DD0161"/>
    <w:rsid w:val="00DD02FB"/>
    <w:rsid w:val="00DD053D"/>
    <w:rsid w:val="00DD0A83"/>
    <w:rsid w:val="00DD0E25"/>
    <w:rsid w:val="00DD0E43"/>
    <w:rsid w:val="00DD10C3"/>
    <w:rsid w:val="00DD12A2"/>
    <w:rsid w:val="00DD13DC"/>
    <w:rsid w:val="00DD1D05"/>
    <w:rsid w:val="00DD1D37"/>
    <w:rsid w:val="00DD20FB"/>
    <w:rsid w:val="00DD3113"/>
    <w:rsid w:val="00DD3226"/>
    <w:rsid w:val="00DD3D30"/>
    <w:rsid w:val="00DD423F"/>
    <w:rsid w:val="00DD4CEC"/>
    <w:rsid w:val="00DD4F55"/>
    <w:rsid w:val="00DD54FF"/>
    <w:rsid w:val="00DD60FC"/>
    <w:rsid w:val="00DD674D"/>
    <w:rsid w:val="00DD6834"/>
    <w:rsid w:val="00DD758E"/>
    <w:rsid w:val="00DD75D1"/>
    <w:rsid w:val="00DE0140"/>
    <w:rsid w:val="00DE0F31"/>
    <w:rsid w:val="00DE115C"/>
    <w:rsid w:val="00DE162F"/>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B4F"/>
    <w:rsid w:val="00DF0D78"/>
    <w:rsid w:val="00DF131D"/>
    <w:rsid w:val="00DF19C9"/>
    <w:rsid w:val="00DF1F00"/>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A67"/>
    <w:rsid w:val="00E03F44"/>
    <w:rsid w:val="00E04C13"/>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9FE"/>
    <w:rsid w:val="00E14CFF"/>
    <w:rsid w:val="00E1537C"/>
    <w:rsid w:val="00E156E9"/>
    <w:rsid w:val="00E15B05"/>
    <w:rsid w:val="00E15DB4"/>
    <w:rsid w:val="00E15EED"/>
    <w:rsid w:val="00E16164"/>
    <w:rsid w:val="00E17AA3"/>
    <w:rsid w:val="00E17B59"/>
    <w:rsid w:val="00E17FFA"/>
    <w:rsid w:val="00E200A8"/>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35AD"/>
    <w:rsid w:val="00E250EF"/>
    <w:rsid w:val="00E25C50"/>
    <w:rsid w:val="00E268D3"/>
    <w:rsid w:val="00E2710E"/>
    <w:rsid w:val="00E27679"/>
    <w:rsid w:val="00E27867"/>
    <w:rsid w:val="00E30168"/>
    <w:rsid w:val="00E30304"/>
    <w:rsid w:val="00E304B5"/>
    <w:rsid w:val="00E30567"/>
    <w:rsid w:val="00E30ECF"/>
    <w:rsid w:val="00E312BA"/>
    <w:rsid w:val="00E319EB"/>
    <w:rsid w:val="00E332FE"/>
    <w:rsid w:val="00E33CA2"/>
    <w:rsid w:val="00E33F32"/>
    <w:rsid w:val="00E34E34"/>
    <w:rsid w:val="00E34E89"/>
    <w:rsid w:val="00E34FC4"/>
    <w:rsid w:val="00E353AD"/>
    <w:rsid w:val="00E35480"/>
    <w:rsid w:val="00E355CC"/>
    <w:rsid w:val="00E356E0"/>
    <w:rsid w:val="00E36B87"/>
    <w:rsid w:val="00E4027E"/>
    <w:rsid w:val="00E425A6"/>
    <w:rsid w:val="00E42919"/>
    <w:rsid w:val="00E43060"/>
    <w:rsid w:val="00E43073"/>
    <w:rsid w:val="00E4470F"/>
    <w:rsid w:val="00E459BA"/>
    <w:rsid w:val="00E46586"/>
    <w:rsid w:val="00E468E9"/>
    <w:rsid w:val="00E46F34"/>
    <w:rsid w:val="00E47337"/>
    <w:rsid w:val="00E47F72"/>
    <w:rsid w:val="00E47FBC"/>
    <w:rsid w:val="00E502F7"/>
    <w:rsid w:val="00E5040A"/>
    <w:rsid w:val="00E50AA3"/>
    <w:rsid w:val="00E50AE3"/>
    <w:rsid w:val="00E51416"/>
    <w:rsid w:val="00E51459"/>
    <w:rsid w:val="00E51F88"/>
    <w:rsid w:val="00E521B9"/>
    <w:rsid w:val="00E53BE2"/>
    <w:rsid w:val="00E544BE"/>
    <w:rsid w:val="00E54D21"/>
    <w:rsid w:val="00E55300"/>
    <w:rsid w:val="00E56ABD"/>
    <w:rsid w:val="00E57242"/>
    <w:rsid w:val="00E6080F"/>
    <w:rsid w:val="00E60F0B"/>
    <w:rsid w:val="00E60F50"/>
    <w:rsid w:val="00E62196"/>
    <w:rsid w:val="00E623AB"/>
    <w:rsid w:val="00E627E1"/>
    <w:rsid w:val="00E62A75"/>
    <w:rsid w:val="00E62F76"/>
    <w:rsid w:val="00E62FEE"/>
    <w:rsid w:val="00E63453"/>
    <w:rsid w:val="00E6346C"/>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4DA"/>
    <w:rsid w:val="00E759DD"/>
    <w:rsid w:val="00E75FA8"/>
    <w:rsid w:val="00E76550"/>
    <w:rsid w:val="00E76764"/>
    <w:rsid w:val="00E773AE"/>
    <w:rsid w:val="00E779C8"/>
    <w:rsid w:val="00E77CBF"/>
    <w:rsid w:val="00E8010F"/>
    <w:rsid w:val="00E8043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4EC8"/>
    <w:rsid w:val="00E95407"/>
    <w:rsid w:val="00E9546F"/>
    <w:rsid w:val="00E95891"/>
    <w:rsid w:val="00E95A3F"/>
    <w:rsid w:val="00E95E8E"/>
    <w:rsid w:val="00E964DC"/>
    <w:rsid w:val="00E96FB4"/>
    <w:rsid w:val="00E973AE"/>
    <w:rsid w:val="00E9767C"/>
    <w:rsid w:val="00E97946"/>
    <w:rsid w:val="00E97F96"/>
    <w:rsid w:val="00EA0659"/>
    <w:rsid w:val="00EA0777"/>
    <w:rsid w:val="00EA0D1B"/>
    <w:rsid w:val="00EA102F"/>
    <w:rsid w:val="00EA1929"/>
    <w:rsid w:val="00EA33AE"/>
    <w:rsid w:val="00EA37E4"/>
    <w:rsid w:val="00EA3B36"/>
    <w:rsid w:val="00EA4163"/>
    <w:rsid w:val="00EA48AD"/>
    <w:rsid w:val="00EA5C42"/>
    <w:rsid w:val="00EA5D2C"/>
    <w:rsid w:val="00EA750E"/>
    <w:rsid w:val="00EA7847"/>
    <w:rsid w:val="00EA7A5B"/>
    <w:rsid w:val="00EB08FD"/>
    <w:rsid w:val="00EB0DB8"/>
    <w:rsid w:val="00EB1174"/>
    <w:rsid w:val="00EB19F4"/>
    <w:rsid w:val="00EB20AD"/>
    <w:rsid w:val="00EB23C2"/>
    <w:rsid w:val="00EB263A"/>
    <w:rsid w:val="00EB2A2D"/>
    <w:rsid w:val="00EB3437"/>
    <w:rsid w:val="00EB4721"/>
    <w:rsid w:val="00EB4D80"/>
    <w:rsid w:val="00EB51C5"/>
    <w:rsid w:val="00EB5FB3"/>
    <w:rsid w:val="00EB65D0"/>
    <w:rsid w:val="00EB6C2F"/>
    <w:rsid w:val="00EB6E4C"/>
    <w:rsid w:val="00EB6EFB"/>
    <w:rsid w:val="00EB785D"/>
    <w:rsid w:val="00EB78CF"/>
    <w:rsid w:val="00EB7A39"/>
    <w:rsid w:val="00EC0A55"/>
    <w:rsid w:val="00EC0B79"/>
    <w:rsid w:val="00EC0F85"/>
    <w:rsid w:val="00EC1E3F"/>
    <w:rsid w:val="00EC2AFB"/>
    <w:rsid w:val="00EC2B50"/>
    <w:rsid w:val="00EC3592"/>
    <w:rsid w:val="00EC3EF5"/>
    <w:rsid w:val="00EC454C"/>
    <w:rsid w:val="00EC4A0D"/>
    <w:rsid w:val="00EC4B4D"/>
    <w:rsid w:val="00EC4DFA"/>
    <w:rsid w:val="00EC5327"/>
    <w:rsid w:val="00EC5E25"/>
    <w:rsid w:val="00EC5EEA"/>
    <w:rsid w:val="00EC62CE"/>
    <w:rsid w:val="00EC6410"/>
    <w:rsid w:val="00EC6544"/>
    <w:rsid w:val="00EC6C1A"/>
    <w:rsid w:val="00EC7AA2"/>
    <w:rsid w:val="00ED0313"/>
    <w:rsid w:val="00ED0375"/>
    <w:rsid w:val="00ED05A2"/>
    <w:rsid w:val="00ED0BFD"/>
    <w:rsid w:val="00ED174E"/>
    <w:rsid w:val="00ED1940"/>
    <w:rsid w:val="00ED19F1"/>
    <w:rsid w:val="00ED1A88"/>
    <w:rsid w:val="00ED2059"/>
    <w:rsid w:val="00ED291D"/>
    <w:rsid w:val="00ED2C26"/>
    <w:rsid w:val="00ED3063"/>
    <w:rsid w:val="00ED53E2"/>
    <w:rsid w:val="00ED57A7"/>
    <w:rsid w:val="00ED5A95"/>
    <w:rsid w:val="00ED638D"/>
    <w:rsid w:val="00ED668F"/>
    <w:rsid w:val="00ED6AE5"/>
    <w:rsid w:val="00ED6F87"/>
    <w:rsid w:val="00ED700D"/>
    <w:rsid w:val="00ED71A3"/>
    <w:rsid w:val="00EE0695"/>
    <w:rsid w:val="00EE0B31"/>
    <w:rsid w:val="00EE0BB7"/>
    <w:rsid w:val="00EE0E2A"/>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74F"/>
    <w:rsid w:val="00EF6A80"/>
    <w:rsid w:val="00EF771D"/>
    <w:rsid w:val="00EF7CE8"/>
    <w:rsid w:val="00F00102"/>
    <w:rsid w:val="00F00692"/>
    <w:rsid w:val="00F00ECE"/>
    <w:rsid w:val="00F00EFB"/>
    <w:rsid w:val="00F014BA"/>
    <w:rsid w:val="00F01BAF"/>
    <w:rsid w:val="00F02843"/>
    <w:rsid w:val="00F04248"/>
    <w:rsid w:val="00F04A78"/>
    <w:rsid w:val="00F05461"/>
    <w:rsid w:val="00F05881"/>
    <w:rsid w:val="00F05DD2"/>
    <w:rsid w:val="00F05F16"/>
    <w:rsid w:val="00F06AAF"/>
    <w:rsid w:val="00F077CB"/>
    <w:rsid w:val="00F10930"/>
    <w:rsid w:val="00F11134"/>
    <w:rsid w:val="00F11CC2"/>
    <w:rsid w:val="00F11D8E"/>
    <w:rsid w:val="00F1258F"/>
    <w:rsid w:val="00F125C8"/>
    <w:rsid w:val="00F1386C"/>
    <w:rsid w:val="00F13EAE"/>
    <w:rsid w:val="00F14311"/>
    <w:rsid w:val="00F15019"/>
    <w:rsid w:val="00F2086F"/>
    <w:rsid w:val="00F20F09"/>
    <w:rsid w:val="00F23C6F"/>
    <w:rsid w:val="00F23D6D"/>
    <w:rsid w:val="00F23DBC"/>
    <w:rsid w:val="00F24ACD"/>
    <w:rsid w:val="00F255ED"/>
    <w:rsid w:val="00F2581B"/>
    <w:rsid w:val="00F26035"/>
    <w:rsid w:val="00F2613D"/>
    <w:rsid w:val="00F26196"/>
    <w:rsid w:val="00F262AA"/>
    <w:rsid w:val="00F274C1"/>
    <w:rsid w:val="00F275C4"/>
    <w:rsid w:val="00F30426"/>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A22"/>
    <w:rsid w:val="00F54218"/>
    <w:rsid w:val="00F54736"/>
    <w:rsid w:val="00F548CF"/>
    <w:rsid w:val="00F5527B"/>
    <w:rsid w:val="00F55C79"/>
    <w:rsid w:val="00F560E7"/>
    <w:rsid w:val="00F56FC7"/>
    <w:rsid w:val="00F57662"/>
    <w:rsid w:val="00F607A2"/>
    <w:rsid w:val="00F60BCD"/>
    <w:rsid w:val="00F6143D"/>
    <w:rsid w:val="00F61453"/>
    <w:rsid w:val="00F619B6"/>
    <w:rsid w:val="00F61DC2"/>
    <w:rsid w:val="00F6281E"/>
    <w:rsid w:val="00F62CB4"/>
    <w:rsid w:val="00F64068"/>
    <w:rsid w:val="00F64084"/>
    <w:rsid w:val="00F6423F"/>
    <w:rsid w:val="00F64C90"/>
    <w:rsid w:val="00F65259"/>
    <w:rsid w:val="00F66360"/>
    <w:rsid w:val="00F663A3"/>
    <w:rsid w:val="00F66974"/>
    <w:rsid w:val="00F66AA2"/>
    <w:rsid w:val="00F67277"/>
    <w:rsid w:val="00F67BAC"/>
    <w:rsid w:val="00F70470"/>
    <w:rsid w:val="00F7130C"/>
    <w:rsid w:val="00F714B4"/>
    <w:rsid w:val="00F7276D"/>
    <w:rsid w:val="00F730F8"/>
    <w:rsid w:val="00F73219"/>
    <w:rsid w:val="00F73345"/>
    <w:rsid w:val="00F73B14"/>
    <w:rsid w:val="00F744C8"/>
    <w:rsid w:val="00F755A2"/>
    <w:rsid w:val="00F75C8B"/>
    <w:rsid w:val="00F761EC"/>
    <w:rsid w:val="00F7650A"/>
    <w:rsid w:val="00F7731C"/>
    <w:rsid w:val="00F77972"/>
    <w:rsid w:val="00F80695"/>
    <w:rsid w:val="00F80806"/>
    <w:rsid w:val="00F80B2E"/>
    <w:rsid w:val="00F80B4A"/>
    <w:rsid w:val="00F810F5"/>
    <w:rsid w:val="00F811B9"/>
    <w:rsid w:val="00F81793"/>
    <w:rsid w:val="00F826BF"/>
    <w:rsid w:val="00F8287E"/>
    <w:rsid w:val="00F82BD2"/>
    <w:rsid w:val="00F83CF2"/>
    <w:rsid w:val="00F84065"/>
    <w:rsid w:val="00F840A0"/>
    <w:rsid w:val="00F844B7"/>
    <w:rsid w:val="00F84757"/>
    <w:rsid w:val="00F84E18"/>
    <w:rsid w:val="00F85317"/>
    <w:rsid w:val="00F856DE"/>
    <w:rsid w:val="00F859D0"/>
    <w:rsid w:val="00F85AE5"/>
    <w:rsid w:val="00F85BDC"/>
    <w:rsid w:val="00F85D97"/>
    <w:rsid w:val="00F85E75"/>
    <w:rsid w:val="00F8752D"/>
    <w:rsid w:val="00F876F6"/>
    <w:rsid w:val="00F87711"/>
    <w:rsid w:val="00F87716"/>
    <w:rsid w:val="00F877C6"/>
    <w:rsid w:val="00F87A6C"/>
    <w:rsid w:val="00F87DC3"/>
    <w:rsid w:val="00F90556"/>
    <w:rsid w:val="00F90FB4"/>
    <w:rsid w:val="00F93DE3"/>
    <w:rsid w:val="00F9440F"/>
    <w:rsid w:val="00F951A4"/>
    <w:rsid w:val="00F96125"/>
    <w:rsid w:val="00F96142"/>
    <w:rsid w:val="00F963E8"/>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862"/>
    <w:rsid w:val="00FA6FE5"/>
    <w:rsid w:val="00FA7812"/>
    <w:rsid w:val="00FA7E00"/>
    <w:rsid w:val="00FB04A4"/>
    <w:rsid w:val="00FB0805"/>
    <w:rsid w:val="00FB0C66"/>
    <w:rsid w:val="00FB0D8E"/>
    <w:rsid w:val="00FB1127"/>
    <w:rsid w:val="00FB1302"/>
    <w:rsid w:val="00FB1536"/>
    <w:rsid w:val="00FB17E3"/>
    <w:rsid w:val="00FB1EEF"/>
    <w:rsid w:val="00FB263A"/>
    <w:rsid w:val="00FB2725"/>
    <w:rsid w:val="00FB2DC8"/>
    <w:rsid w:val="00FB3170"/>
    <w:rsid w:val="00FB31EB"/>
    <w:rsid w:val="00FB31ED"/>
    <w:rsid w:val="00FB3665"/>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1DE6"/>
    <w:rsid w:val="00FC2B3B"/>
    <w:rsid w:val="00FC3118"/>
    <w:rsid w:val="00FC366E"/>
    <w:rsid w:val="00FC4999"/>
    <w:rsid w:val="00FC536A"/>
    <w:rsid w:val="00FC5778"/>
    <w:rsid w:val="00FC58FE"/>
    <w:rsid w:val="00FC59AA"/>
    <w:rsid w:val="00FC5A6E"/>
    <w:rsid w:val="00FC7DCC"/>
    <w:rsid w:val="00FD0409"/>
    <w:rsid w:val="00FD053A"/>
    <w:rsid w:val="00FD06F3"/>
    <w:rsid w:val="00FD1782"/>
    <w:rsid w:val="00FD1784"/>
    <w:rsid w:val="00FD24CA"/>
    <w:rsid w:val="00FD2735"/>
    <w:rsid w:val="00FD32EB"/>
    <w:rsid w:val="00FD38A0"/>
    <w:rsid w:val="00FD4315"/>
    <w:rsid w:val="00FD45E1"/>
    <w:rsid w:val="00FD497F"/>
    <w:rsid w:val="00FD521C"/>
    <w:rsid w:val="00FD5E69"/>
    <w:rsid w:val="00FD5FFB"/>
    <w:rsid w:val="00FD69B7"/>
    <w:rsid w:val="00FD7417"/>
    <w:rsid w:val="00FE0789"/>
    <w:rsid w:val="00FE0A8D"/>
    <w:rsid w:val="00FE1644"/>
    <w:rsid w:val="00FE1D17"/>
    <w:rsid w:val="00FE1FF9"/>
    <w:rsid w:val="00FE2959"/>
    <w:rsid w:val="00FE2B80"/>
    <w:rsid w:val="00FE38EB"/>
    <w:rsid w:val="00FE4B48"/>
    <w:rsid w:val="00FE4F5F"/>
    <w:rsid w:val="00FE5AC3"/>
    <w:rsid w:val="00FE69E4"/>
    <w:rsid w:val="00FE7A61"/>
    <w:rsid w:val="00FE7EC6"/>
    <w:rsid w:val="00FE7F03"/>
    <w:rsid w:val="00FF1154"/>
    <w:rsid w:val="00FF15F0"/>
    <w:rsid w:val="00FF1657"/>
    <w:rsid w:val="00FF19A5"/>
    <w:rsid w:val="00FF1B71"/>
    <w:rsid w:val="00FF20C8"/>
    <w:rsid w:val="00FF219F"/>
    <w:rsid w:val="00FF2C79"/>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1A6"/>
    <w:rsid w:val="00FF74EA"/>
    <w:rsid w:val="00FF78CD"/>
    <w:rsid w:val="00FF7BCC"/>
    <w:rsid w:val="01056F6C"/>
    <w:rsid w:val="01950E75"/>
    <w:rsid w:val="01C35C77"/>
    <w:rsid w:val="044D7ECC"/>
    <w:rsid w:val="051FEB08"/>
    <w:rsid w:val="0561FB9D"/>
    <w:rsid w:val="05622D32"/>
    <w:rsid w:val="05C577BE"/>
    <w:rsid w:val="069C3AB5"/>
    <w:rsid w:val="0890F704"/>
    <w:rsid w:val="09D27AB1"/>
    <w:rsid w:val="0A31A382"/>
    <w:rsid w:val="0AD740CC"/>
    <w:rsid w:val="0BB28619"/>
    <w:rsid w:val="0BBEE7E3"/>
    <w:rsid w:val="0D744134"/>
    <w:rsid w:val="0DC86A47"/>
    <w:rsid w:val="100B6B6B"/>
    <w:rsid w:val="12BD4793"/>
    <w:rsid w:val="12D9A3B2"/>
    <w:rsid w:val="12EF4AA9"/>
    <w:rsid w:val="13DAD798"/>
    <w:rsid w:val="1635968C"/>
    <w:rsid w:val="16D986F5"/>
    <w:rsid w:val="170D00F4"/>
    <w:rsid w:val="173633A0"/>
    <w:rsid w:val="179BD63E"/>
    <w:rsid w:val="17BD8F11"/>
    <w:rsid w:val="17F77A0A"/>
    <w:rsid w:val="18DC06A6"/>
    <w:rsid w:val="19475D09"/>
    <w:rsid w:val="1A1EF8AA"/>
    <w:rsid w:val="1EDF3A2C"/>
    <w:rsid w:val="1FD75733"/>
    <w:rsid w:val="213C6BD0"/>
    <w:rsid w:val="2516BDCC"/>
    <w:rsid w:val="2589B26C"/>
    <w:rsid w:val="287F8C3E"/>
    <w:rsid w:val="2B0893CD"/>
    <w:rsid w:val="2B1835C8"/>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183B328"/>
    <w:rsid w:val="42FCD814"/>
    <w:rsid w:val="43D7E3A8"/>
    <w:rsid w:val="43E3D4B1"/>
    <w:rsid w:val="43ED5895"/>
    <w:rsid w:val="4666F9E4"/>
    <w:rsid w:val="467142DE"/>
    <w:rsid w:val="4714FB9F"/>
    <w:rsid w:val="484C30E4"/>
    <w:rsid w:val="48DF8FEA"/>
    <w:rsid w:val="4A070DFA"/>
    <w:rsid w:val="4AE26841"/>
    <w:rsid w:val="4B9FFDB0"/>
    <w:rsid w:val="4C351E66"/>
    <w:rsid w:val="4C466BAC"/>
    <w:rsid w:val="4C89498D"/>
    <w:rsid w:val="4E69EC6D"/>
    <w:rsid w:val="508DE5E4"/>
    <w:rsid w:val="51139EF8"/>
    <w:rsid w:val="517A83FA"/>
    <w:rsid w:val="5201DEEA"/>
    <w:rsid w:val="53DF049E"/>
    <w:rsid w:val="54198BBD"/>
    <w:rsid w:val="566B072A"/>
    <w:rsid w:val="56A1645C"/>
    <w:rsid w:val="56C1187E"/>
    <w:rsid w:val="57B9F64B"/>
    <w:rsid w:val="57FD317C"/>
    <w:rsid w:val="5939AE84"/>
    <w:rsid w:val="59C92B0D"/>
    <w:rsid w:val="5AA158E1"/>
    <w:rsid w:val="5CAE4B49"/>
    <w:rsid w:val="5D80F859"/>
    <w:rsid w:val="5E12541C"/>
    <w:rsid w:val="5E4AF7CB"/>
    <w:rsid w:val="61CEAD4C"/>
    <w:rsid w:val="61F9E561"/>
    <w:rsid w:val="635CC82D"/>
    <w:rsid w:val="6482ECF0"/>
    <w:rsid w:val="64DCB523"/>
    <w:rsid w:val="6774FF4B"/>
    <w:rsid w:val="68205C60"/>
    <w:rsid w:val="6A6711A6"/>
    <w:rsid w:val="6BBBE842"/>
    <w:rsid w:val="6C659288"/>
    <w:rsid w:val="6D35781C"/>
    <w:rsid w:val="6D617344"/>
    <w:rsid w:val="6E4026AB"/>
    <w:rsid w:val="6E4D90D7"/>
    <w:rsid w:val="7025F38F"/>
    <w:rsid w:val="72E38084"/>
    <w:rsid w:val="72F2C31D"/>
    <w:rsid w:val="7337C68E"/>
    <w:rsid w:val="740E4B2D"/>
    <w:rsid w:val="741C5ED6"/>
    <w:rsid w:val="74BCE8BC"/>
    <w:rsid w:val="75279124"/>
    <w:rsid w:val="75F54701"/>
    <w:rsid w:val="767707C1"/>
    <w:rsid w:val="76D4C9E8"/>
    <w:rsid w:val="7964711D"/>
    <w:rsid w:val="7A292EB9"/>
    <w:rsid w:val="7B094596"/>
    <w:rsid w:val="7C076CC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5A2D"/>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19215395">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1903644">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C9098-37A3-4DFF-8DCD-1AB22CF26E93}"/>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X.XX_Lesson_Plan_RTI_XX.XX.XX (2)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3.12: UDL in Literacy Instruction</dc:title>
  <dc:subject>Lesson 3.12: UDL in Literacy Instruction</dc:subject>
  <dc:creator>Texas Education Agency</dc:creator>
  <keywords/>
  <dc:description/>
  <lastModifiedBy>Moody, Cherylynn Jody</lastModifiedBy>
  <revision>8</revision>
  <dcterms:created xsi:type="dcterms:W3CDTF">2023-01-24T18:48:00.0000000Z</dcterms:created>
  <dcterms:modified xsi:type="dcterms:W3CDTF">2025-05-16T19:36:48.0782371Z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