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263" w14:textId="2B467FC6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132E925A" w14:textId="5A9D89F8" w:rsidR="005F5393" w:rsidRPr="005F5393" w:rsidRDefault="00374B3E" w:rsidP="00562416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4.03: </w:t>
      </w:r>
      <w:r w:rsidR="00562416">
        <w:t>Balancing Conceptual and Procedural Understanding: Misconceptions</w:t>
      </w:r>
      <w:r w:rsidR="00562416" w:rsidRPr="005F5393">
        <w:t xml:space="preserve"> </w:t>
      </w:r>
    </w:p>
    <w:p w14:paraId="1718A2AB" w14:textId="173D0750" w:rsidR="00562416" w:rsidRDefault="00562416" w:rsidP="007B1F0B">
      <w:r>
        <w:t>Name:</w:t>
      </w:r>
    </w:p>
    <w:p w14:paraId="7CB137FF" w14:textId="68C2E002" w:rsidR="005F5393" w:rsidRDefault="005F5393" w:rsidP="007B1F0B">
      <w:r w:rsidRPr="005F5393">
        <w:t xml:space="preserve">Date: </w:t>
      </w:r>
    </w:p>
    <w:p w14:paraId="35BE1F68" w14:textId="1EF2B6B8" w:rsidR="00483742" w:rsidRDefault="00483742" w:rsidP="00483742">
      <w:pPr>
        <w:pStyle w:val="Tabletext"/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  <w:r w:rsidR="009C46D9">
        <w:rPr>
          <w:b/>
          <w:bCs/>
        </w:rPr>
        <w:t xml:space="preserve"> </w:t>
      </w:r>
      <w:r w:rsidR="009C46D9">
        <w:t xml:space="preserve">In your own words, explain the difference between procedural </w:t>
      </w:r>
      <w:r w:rsidR="00B80100">
        <w:t>fluency and conceptual understanding. Provide an example of when each would be used in a math classroom.</w:t>
      </w:r>
    </w:p>
    <w:p w14:paraId="1DE5E16E" w14:textId="77777777" w:rsidR="00D30540" w:rsidRPr="009C46D9" w:rsidRDefault="00D30540" w:rsidP="00483742">
      <w:pPr>
        <w:pStyle w:val="Tabletext"/>
      </w:pPr>
    </w:p>
    <w:p w14:paraId="2E969AFB" w14:textId="77777777" w:rsidR="00F41F29" w:rsidRDefault="00F41F29">
      <w:pPr>
        <w:rPr>
          <w:b/>
          <w:bCs/>
        </w:rPr>
      </w:pPr>
      <w:r>
        <w:rPr>
          <w:b/>
          <w:bCs/>
        </w:rPr>
        <w:br w:type="page"/>
      </w:r>
    </w:p>
    <w:p w14:paraId="0258DDEE" w14:textId="2CD626AE" w:rsidR="003C711C" w:rsidRDefault="00A21C29" w:rsidP="00CA355E">
      <w:pPr>
        <w:pStyle w:val="Tabletext"/>
      </w:pPr>
      <w:r w:rsidRPr="00395542">
        <w:rPr>
          <w:b/>
          <w:bCs/>
        </w:rPr>
        <w:lastRenderedPageBreak/>
        <w:t>Notes: Building Conceptual and Procedural Understanding: Misconceptions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7127" w14:paraId="3018EA85" w14:textId="77777777" w:rsidTr="00F26102">
        <w:tc>
          <w:tcPr>
            <w:tcW w:w="9350" w:type="dxa"/>
            <w:gridSpan w:val="2"/>
          </w:tcPr>
          <w:p w14:paraId="2D2CF0A6" w14:textId="13EEDB72" w:rsidR="00817127" w:rsidRPr="00817127" w:rsidRDefault="00817127" w:rsidP="00817127">
            <w:pPr>
              <w:pStyle w:val="Tabletext"/>
              <w:spacing w:before="0" w:after="0"/>
              <w:jc w:val="center"/>
            </w:pPr>
            <w:r w:rsidRPr="00817127">
              <w:t>Video: Building Conceptual Understanding in Mathematics</w:t>
            </w:r>
          </w:p>
        </w:tc>
      </w:tr>
      <w:tr w:rsidR="00817127" w14:paraId="06934757" w14:textId="77777777" w:rsidTr="00817127">
        <w:tc>
          <w:tcPr>
            <w:tcW w:w="4675" w:type="dxa"/>
          </w:tcPr>
          <w:p w14:paraId="46E9BE77" w14:textId="00980DCF" w:rsidR="00817127" w:rsidRPr="00817127" w:rsidRDefault="00817127" w:rsidP="00817127">
            <w:pPr>
              <w:pStyle w:val="Tabletext"/>
              <w:spacing w:before="0" w:after="0"/>
              <w:jc w:val="center"/>
            </w:pPr>
            <w:r w:rsidRPr="00817127">
              <w:t>What I Notice</w:t>
            </w:r>
          </w:p>
        </w:tc>
        <w:tc>
          <w:tcPr>
            <w:tcW w:w="4675" w:type="dxa"/>
          </w:tcPr>
          <w:p w14:paraId="103CC662" w14:textId="44E8BD53" w:rsidR="00817127" w:rsidRPr="00817127" w:rsidRDefault="00817127" w:rsidP="00817127">
            <w:pPr>
              <w:pStyle w:val="Tabletext"/>
              <w:spacing w:before="0" w:after="0"/>
              <w:jc w:val="center"/>
            </w:pPr>
            <w:r w:rsidRPr="00817127">
              <w:t>What I Wonder</w:t>
            </w:r>
          </w:p>
        </w:tc>
      </w:tr>
      <w:tr w:rsidR="00817127" w14:paraId="6AC7ED89" w14:textId="77777777" w:rsidTr="00817127">
        <w:tc>
          <w:tcPr>
            <w:tcW w:w="4675" w:type="dxa"/>
          </w:tcPr>
          <w:p w14:paraId="7FFE98B8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589F2101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0CB99E74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560BE8A3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74823E33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0A29C5A8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11B02A51" w14:textId="1A74B3FE" w:rsidR="00C07E7F" w:rsidRDefault="00C07E7F" w:rsidP="00A21C29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4675" w:type="dxa"/>
          </w:tcPr>
          <w:p w14:paraId="2E541575" w14:textId="4561F412" w:rsidR="00817127" w:rsidRDefault="00817127" w:rsidP="00A21C29">
            <w:pPr>
              <w:pStyle w:val="Tabletext"/>
              <w:spacing w:before="0" w:after="0"/>
              <w:rPr>
                <w:b/>
                <w:bCs/>
              </w:rPr>
            </w:pPr>
          </w:p>
        </w:tc>
      </w:tr>
    </w:tbl>
    <w:p w14:paraId="75F6D4D7" w14:textId="5F9F133A" w:rsidR="006E33C9" w:rsidRDefault="006E33C9" w:rsidP="00A21C29">
      <w:pPr>
        <w:pStyle w:val="Tabletext"/>
        <w:spacing w:before="0" w:after="0"/>
        <w:rPr>
          <w:b/>
          <w:bCs/>
        </w:rPr>
      </w:pPr>
    </w:p>
    <w:p w14:paraId="3DB6771A" w14:textId="77777777" w:rsidR="003F134B" w:rsidRDefault="003F134B" w:rsidP="003F134B">
      <w:pPr>
        <w:pStyle w:val="Tabletext"/>
        <w:spacing w:before="0" w:after="0"/>
        <w:rPr>
          <w:b/>
          <w:bCs/>
        </w:rPr>
      </w:pPr>
      <w:r w:rsidRPr="003F134B">
        <w:rPr>
          <w:b/>
          <w:bCs/>
        </w:rPr>
        <w:t>Misconception #1: Teachers should spend equal time on Conceptual Understanding and Procedural Fluency.</w:t>
      </w:r>
    </w:p>
    <w:p w14:paraId="227A0F87" w14:textId="77777777" w:rsidR="003F134B" w:rsidRDefault="003F134B" w:rsidP="003F134B">
      <w:pPr>
        <w:pStyle w:val="Tabletext"/>
        <w:spacing w:before="0" w:after="0"/>
        <w:rPr>
          <w:b/>
          <w:bCs/>
        </w:rPr>
      </w:pPr>
    </w:p>
    <w:p w14:paraId="063BAC8A" w14:textId="77777777" w:rsidR="003F134B" w:rsidRDefault="003F134B" w:rsidP="003F134B">
      <w:pPr>
        <w:pStyle w:val="Tabletext"/>
        <w:spacing w:before="0" w:after="0"/>
        <w:rPr>
          <w:b/>
          <w:bCs/>
        </w:rPr>
      </w:pPr>
    </w:p>
    <w:p w14:paraId="7A100F6F" w14:textId="77777777" w:rsidR="00F41F29" w:rsidRDefault="00F41F29" w:rsidP="003F134B">
      <w:pPr>
        <w:pStyle w:val="Tabletext"/>
        <w:spacing w:before="0" w:after="0"/>
        <w:rPr>
          <w:b/>
          <w:bCs/>
        </w:rPr>
      </w:pPr>
    </w:p>
    <w:p w14:paraId="3F6B9919" w14:textId="77777777" w:rsidR="00F41F29" w:rsidRDefault="00F41F29" w:rsidP="003F134B">
      <w:pPr>
        <w:pStyle w:val="Tabletext"/>
        <w:spacing w:before="0" w:after="0"/>
        <w:rPr>
          <w:b/>
          <w:bCs/>
        </w:rPr>
      </w:pPr>
    </w:p>
    <w:p w14:paraId="491DA992" w14:textId="77777777" w:rsidR="00F41F29" w:rsidRDefault="00F41F29" w:rsidP="003F134B">
      <w:pPr>
        <w:pStyle w:val="Tabletext"/>
        <w:spacing w:before="0" w:after="0"/>
        <w:rPr>
          <w:b/>
          <w:bCs/>
        </w:rPr>
      </w:pPr>
    </w:p>
    <w:p w14:paraId="0334AF63" w14:textId="77777777" w:rsidR="00F41F29" w:rsidRPr="003F134B" w:rsidRDefault="00F41F29" w:rsidP="003F134B">
      <w:pPr>
        <w:pStyle w:val="Tabletext"/>
        <w:spacing w:before="0" w:after="0"/>
        <w:rPr>
          <w:b/>
          <w:bCs/>
        </w:rPr>
      </w:pPr>
    </w:p>
    <w:p w14:paraId="1C03F2B8" w14:textId="77777777" w:rsidR="003F134B" w:rsidRDefault="003F134B" w:rsidP="003F134B">
      <w:pPr>
        <w:pStyle w:val="Tabletext"/>
        <w:spacing w:before="0" w:after="0"/>
        <w:rPr>
          <w:b/>
          <w:bCs/>
        </w:rPr>
      </w:pPr>
      <w:r w:rsidRPr="003F134B">
        <w:rPr>
          <w:b/>
          <w:bCs/>
        </w:rPr>
        <w:t>Misconception #2: Procedural Fluency is just practicing facts.</w:t>
      </w:r>
    </w:p>
    <w:p w14:paraId="0388F67C" w14:textId="77777777" w:rsidR="003F134B" w:rsidRDefault="003F134B" w:rsidP="003F134B">
      <w:pPr>
        <w:pStyle w:val="Tabletext"/>
        <w:spacing w:before="0" w:after="0"/>
        <w:rPr>
          <w:b/>
          <w:bCs/>
        </w:rPr>
      </w:pPr>
    </w:p>
    <w:p w14:paraId="302629C1" w14:textId="77777777" w:rsidR="00F41F29" w:rsidRDefault="00F41F29" w:rsidP="003F134B">
      <w:pPr>
        <w:pStyle w:val="Tabletext"/>
        <w:spacing w:before="0" w:after="0"/>
        <w:rPr>
          <w:b/>
          <w:bCs/>
        </w:rPr>
      </w:pPr>
    </w:p>
    <w:p w14:paraId="3E4FDEE2" w14:textId="77777777" w:rsidR="00F41F29" w:rsidRDefault="00F41F29" w:rsidP="003F134B">
      <w:pPr>
        <w:pStyle w:val="Tabletext"/>
        <w:spacing w:before="0" w:after="0"/>
        <w:rPr>
          <w:b/>
          <w:bCs/>
        </w:rPr>
      </w:pPr>
    </w:p>
    <w:p w14:paraId="49529BBB" w14:textId="77777777" w:rsidR="00F41F29" w:rsidRDefault="00F41F29" w:rsidP="003F134B">
      <w:pPr>
        <w:pStyle w:val="Tabletext"/>
        <w:spacing w:before="0" w:after="0"/>
        <w:rPr>
          <w:b/>
          <w:bCs/>
        </w:rPr>
      </w:pPr>
    </w:p>
    <w:p w14:paraId="401174F4" w14:textId="77777777" w:rsidR="00F41F29" w:rsidRDefault="00F41F29" w:rsidP="003F134B">
      <w:pPr>
        <w:pStyle w:val="Tabletext"/>
        <w:spacing w:before="0" w:after="0"/>
        <w:rPr>
          <w:b/>
          <w:bCs/>
        </w:rPr>
      </w:pPr>
    </w:p>
    <w:p w14:paraId="6CEC5AE1" w14:textId="77777777" w:rsidR="00F41F29" w:rsidRPr="003F134B" w:rsidRDefault="00F41F29" w:rsidP="003F134B">
      <w:pPr>
        <w:pStyle w:val="Tabletext"/>
        <w:spacing w:before="0" w:after="0"/>
        <w:rPr>
          <w:b/>
          <w:bCs/>
        </w:rPr>
      </w:pPr>
    </w:p>
    <w:p w14:paraId="5E834140" w14:textId="77777777" w:rsidR="003F134B" w:rsidRPr="003F134B" w:rsidRDefault="003F134B" w:rsidP="003F134B">
      <w:pPr>
        <w:pStyle w:val="Tabletext"/>
        <w:spacing w:before="0" w:after="0"/>
        <w:rPr>
          <w:b/>
          <w:bCs/>
        </w:rPr>
      </w:pPr>
      <w:r w:rsidRPr="003F134B">
        <w:rPr>
          <w:b/>
          <w:bCs/>
        </w:rPr>
        <w:t>Misconception #3: Procedural Fluency happens before conceptual understanding.</w:t>
      </w:r>
    </w:p>
    <w:p w14:paraId="2348DF97" w14:textId="77777777" w:rsidR="003F134B" w:rsidRDefault="003F134B" w:rsidP="00A21C29">
      <w:pPr>
        <w:pStyle w:val="Tabletext"/>
        <w:spacing w:before="0" w:after="0"/>
        <w:rPr>
          <w:b/>
          <w:bCs/>
        </w:rPr>
      </w:pPr>
    </w:p>
    <w:p w14:paraId="6FB54BA4" w14:textId="77777777" w:rsidR="006E33C9" w:rsidRDefault="006E33C9" w:rsidP="00CA355E">
      <w:pPr>
        <w:pStyle w:val="Tabletext"/>
        <w:rPr>
          <w:i/>
          <w:iCs/>
          <w:color w:val="008000"/>
        </w:rPr>
      </w:pPr>
    </w:p>
    <w:p w14:paraId="44CDF106" w14:textId="77777777" w:rsidR="00F41F29" w:rsidRDefault="00F41F29" w:rsidP="00CA355E">
      <w:pPr>
        <w:pStyle w:val="Tabletext"/>
        <w:rPr>
          <w:b/>
          <w:bCs/>
        </w:rPr>
      </w:pPr>
    </w:p>
    <w:p w14:paraId="26469E3F" w14:textId="0C3CFF06" w:rsidR="00AD6070" w:rsidRDefault="001A4727" w:rsidP="00CA355E">
      <w:pPr>
        <w:pStyle w:val="Tabletext"/>
        <w:rPr>
          <w:b/>
          <w:bCs/>
        </w:rPr>
      </w:pPr>
      <w:r>
        <w:rPr>
          <w:b/>
          <w:bCs/>
        </w:rPr>
        <w:t>Lesson</w:t>
      </w:r>
      <w:r w:rsidR="006E33C9">
        <w:rPr>
          <w:b/>
          <w:bCs/>
        </w:rPr>
        <w:t xml:space="preserve"> Analysis</w:t>
      </w:r>
      <w:r>
        <w:rPr>
          <w:b/>
          <w:bCs/>
        </w:rPr>
        <w:t>: Eureka Math Grade 4-Side Lengths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7F66" w14:paraId="47A4C1B6" w14:textId="77777777" w:rsidTr="00F75C60">
        <w:trPr>
          <w:cantSplit w:val="0"/>
        </w:trPr>
        <w:tc>
          <w:tcPr>
            <w:tcW w:w="2155" w:type="dxa"/>
            <w:shd w:val="clear" w:color="auto" w:fill="D9D9D9" w:themeFill="background1" w:themeFillShade="D9"/>
          </w:tcPr>
          <w:p w14:paraId="6D4C345B" w14:textId="77777777" w:rsidR="00257F66" w:rsidRDefault="00257F66" w:rsidP="00CA355E">
            <w:pPr>
              <w:pStyle w:val="Tabletext"/>
            </w:pPr>
          </w:p>
        </w:tc>
        <w:tc>
          <w:tcPr>
            <w:tcW w:w="7195" w:type="dxa"/>
          </w:tcPr>
          <w:p w14:paraId="1F818A56" w14:textId="39C8BB8A" w:rsidR="00257F66" w:rsidRPr="009243B8" w:rsidRDefault="003C7C25" w:rsidP="00CA355E">
            <w:pPr>
              <w:pStyle w:val="Tabletext"/>
              <w:rPr>
                <w:b/>
                <w:bCs/>
              </w:rPr>
            </w:pPr>
            <w:r w:rsidRPr="009243B8">
              <w:rPr>
                <w:b/>
                <w:bCs/>
              </w:rPr>
              <w:t xml:space="preserve">Evidence </w:t>
            </w:r>
            <w:r w:rsidR="00547D93" w:rsidRPr="009243B8">
              <w:rPr>
                <w:b/>
                <w:bCs/>
              </w:rPr>
              <w:t>F</w:t>
            </w:r>
            <w:r w:rsidRPr="009243B8">
              <w:rPr>
                <w:b/>
                <w:bCs/>
              </w:rPr>
              <w:t>rom t</w:t>
            </w:r>
            <w:r w:rsidR="00547D93" w:rsidRPr="009243B8">
              <w:rPr>
                <w:b/>
                <w:bCs/>
              </w:rPr>
              <w:t>he Lesson</w:t>
            </w:r>
          </w:p>
        </w:tc>
      </w:tr>
      <w:tr w:rsidR="00257F66" w14:paraId="58222F86" w14:textId="77777777" w:rsidTr="00F75C60">
        <w:trPr>
          <w:cantSplit w:val="0"/>
        </w:trPr>
        <w:tc>
          <w:tcPr>
            <w:tcW w:w="2155" w:type="dxa"/>
          </w:tcPr>
          <w:p w14:paraId="16A82D00" w14:textId="56D9B028" w:rsidR="00257F66" w:rsidRPr="009243B8" w:rsidRDefault="003C7C25" w:rsidP="00CA355E">
            <w:pPr>
              <w:pStyle w:val="Tabletext"/>
              <w:rPr>
                <w:b/>
                <w:bCs/>
              </w:rPr>
            </w:pPr>
            <w:r w:rsidRPr="009243B8">
              <w:rPr>
                <w:b/>
                <w:bCs/>
              </w:rPr>
              <w:t xml:space="preserve">Procedural </w:t>
            </w:r>
            <w:r w:rsidR="009243B8" w:rsidRPr="009243B8">
              <w:rPr>
                <w:b/>
                <w:bCs/>
              </w:rPr>
              <w:t>Fluency</w:t>
            </w:r>
          </w:p>
        </w:tc>
        <w:tc>
          <w:tcPr>
            <w:tcW w:w="7195" w:type="dxa"/>
          </w:tcPr>
          <w:p w14:paraId="3361EE33" w14:textId="77777777" w:rsidR="00341078" w:rsidRDefault="00341078" w:rsidP="00F41F29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32E8EB2D" w14:textId="77777777" w:rsidR="00F41F29" w:rsidRDefault="00F41F29" w:rsidP="00F41F29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4CD31039" w14:textId="4EFBF4BE" w:rsidR="00F41F29" w:rsidRPr="00776493" w:rsidRDefault="00F41F29" w:rsidP="00F41F29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</w:tc>
      </w:tr>
      <w:tr w:rsidR="00257F66" w14:paraId="4A50A4C0" w14:textId="77777777" w:rsidTr="00F75C60">
        <w:trPr>
          <w:cantSplit w:val="0"/>
        </w:trPr>
        <w:tc>
          <w:tcPr>
            <w:tcW w:w="2155" w:type="dxa"/>
          </w:tcPr>
          <w:p w14:paraId="32861932" w14:textId="7787F788" w:rsidR="00257F66" w:rsidRPr="009243B8" w:rsidRDefault="003C7C25" w:rsidP="00CA355E">
            <w:pPr>
              <w:pStyle w:val="Tabletext"/>
              <w:rPr>
                <w:b/>
                <w:bCs/>
              </w:rPr>
            </w:pPr>
            <w:r w:rsidRPr="009243B8">
              <w:rPr>
                <w:b/>
                <w:bCs/>
              </w:rPr>
              <w:t xml:space="preserve">Conceptual </w:t>
            </w:r>
            <w:r w:rsidR="009243B8" w:rsidRPr="009243B8">
              <w:rPr>
                <w:b/>
                <w:bCs/>
              </w:rPr>
              <w:t>Understanding</w:t>
            </w:r>
          </w:p>
        </w:tc>
        <w:tc>
          <w:tcPr>
            <w:tcW w:w="7195" w:type="dxa"/>
          </w:tcPr>
          <w:p w14:paraId="19FA0274" w14:textId="77777777" w:rsidR="0088182C" w:rsidRDefault="0088182C" w:rsidP="00F41F29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63F5868F" w14:textId="77777777" w:rsidR="00F41F29" w:rsidRDefault="00F41F29" w:rsidP="00F41F29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5D81741F" w14:textId="273CD649" w:rsidR="00F41F29" w:rsidRPr="00A13610" w:rsidRDefault="00F41F29" w:rsidP="00F41F29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</w:tc>
      </w:tr>
    </w:tbl>
    <w:p w14:paraId="1DB3D278" w14:textId="3A905C0D" w:rsidR="00D46B2C" w:rsidRPr="00FE69DE" w:rsidRDefault="00D46B2C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</w:p>
    <w:sectPr w:rsidR="00D46B2C" w:rsidRPr="00FE69DE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605FD" w14:textId="77777777" w:rsidR="00F114C4" w:rsidRDefault="00F114C4" w:rsidP="004C62A0">
      <w:pPr>
        <w:spacing w:after="0" w:line="240" w:lineRule="auto"/>
      </w:pPr>
      <w:r>
        <w:separator/>
      </w:r>
    </w:p>
  </w:endnote>
  <w:endnote w:type="continuationSeparator" w:id="0">
    <w:p w14:paraId="3B5E8C0D" w14:textId="77777777" w:rsidR="00F114C4" w:rsidRDefault="00F114C4" w:rsidP="004C62A0">
      <w:pPr>
        <w:spacing w:after="0" w:line="240" w:lineRule="auto"/>
      </w:pPr>
      <w:r>
        <w:continuationSeparator/>
      </w:r>
    </w:p>
  </w:endnote>
  <w:endnote w:type="continuationNotice" w:id="1">
    <w:p w14:paraId="7CD0571B" w14:textId="77777777" w:rsidR="00F114C4" w:rsidRDefault="00F114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4DA3C3D3" w:rsidR="00485163" w:rsidRPr="00CA259C" w:rsidRDefault="00CA259C" w:rsidP="00CA259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325EF" w14:textId="77777777" w:rsidR="00F114C4" w:rsidRDefault="00F114C4" w:rsidP="004C62A0">
      <w:pPr>
        <w:spacing w:after="0" w:line="240" w:lineRule="auto"/>
      </w:pPr>
      <w:r>
        <w:separator/>
      </w:r>
    </w:p>
  </w:footnote>
  <w:footnote w:type="continuationSeparator" w:id="0">
    <w:p w14:paraId="699FC25F" w14:textId="77777777" w:rsidR="00F114C4" w:rsidRDefault="00F114C4" w:rsidP="004C62A0">
      <w:pPr>
        <w:spacing w:after="0" w:line="240" w:lineRule="auto"/>
      </w:pPr>
      <w:r>
        <w:continuationSeparator/>
      </w:r>
    </w:p>
  </w:footnote>
  <w:footnote w:type="continuationNotice" w:id="1">
    <w:p w14:paraId="1DA9DBA3" w14:textId="77777777" w:rsidR="00F114C4" w:rsidRDefault="00F114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34C"/>
    <w:multiLevelType w:val="hybridMultilevel"/>
    <w:tmpl w:val="0768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E18EF"/>
    <w:multiLevelType w:val="hybridMultilevel"/>
    <w:tmpl w:val="978C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16FEF"/>
    <w:multiLevelType w:val="hybridMultilevel"/>
    <w:tmpl w:val="CF0A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9362D"/>
    <w:multiLevelType w:val="hybridMultilevel"/>
    <w:tmpl w:val="403E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3E4181F"/>
    <w:multiLevelType w:val="hybridMultilevel"/>
    <w:tmpl w:val="267E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E0444"/>
    <w:multiLevelType w:val="hybridMultilevel"/>
    <w:tmpl w:val="5F2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3226A"/>
    <w:multiLevelType w:val="hybridMultilevel"/>
    <w:tmpl w:val="0614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D469C"/>
    <w:multiLevelType w:val="hybridMultilevel"/>
    <w:tmpl w:val="3338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864BA3"/>
    <w:multiLevelType w:val="hybridMultilevel"/>
    <w:tmpl w:val="061A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2400A6"/>
    <w:multiLevelType w:val="hybridMultilevel"/>
    <w:tmpl w:val="04928E2A"/>
    <w:lvl w:ilvl="0" w:tplc="97AAC3C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3"/>
  </w:num>
  <w:num w:numId="2" w16cid:durableId="1135489276">
    <w:abstractNumId w:val="11"/>
  </w:num>
  <w:num w:numId="3" w16cid:durableId="2058581519">
    <w:abstractNumId w:val="7"/>
  </w:num>
  <w:num w:numId="4" w16cid:durableId="282659832">
    <w:abstractNumId w:val="15"/>
  </w:num>
  <w:num w:numId="5" w16cid:durableId="615063329">
    <w:abstractNumId w:val="18"/>
  </w:num>
  <w:num w:numId="6" w16cid:durableId="659502517">
    <w:abstractNumId w:val="23"/>
  </w:num>
  <w:num w:numId="7" w16cid:durableId="166792494">
    <w:abstractNumId w:val="6"/>
  </w:num>
  <w:num w:numId="8" w16cid:durableId="2128112399">
    <w:abstractNumId w:val="21"/>
  </w:num>
  <w:num w:numId="9" w16cid:durableId="1529217214">
    <w:abstractNumId w:val="19"/>
  </w:num>
  <w:num w:numId="10" w16cid:durableId="1533566519">
    <w:abstractNumId w:val="4"/>
  </w:num>
  <w:num w:numId="11" w16cid:durableId="1705522415">
    <w:abstractNumId w:val="10"/>
  </w:num>
  <w:num w:numId="12" w16cid:durableId="1263952878">
    <w:abstractNumId w:val="14"/>
  </w:num>
  <w:num w:numId="13" w16cid:durableId="1449549629">
    <w:abstractNumId w:val="11"/>
  </w:num>
  <w:num w:numId="14" w16cid:durableId="1616597572">
    <w:abstractNumId w:val="9"/>
  </w:num>
  <w:num w:numId="15" w16cid:durableId="441415547">
    <w:abstractNumId w:val="20"/>
  </w:num>
  <w:num w:numId="16" w16cid:durableId="2072463226">
    <w:abstractNumId w:val="22"/>
  </w:num>
  <w:num w:numId="17" w16cid:durableId="2006976243">
    <w:abstractNumId w:val="17"/>
  </w:num>
  <w:num w:numId="18" w16cid:durableId="733311018">
    <w:abstractNumId w:val="16"/>
  </w:num>
  <w:num w:numId="19" w16cid:durableId="758646280">
    <w:abstractNumId w:val="2"/>
  </w:num>
  <w:num w:numId="20" w16cid:durableId="1271206209">
    <w:abstractNumId w:val="12"/>
  </w:num>
  <w:num w:numId="21" w16cid:durableId="254944612">
    <w:abstractNumId w:val="8"/>
  </w:num>
  <w:num w:numId="22" w16cid:durableId="1884900288">
    <w:abstractNumId w:val="13"/>
  </w:num>
  <w:num w:numId="23" w16cid:durableId="1785726882">
    <w:abstractNumId w:val="0"/>
  </w:num>
  <w:num w:numId="24" w16cid:durableId="503058219">
    <w:abstractNumId w:val="1"/>
  </w:num>
  <w:num w:numId="25" w16cid:durableId="1355037226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1858"/>
    <w:rsid w:val="00011CD1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0F28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584E"/>
    <w:rsid w:val="000378F3"/>
    <w:rsid w:val="00037FEC"/>
    <w:rsid w:val="00040126"/>
    <w:rsid w:val="00040E32"/>
    <w:rsid w:val="00041002"/>
    <w:rsid w:val="00041303"/>
    <w:rsid w:val="0004206A"/>
    <w:rsid w:val="0004215D"/>
    <w:rsid w:val="000423D6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23C6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DFE"/>
    <w:rsid w:val="00074E28"/>
    <w:rsid w:val="00075672"/>
    <w:rsid w:val="00075C4F"/>
    <w:rsid w:val="00076087"/>
    <w:rsid w:val="00076191"/>
    <w:rsid w:val="000761FD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38AB"/>
    <w:rsid w:val="000955DA"/>
    <w:rsid w:val="00097D52"/>
    <w:rsid w:val="00097EAA"/>
    <w:rsid w:val="000A0D14"/>
    <w:rsid w:val="000A1841"/>
    <w:rsid w:val="000A1CD6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63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9AA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AD7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35E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727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647C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3B64"/>
    <w:rsid w:val="001C3FCC"/>
    <w:rsid w:val="001C41AB"/>
    <w:rsid w:val="001C4789"/>
    <w:rsid w:val="001C5FBD"/>
    <w:rsid w:val="001C71E5"/>
    <w:rsid w:val="001D0016"/>
    <w:rsid w:val="001D0B92"/>
    <w:rsid w:val="001D1A1B"/>
    <w:rsid w:val="001D21BD"/>
    <w:rsid w:val="001D2293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E53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A3D"/>
    <w:rsid w:val="0022441D"/>
    <w:rsid w:val="00224925"/>
    <w:rsid w:val="00225C03"/>
    <w:rsid w:val="0022637A"/>
    <w:rsid w:val="002264A5"/>
    <w:rsid w:val="002266AF"/>
    <w:rsid w:val="00226F53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1340"/>
    <w:rsid w:val="002523BC"/>
    <w:rsid w:val="00254B26"/>
    <w:rsid w:val="00255974"/>
    <w:rsid w:val="00257BD8"/>
    <w:rsid w:val="00257F66"/>
    <w:rsid w:val="00260FE8"/>
    <w:rsid w:val="00263A24"/>
    <w:rsid w:val="00263B83"/>
    <w:rsid w:val="0026547C"/>
    <w:rsid w:val="00265E1A"/>
    <w:rsid w:val="00266BCD"/>
    <w:rsid w:val="002706DC"/>
    <w:rsid w:val="0027167A"/>
    <w:rsid w:val="00272202"/>
    <w:rsid w:val="00274192"/>
    <w:rsid w:val="002746BF"/>
    <w:rsid w:val="00275EC2"/>
    <w:rsid w:val="00275FA4"/>
    <w:rsid w:val="00276278"/>
    <w:rsid w:val="00276BFD"/>
    <w:rsid w:val="002808D8"/>
    <w:rsid w:val="00281CD2"/>
    <w:rsid w:val="0028216F"/>
    <w:rsid w:val="00282B25"/>
    <w:rsid w:val="0028563B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2D8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62AE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4C3A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078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31B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0D24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5542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C7C25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34B"/>
    <w:rsid w:val="003F184B"/>
    <w:rsid w:val="003F1871"/>
    <w:rsid w:val="003F3C99"/>
    <w:rsid w:val="003F41DD"/>
    <w:rsid w:val="003F5E13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3D7D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6BEB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3F1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9F"/>
    <w:rsid w:val="004D31B6"/>
    <w:rsid w:val="004D32F8"/>
    <w:rsid w:val="004D357B"/>
    <w:rsid w:val="004D39DC"/>
    <w:rsid w:val="004D4799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A6E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47D93"/>
    <w:rsid w:val="00550095"/>
    <w:rsid w:val="005508B3"/>
    <w:rsid w:val="00550B50"/>
    <w:rsid w:val="00550E52"/>
    <w:rsid w:val="00551096"/>
    <w:rsid w:val="00552487"/>
    <w:rsid w:val="00552734"/>
    <w:rsid w:val="00552C9F"/>
    <w:rsid w:val="005546B7"/>
    <w:rsid w:val="00555224"/>
    <w:rsid w:val="0055570F"/>
    <w:rsid w:val="00556F8A"/>
    <w:rsid w:val="0055755D"/>
    <w:rsid w:val="00560143"/>
    <w:rsid w:val="00560319"/>
    <w:rsid w:val="00560CA9"/>
    <w:rsid w:val="005611FF"/>
    <w:rsid w:val="00562416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40C4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4763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EEE"/>
    <w:rsid w:val="00660FC0"/>
    <w:rsid w:val="00661E8C"/>
    <w:rsid w:val="00661F80"/>
    <w:rsid w:val="00662607"/>
    <w:rsid w:val="00663143"/>
    <w:rsid w:val="00663444"/>
    <w:rsid w:val="0066398F"/>
    <w:rsid w:val="00664BCD"/>
    <w:rsid w:val="00664C61"/>
    <w:rsid w:val="0066528D"/>
    <w:rsid w:val="006663F0"/>
    <w:rsid w:val="006668FD"/>
    <w:rsid w:val="006679B2"/>
    <w:rsid w:val="00667D03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1FF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37F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3C9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B1A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00D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536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5027"/>
    <w:rsid w:val="00776493"/>
    <w:rsid w:val="007764FD"/>
    <w:rsid w:val="00776739"/>
    <w:rsid w:val="0078004A"/>
    <w:rsid w:val="00780ACE"/>
    <w:rsid w:val="007810B3"/>
    <w:rsid w:val="00781C99"/>
    <w:rsid w:val="007821EA"/>
    <w:rsid w:val="0078229C"/>
    <w:rsid w:val="007826AD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B83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401"/>
    <w:rsid w:val="007B3F65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B31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8C4"/>
    <w:rsid w:val="008129C6"/>
    <w:rsid w:val="00812AF6"/>
    <w:rsid w:val="00812F36"/>
    <w:rsid w:val="00813C6E"/>
    <w:rsid w:val="0081447C"/>
    <w:rsid w:val="00814B2C"/>
    <w:rsid w:val="0081562D"/>
    <w:rsid w:val="00817127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1B61"/>
    <w:rsid w:val="00844755"/>
    <w:rsid w:val="00845594"/>
    <w:rsid w:val="00845AE2"/>
    <w:rsid w:val="00845F88"/>
    <w:rsid w:val="00846660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2C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5F54"/>
    <w:rsid w:val="008B6E53"/>
    <w:rsid w:val="008B7D88"/>
    <w:rsid w:val="008C0766"/>
    <w:rsid w:val="008C19E4"/>
    <w:rsid w:val="008C229E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4B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3B8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37BF7"/>
    <w:rsid w:val="00940B6C"/>
    <w:rsid w:val="00940F25"/>
    <w:rsid w:val="009411D6"/>
    <w:rsid w:val="00941F96"/>
    <w:rsid w:val="00942028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4ADD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672C6"/>
    <w:rsid w:val="00970168"/>
    <w:rsid w:val="00970F97"/>
    <w:rsid w:val="00971B06"/>
    <w:rsid w:val="009722B4"/>
    <w:rsid w:val="0097267D"/>
    <w:rsid w:val="00974967"/>
    <w:rsid w:val="0097544D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17E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46D9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10"/>
    <w:rsid w:val="00A13691"/>
    <w:rsid w:val="00A15AC0"/>
    <w:rsid w:val="00A16E07"/>
    <w:rsid w:val="00A17945"/>
    <w:rsid w:val="00A2091C"/>
    <w:rsid w:val="00A21C29"/>
    <w:rsid w:val="00A2252A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0A2E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61B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5AC3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69DA"/>
    <w:rsid w:val="00A80447"/>
    <w:rsid w:val="00A807FF"/>
    <w:rsid w:val="00A80F05"/>
    <w:rsid w:val="00A81149"/>
    <w:rsid w:val="00A821C4"/>
    <w:rsid w:val="00A822CE"/>
    <w:rsid w:val="00A829E7"/>
    <w:rsid w:val="00A83765"/>
    <w:rsid w:val="00A83D2C"/>
    <w:rsid w:val="00A85644"/>
    <w:rsid w:val="00A864BE"/>
    <w:rsid w:val="00A865A9"/>
    <w:rsid w:val="00A875C8"/>
    <w:rsid w:val="00A9022C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251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865"/>
    <w:rsid w:val="00AF4FBD"/>
    <w:rsid w:val="00AF4FFB"/>
    <w:rsid w:val="00AF52F5"/>
    <w:rsid w:val="00AF568E"/>
    <w:rsid w:val="00AF7312"/>
    <w:rsid w:val="00AF7344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097F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27CE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4BF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83B"/>
    <w:rsid w:val="00B55C17"/>
    <w:rsid w:val="00B57268"/>
    <w:rsid w:val="00B57C1B"/>
    <w:rsid w:val="00B57C38"/>
    <w:rsid w:val="00B6039A"/>
    <w:rsid w:val="00B60F08"/>
    <w:rsid w:val="00B614CF"/>
    <w:rsid w:val="00B620D2"/>
    <w:rsid w:val="00B6264E"/>
    <w:rsid w:val="00B62A84"/>
    <w:rsid w:val="00B62B73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4D9"/>
    <w:rsid w:val="00B73B78"/>
    <w:rsid w:val="00B73E85"/>
    <w:rsid w:val="00B740D8"/>
    <w:rsid w:val="00B74220"/>
    <w:rsid w:val="00B744A3"/>
    <w:rsid w:val="00B76E20"/>
    <w:rsid w:val="00B76F1C"/>
    <w:rsid w:val="00B80100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6BA"/>
    <w:rsid w:val="00BD3846"/>
    <w:rsid w:val="00BD38DD"/>
    <w:rsid w:val="00BD4282"/>
    <w:rsid w:val="00BD5FD7"/>
    <w:rsid w:val="00BD73E6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8B3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07E7F"/>
    <w:rsid w:val="00C106B8"/>
    <w:rsid w:val="00C10A7A"/>
    <w:rsid w:val="00C1364C"/>
    <w:rsid w:val="00C137C2"/>
    <w:rsid w:val="00C13B77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FFD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74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339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730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59C"/>
    <w:rsid w:val="00CA262F"/>
    <w:rsid w:val="00CA2AF0"/>
    <w:rsid w:val="00CA2B98"/>
    <w:rsid w:val="00CA355E"/>
    <w:rsid w:val="00CA3B0B"/>
    <w:rsid w:val="00CA468A"/>
    <w:rsid w:val="00CA5F62"/>
    <w:rsid w:val="00CA6277"/>
    <w:rsid w:val="00CA6832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E7AE6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0540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41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572A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48E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1CFD"/>
    <w:rsid w:val="00DE24D5"/>
    <w:rsid w:val="00DE36BA"/>
    <w:rsid w:val="00DE3B9C"/>
    <w:rsid w:val="00DE45F1"/>
    <w:rsid w:val="00DE460E"/>
    <w:rsid w:val="00DE5228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350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410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0BB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0658"/>
    <w:rsid w:val="00E41C90"/>
    <w:rsid w:val="00E43073"/>
    <w:rsid w:val="00E4470F"/>
    <w:rsid w:val="00E4538C"/>
    <w:rsid w:val="00E46586"/>
    <w:rsid w:val="00E468E9"/>
    <w:rsid w:val="00E47FBC"/>
    <w:rsid w:val="00E502F7"/>
    <w:rsid w:val="00E5040A"/>
    <w:rsid w:val="00E50AE3"/>
    <w:rsid w:val="00E51416"/>
    <w:rsid w:val="00E51459"/>
    <w:rsid w:val="00E51F2E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761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23D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4CE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08ED"/>
    <w:rsid w:val="00EE254C"/>
    <w:rsid w:val="00EE47E0"/>
    <w:rsid w:val="00EE4BD1"/>
    <w:rsid w:val="00EE6465"/>
    <w:rsid w:val="00EE6F5B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6AFC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683E"/>
    <w:rsid w:val="00F077CB"/>
    <w:rsid w:val="00F10930"/>
    <w:rsid w:val="00F114C4"/>
    <w:rsid w:val="00F11CC2"/>
    <w:rsid w:val="00F12601"/>
    <w:rsid w:val="00F1386C"/>
    <w:rsid w:val="00F13EAE"/>
    <w:rsid w:val="00F14311"/>
    <w:rsid w:val="00F146B6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1F29"/>
    <w:rsid w:val="00F42019"/>
    <w:rsid w:val="00F434FA"/>
    <w:rsid w:val="00F43DF3"/>
    <w:rsid w:val="00F44074"/>
    <w:rsid w:val="00F448F3"/>
    <w:rsid w:val="00F45643"/>
    <w:rsid w:val="00F4568E"/>
    <w:rsid w:val="00F4584E"/>
    <w:rsid w:val="00F463BD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0172"/>
    <w:rsid w:val="00F714B4"/>
    <w:rsid w:val="00F7276D"/>
    <w:rsid w:val="00F730F8"/>
    <w:rsid w:val="00F73219"/>
    <w:rsid w:val="00F73345"/>
    <w:rsid w:val="00F73B14"/>
    <w:rsid w:val="00F755A2"/>
    <w:rsid w:val="00F75C60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C43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3924"/>
    <w:rsid w:val="00FB4048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798"/>
    <w:rsid w:val="00FD69B7"/>
    <w:rsid w:val="00FE0789"/>
    <w:rsid w:val="00FE38EB"/>
    <w:rsid w:val="00FE3943"/>
    <w:rsid w:val="00FE4B48"/>
    <w:rsid w:val="00FE5AC3"/>
    <w:rsid w:val="00FE69DE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13D28D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5F865CAA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  <w:rsid w:val="7FFA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4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4.03: Misconceptions</dc:title>
  <dc:subject>Lesson 4.03: Misconceptions</dc:subject>
  <dc:creator>Texas Education Agency</dc:creator>
  <cp:keywords/>
  <dc:description/>
  <cp:lastModifiedBy>White (she/her), Whitney</cp:lastModifiedBy>
  <cp:revision>8</cp:revision>
  <dcterms:created xsi:type="dcterms:W3CDTF">2023-04-12T16:32:00Z</dcterms:created>
  <dcterms:modified xsi:type="dcterms:W3CDTF">2023-08-18T05:38:00Z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