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87D4" w14:textId="122F2236" w:rsidR="00EB7F23" w:rsidRDefault="00EB7F23" w:rsidP="00EB7F23">
      <w:pPr>
        <w:spacing w:after="0"/>
        <w:jc w:val="center"/>
        <w:rPr>
          <w:b/>
          <w:bCs/>
          <w:sz w:val="28"/>
          <w:szCs w:val="28"/>
        </w:rPr>
      </w:pPr>
      <w:r>
        <w:rPr>
          <w:b/>
          <w:bCs/>
          <w:sz w:val="28"/>
          <w:szCs w:val="28"/>
        </w:rPr>
        <w:t xml:space="preserve">RBIS Math </w:t>
      </w:r>
      <w:r w:rsidR="008A06C6">
        <w:rPr>
          <w:b/>
          <w:bCs/>
          <w:sz w:val="28"/>
          <w:szCs w:val="28"/>
        </w:rPr>
        <w:t xml:space="preserve">Intervention </w:t>
      </w:r>
      <w:r>
        <w:rPr>
          <w:b/>
          <w:bCs/>
          <w:sz w:val="28"/>
          <w:szCs w:val="28"/>
        </w:rPr>
        <w:t>Portfolio Project</w:t>
      </w:r>
    </w:p>
    <w:p w14:paraId="653958FD" w14:textId="6417BD8C" w:rsidR="00EB7F23" w:rsidRDefault="00EB7F23" w:rsidP="00EB7F23">
      <w:pPr>
        <w:spacing w:after="0"/>
        <w:jc w:val="center"/>
        <w:rPr>
          <w:b/>
          <w:bCs/>
          <w:sz w:val="28"/>
          <w:szCs w:val="28"/>
        </w:rPr>
      </w:pPr>
    </w:p>
    <w:p w14:paraId="634A8624" w14:textId="68B89D41" w:rsidR="00C3228D" w:rsidRDefault="00C3228D" w:rsidP="00C3228D">
      <w:pPr>
        <w:pStyle w:val="Tabletext"/>
      </w:pPr>
      <w:r>
        <w:t xml:space="preserve">As part of your portfolio, you will be asked to plan, and if applicable implement, a just-in-time intervention in your internship classroom. This will require you </w:t>
      </w:r>
      <w:proofErr w:type="gramStart"/>
      <w:r>
        <w:t>work</w:t>
      </w:r>
      <w:proofErr w:type="gramEnd"/>
      <w:r>
        <w:t xml:space="preserve"> with your cooperating teacher to</w:t>
      </w:r>
      <w:r w:rsidR="00C4471B">
        <w:t>:</w:t>
      </w:r>
    </w:p>
    <w:p w14:paraId="3D0907AB" w14:textId="0A84BC8E" w:rsidR="00C3228D" w:rsidRDefault="00C3228D" w:rsidP="00C3228D">
      <w:pPr>
        <w:pStyle w:val="Tabletext"/>
        <w:numPr>
          <w:ilvl w:val="0"/>
          <w:numId w:val="16"/>
        </w:numPr>
      </w:pPr>
      <w:r>
        <w:t xml:space="preserve">Identify skills or knowledge that students need support with to master </w:t>
      </w:r>
      <w:r w:rsidR="00360148">
        <w:t>upcoming</w:t>
      </w:r>
      <w:r>
        <w:t xml:space="preserve"> grade level math content.</w:t>
      </w:r>
    </w:p>
    <w:p w14:paraId="1E77F6E0" w14:textId="680F449E" w:rsidR="00C3228D" w:rsidRDefault="00C3228D" w:rsidP="00C3228D">
      <w:pPr>
        <w:pStyle w:val="Tabletext"/>
        <w:numPr>
          <w:ilvl w:val="0"/>
          <w:numId w:val="16"/>
        </w:numPr>
      </w:pPr>
      <w:r>
        <w:t>Select students for this intervention</w:t>
      </w:r>
      <w:r w:rsidR="006544B5">
        <w:t>.</w:t>
      </w:r>
    </w:p>
    <w:p w14:paraId="7B46BB59" w14:textId="5B830164" w:rsidR="00C3228D" w:rsidRDefault="00C3228D" w:rsidP="00C3228D">
      <w:pPr>
        <w:pStyle w:val="Tabletext"/>
        <w:numPr>
          <w:ilvl w:val="0"/>
          <w:numId w:val="16"/>
        </w:numPr>
      </w:pPr>
      <w:r>
        <w:t xml:space="preserve">Plan and implement a brief </w:t>
      </w:r>
      <w:r w:rsidR="00A44F97">
        <w:t xml:space="preserve">intervention (no more than 30 minutes) </w:t>
      </w:r>
      <w:r>
        <w:t xml:space="preserve">that provides </w:t>
      </w:r>
      <w:r w:rsidR="00A44F97">
        <w:t xml:space="preserve">a </w:t>
      </w:r>
      <w:r>
        <w:t xml:space="preserve">just-in-time </w:t>
      </w:r>
      <w:r w:rsidR="006544B5">
        <w:t>intervention</w:t>
      </w:r>
      <w:r>
        <w:t>.</w:t>
      </w:r>
    </w:p>
    <w:p w14:paraId="49C9F1B5" w14:textId="37BF6F28" w:rsidR="00C3228D" w:rsidRDefault="003939CC" w:rsidP="00C3228D">
      <w:pPr>
        <w:spacing w:after="0"/>
      </w:pPr>
      <w:r>
        <w:t xml:space="preserve">Respond to the following prompts to help plan and implement this intervention. </w:t>
      </w:r>
      <w:r w:rsidR="00C3228D">
        <w:t>If you</w:t>
      </w:r>
      <w:r w:rsidR="00371D41">
        <w:t xml:space="preserve">r cooperating teacher does not have a math block, please use the </w:t>
      </w:r>
      <w:r w:rsidR="00371D41" w:rsidRPr="00371D41">
        <w:rPr>
          <w:i/>
          <w:iCs/>
        </w:rPr>
        <w:t>Sample Math Intervention S</w:t>
      </w:r>
      <w:r w:rsidR="00371D41">
        <w:rPr>
          <w:i/>
          <w:iCs/>
        </w:rPr>
        <w:t>c</w:t>
      </w:r>
      <w:r w:rsidR="00371D41" w:rsidRPr="00371D41">
        <w:rPr>
          <w:i/>
          <w:iCs/>
        </w:rPr>
        <w:t>enario</w:t>
      </w:r>
      <w:r w:rsidR="00371D41">
        <w:t xml:space="preserve"> </w:t>
      </w:r>
      <w:r w:rsidR="00C3228D">
        <w:t xml:space="preserve">to plan </w:t>
      </w:r>
      <w:r w:rsidR="00371D41">
        <w:t>your</w:t>
      </w:r>
      <w:r w:rsidR="00A44F97">
        <w:t xml:space="preserve"> intervention.</w:t>
      </w:r>
    </w:p>
    <w:p w14:paraId="1E4CFE36" w14:textId="77777777" w:rsidR="00042BDD" w:rsidRDefault="00042BDD" w:rsidP="00042BDD"/>
    <w:tbl>
      <w:tblPr>
        <w:tblStyle w:val="TableGrid"/>
        <w:tblW w:w="0" w:type="auto"/>
        <w:tblCellMar>
          <w:top w:w="115" w:type="dxa"/>
          <w:bottom w:w="115" w:type="dxa"/>
        </w:tblCellMar>
        <w:tblLook w:val="04A0" w:firstRow="1" w:lastRow="0" w:firstColumn="1" w:lastColumn="0" w:noHBand="0" w:noVBand="1"/>
      </w:tblPr>
      <w:tblGrid>
        <w:gridCol w:w="9350"/>
      </w:tblGrid>
      <w:tr w:rsidR="00042BDD" w:rsidRPr="00042BDD" w14:paraId="2A7321B9" w14:textId="77777777" w:rsidTr="00042BDD">
        <w:tc>
          <w:tcPr>
            <w:tcW w:w="9350" w:type="dxa"/>
            <w:shd w:val="clear" w:color="auto" w:fill="7F7F7F" w:themeFill="text1" w:themeFillTint="80"/>
          </w:tcPr>
          <w:p w14:paraId="2272D571" w14:textId="275FB9BE" w:rsidR="00042BDD" w:rsidRPr="00042BDD" w:rsidRDefault="00042BDD" w:rsidP="00042BDD">
            <w:pPr>
              <w:jc w:val="center"/>
              <w:rPr>
                <w:b/>
                <w:bCs/>
                <w:color w:val="FFFFFF" w:themeColor="background1"/>
                <w:sz w:val="28"/>
                <w:szCs w:val="28"/>
              </w:rPr>
            </w:pPr>
            <w:r w:rsidRPr="00042BDD">
              <w:rPr>
                <w:b/>
                <w:bCs/>
                <w:color w:val="FFFFFF" w:themeColor="background1"/>
                <w:sz w:val="28"/>
                <w:szCs w:val="28"/>
              </w:rPr>
              <w:t>Step 1: Identify Prerequisite Skills and Knowledge</w:t>
            </w:r>
          </w:p>
        </w:tc>
      </w:tr>
      <w:tr w:rsidR="00042BDD" w14:paraId="714EAECE" w14:textId="77777777" w:rsidTr="004428F4">
        <w:tc>
          <w:tcPr>
            <w:tcW w:w="9350" w:type="dxa"/>
            <w:shd w:val="clear" w:color="auto" w:fill="D0CECE" w:themeFill="background2" w:themeFillShade="E6"/>
          </w:tcPr>
          <w:p w14:paraId="1DE18F99" w14:textId="368A84A4" w:rsidR="00042BDD" w:rsidRDefault="00042BDD" w:rsidP="00042BDD">
            <w:r>
              <w:t>Based on your discussion with your field site teacher, summarize the selection of the just-in-time intervention content using the reflection questions below.</w:t>
            </w:r>
          </w:p>
        </w:tc>
      </w:tr>
      <w:tr w:rsidR="00042BDD" w14:paraId="5A388AB1" w14:textId="77777777" w:rsidTr="00042BDD">
        <w:trPr>
          <w:trHeight w:val="5760"/>
        </w:trPr>
        <w:tc>
          <w:tcPr>
            <w:tcW w:w="9350" w:type="dxa"/>
          </w:tcPr>
          <w:p w14:paraId="24BB1926" w14:textId="77777777" w:rsidR="00042BDD" w:rsidRDefault="00042BDD" w:rsidP="00042BDD">
            <w:pPr>
              <w:pStyle w:val="ListParagraph"/>
              <w:numPr>
                <w:ilvl w:val="0"/>
                <w:numId w:val="17"/>
              </w:numPr>
            </w:pPr>
            <w:r w:rsidRPr="00194740">
              <w:t xml:space="preserve">What data was used to identify the gaps in student knowledge? (Pre-Test, Quiz, Unit Test, Benchmarks, STAAR results from previous year, </w:t>
            </w:r>
            <w:proofErr w:type="gramStart"/>
            <w:r w:rsidRPr="00194740">
              <w:t>etc.</w:t>
            </w:r>
            <w:proofErr w:type="gramEnd"/>
            <w:r w:rsidRPr="00194740">
              <w:t>)</w:t>
            </w:r>
          </w:p>
          <w:p w14:paraId="32558814" w14:textId="77777777" w:rsidR="00CD0613" w:rsidRDefault="00CD0613" w:rsidP="00CD0613"/>
          <w:p w14:paraId="165237BE" w14:textId="64AD3C72" w:rsidR="00CD0613" w:rsidRDefault="00CD0613" w:rsidP="00CD0613">
            <w:pPr>
              <w:pStyle w:val="Tabletext"/>
              <w:rPr>
                <w:i/>
                <w:iCs/>
                <w:color w:val="70AD47" w:themeColor="accent6"/>
              </w:rPr>
            </w:pPr>
            <w:r>
              <w:rPr>
                <w:i/>
                <w:iCs/>
                <w:color w:val="008000"/>
              </w:rPr>
              <w:t>For my just-in-time intervention, I used</w:t>
            </w:r>
            <w:r w:rsidR="007B5D86">
              <w:rPr>
                <w:i/>
                <w:iCs/>
                <w:color w:val="008000"/>
              </w:rPr>
              <w:t xml:space="preserve"> data from</w:t>
            </w:r>
            <w:r>
              <w:rPr>
                <w:i/>
                <w:iCs/>
                <w:color w:val="008000"/>
              </w:rPr>
              <w:t xml:space="preserve"> a </w:t>
            </w:r>
            <w:r w:rsidR="007B5D86">
              <w:rPr>
                <w:i/>
                <w:iCs/>
                <w:color w:val="008000"/>
              </w:rPr>
              <w:t>pre-test diagnostic that my cooperating teacher gave at the beginning of the school year.</w:t>
            </w:r>
          </w:p>
          <w:p w14:paraId="729506F3" w14:textId="3EF75A71" w:rsidR="00CD0613" w:rsidRDefault="00CD0613" w:rsidP="00CD0613"/>
        </w:tc>
      </w:tr>
      <w:tr w:rsidR="00042BDD" w14:paraId="5D02D86F" w14:textId="77777777" w:rsidTr="00042BDD">
        <w:trPr>
          <w:trHeight w:val="5760"/>
        </w:trPr>
        <w:tc>
          <w:tcPr>
            <w:tcW w:w="9350" w:type="dxa"/>
          </w:tcPr>
          <w:p w14:paraId="4CB9A3EE" w14:textId="77777777" w:rsidR="00042BDD" w:rsidRDefault="00042BDD" w:rsidP="00042BDD">
            <w:pPr>
              <w:pStyle w:val="ListParagraph"/>
              <w:numPr>
                <w:ilvl w:val="0"/>
                <w:numId w:val="17"/>
              </w:numPr>
            </w:pPr>
            <w:r w:rsidRPr="00194740">
              <w:lastRenderedPageBreak/>
              <w:t>What grade-level content standards will be taught?</w:t>
            </w:r>
          </w:p>
          <w:p w14:paraId="3058DC97" w14:textId="77777777" w:rsidR="000B723A" w:rsidRDefault="000B723A" w:rsidP="000B723A"/>
          <w:p w14:paraId="462D903A" w14:textId="50682B36" w:rsidR="000B723A" w:rsidRDefault="00020352" w:rsidP="000B723A">
            <w:pPr>
              <w:pStyle w:val="Tabletext"/>
            </w:pPr>
            <w:r>
              <w:rPr>
                <w:i/>
                <w:iCs/>
                <w:color w:val="008000"/>
              </w:rPr>
              <w:t>Grade 2</w:t>
            </w:r>
            <w:r w:rsidR="00BD6C9E">
              <w:rPr>
                <w:i/>
                <w:iCs/>
                <w:color w:val="008000"/>
              </w:rPr>
              <w:t xml:space="preserve"> Math Standard 2.2</w:t>
            </w:r>
            <w:r w:rsidR="00825A00">
              <w:rPr>
                <w:i/>
                <w:iCs/>
                <w:color w:val="008000"/>
              </w:rPr>
              <w:t>D</w:t>
            </w:r>
            <w:r w:rsidR="009B5309">
              <w:rPr>
                <w:i/>
                <w:iCs/>
                <w:color w:val="008000"/>
              </w:rPr>
              <w:t xml:space="preserve">: </w:t>
            </w:r>
            <w:r w:rsidR="00FB01CD" w:rsidRPr="00FB01CD">
              <w:rPr>
                <w:i/>
                <w:iCs/>
                <w:color w:val="008000"/>
              </w:rPr>
              <w:t>use place value to compare and order whole numbers up to 1,200 using comparative language, numbers, and symbols (&gt;, &lt;, or =);</w:t>
            </w:r>
            <w:r w:rsidR="00BD6C9E">
              <w:rPr>
                <w:i/>
                <w:iCs/>
                <w:color w:val="008000"/>
              </w:rPr>
              <w:t xml:space="preserve"> </w:t>
            </w:r>
          </w:p>
        </w:tc>
      </w:tr>
      <w:tr w:rsidR="00042BDD" w14:paraId="2273CC6D" w14:textId="77777777" w:rsidTr="00042BDD">
        <w:trPr>
          <w:trHeight w:val="5760"/>
        </w:trPr>
        <w:tc>
          <w:tcPr>
            <w:tcW w:w="9350" w:type="dxa"/>
          </w:tcPr>
          <w:p w14:paraId="2B36D39E" w14:textId="3E97001B" w:rsidR="00042BDD" w:rsidRDefault="00872EF3" w:rsidP="00042BDD">
            <w:pPr>
              <w:pStyle w:val="ListParagraph"/>
              <w:numPr>
                <w:ilvl w:val="0"/>
                <w:numId w:val="17"/>
              </w:numPr>
            </w:pPr>
            <w:r>
              <w:t>Based on the data, w</w:t>
            </w:r>
            <w:r w:rsidR="00042BDD" w:rsidRPr="00194740">
              <w:t>hat foundational skills or standards need to be addressed with just-in-time supports?</w:t>
            </w:r>
          </w:p>
          <w:p w14:paraId="0826A623" w14:textId="77777777" w:rsidR="00FB01CD" w:rsidRDefault="00FB01CD" w:rsidP="00FB01CD"/>
          <w:p w14:paraId="51361295" w14:textId="630029CC" w:rsidR="00FB01CD" w:rsidRDefault="00FB01CD" w:rsidP="00AE4F49">
            <w:pPr>
              <w:pStyle w:val="Tabletext"/>
            </w:pPr>
            <w:r w:rsidRPr="00AE4F49">
              <w:rPr>
                <w:i/>
                <w:iCs/>
                <w:color w:val="008000"/>
              </w:rPr>
              <w:t>First Grade Math Standard 1.2G</w:t>
            </w:r>
            <w:r w:rsidR="004E4990" w:rsidRPr="00AE4F49">
              <w:rPr>
                <w:i/>
                <w:iCs/>
                <w:color w:val="008000"/>
              </w:rPr>
              <w:t xml:space="preserve">: </w:t>
            </w:r>
            <w:r w:rsidR="00AE4F49" w:rsidRPr="00AE4F49">
              <w:rPr>
                <w:i/>
                <w:iCs/>
                <w:color w:val="008000"/>
              </w:rPr>
              <w:t>use place value to compare and order whole numbers up to 1,200 using comparative language, numbers, and symbols (&gt;, &lt;, or =);</w:t>
            </w:r>
          </w:p>
        </w:tc>
      </w:tr>
    </w:tbl>
    <w:p w14:paraId="195363C8" w14:textId="77777777" w:rsidR="00042BDD" w:rsidRDefault="00042BDD" w:rsidP="00042BDD"/>
    <w:p w14:paraId="4045EF5E" w14:textId="77777777" w:rsidR="00042BDD" w:rsidRDefault="00042BDD" w:rsidP="00042BDD"/>
    <w:tbl>
      <w:tblPr>
        <w:tblStyle w:val="TableGrid"/>
        <w:tblW w:w="0" w:type="auto"/>
        <w:tblCellMar>
          <w:top w:w="115" w:type="dxa"/>
          <w:bottom w:w="115" w:type="dxa"/>
        </w:tblCellMar>
        <w:tblLook w:val="04A0" w:firstRow="1" w:lastRow="0" w:firstColumn="1" w:lastColumn="0" w:noHBand="0" w:noVBand="1"/>
      </w:tblPr>
      <w:tblGrid>
        <w:gridCol w:w="9350"/>
      </w:tblGrid>
      <w:tr w:rsidR="00042BDD" w:rsidRPr="00042BDD" w14:paraId="361ECF7F" w14:textId="77777777" w:rsidTr="008A3EB2">
        <w:tc>
          <w:tcPr>
            <w:tcW w:w="9350" w:type="dxa"/>
            <w:shd w:val="clear" w:color="auto" w:fill="7F7F7F" w:themeFill="text1" w:themeFillTint="80"/>
          </w:tcPr>
          <w:p w14:paraId="0ABAAA2A" w14:textId="5E0566B6" w:rsidR="00042BDD" w:rsidRPr="00042BDD" w:rsidRDefault="00042BDD" w:rsidP="008A3EB2">
            <w:pPr>
              <w:jc w:val="center"/>
              <w:rPr>
                <w:b/>
                <w:bCs/>
                <w:color w:val="FFFFFF" w:themeColor="background1"/>
                <w:sz w:val="28"/>
                <w:szCs w:val="28"/>
              </w:rPr>
            </w:pPr>
            <w:r w:rsidRPr="00042BDD">
              <w:rPr>
                <w:b/>
                <w:bCs/>
                <w:color w:val="FFFFFF" w:themeColor="background1"/>
                <w:sz w:val="28"/>
                <w:szCs w:val="28"/>
              </w:rPr>
              <w:lastRenderedPageBreak/>
              <w:t>Step 2: Schedule using Scope and Sequence</w:t>
            </w:r>
          </w:p>
        </w:tc>
      </w:tr>
      <w:tr w:rsidR="00042BDD" w14:paraId="5CB828F1" w14:textId="77777777" w:rsidTr="004428F4">
        <w:tc>
          <w:tcPr>
            <w:tcW w:w="9350" w:type="dxa"/>
            <w:shd w:val="clear" w:color="auto" w:fill="D0CECE" w:themeFill="background2" w:themeFillShade="E6"/>
          </w:tcPr>
          <w:p w14:paraId="570B047E" w14:textId="792BA77A" w:rsidR="00042BDD" w:rsidRDefault="00042BDD" w:rsidP="008A3EB2">
            <w:r>
              <w:t xml:space="preserve">Based on your discussion with your field site teacher, summarize the </w:t>
            </w:r>
            <w:r w:rsidR="00E40E96">
              <w:t>scheduling</w:t>
            </w:r>
            <w:r>
              <w:t xml:space="preserve"> of the just-in-time intervention using the reflection questions below.</w:t>
            </w:r>
          </w:p>
        </w:tc>
      </w:tr>
      <w:tr w:rsidR="00E40E96" w14:paraId="5E4107DF" w14:textId="77777777" w:rsidTr="00E40E96">
        <w:trPr>
          <w:trHeight w:val="3600"/>
        </w:trPr>
        <w:tc>
          <w:tcPr>
            <w:tcW w:w="9350" w:type="dxa"/>
          </w:tcPr>
          <w:p w14:paraId="20E1270A" w14:textId="77777777" w:rsidR="00E40E96" w:rsidRDefault="00E40E96" w:rsidP="000D4534">
            <w:pPr>
              <w:pStyle w:val="ListParagraph"/>
              <w:numPr>
                <w:ilvl w:val="0"/>
                <w:numId w:val="17"/>
              </w:numPr>
            </w:pPr>
            <w:r w:rsidRPr="00FF6179">
              <w:t>When will you provide this intervention?</w:t>
            </w:r>
          </w:p>
          <w:p w14:paraId="0E4A7F35" w14:textId="77777777" w:rsidR="00397D10" w:rsidRDefault="00397D10" w:rsidP="00397D10"/>
          <w:p w14:paraId="20079738" w14:textId="2CA6BBF6" w:rsidR="00397D10" w:rsidRDefault="00397D10" w:rsidP="00397D10">
            <w:r w:rsidRPr="0088222F">
              <w:rPr>
                <w:i/>
                <w:iCs/>
                <w:color w:val="008000"/>
              </w:rPr>
              <w:t xml:space="preserve">This intervention will be administered prior to lesson 15: Compare Numbers to 1,200 with &lt;, &gt;, and =. </w:t>
            </w:r>
            <w:r w:rsidR="00EE3580">
              <w:rPr>
                <w:i/>
                <w:iCs/>
                <w:color w:val="008000"/>
              </w:rPr>
              <w:t xml:space="preserve">My cooperating teacher </w:t>
            </w:r>
            <w:r w:rsidR="00D34664">
              <w:rPr>
                <w:i/>
                <w:iCs/>
                <w:color w:val="008000"/>
              </w:rPr>
              <w:t xml:space="preserve">holds a </w:t>
            </w:r>
            <w:r w:rsidR="00F718F8">
              <w:rPr>
                <w:i/>
                <w:iCs/>
                <w:color w:val="008000"/>
              </w:rPr>
              <w:t xml:space="preserve">small group math </w:t>
            </w:r>
            <w:r w:rsidR="00D34664">
              <w:rPr>
                <w:i/>
                <w:iCs/>
                <w:color w:val="008000"/>
              </w:rPr>
              <w:t xml:space="preserve">intervention during stations activities, and </w:t>
            </w:r>
            <w:r w:rsidR="00FA21B5">
              <w:rPr>
                <w:i/>
                <w:iCs/>
                <w:color w:val="008000"/>
              </w:rPr>
              <w:t>they</w:t>
            </w:r>
            <w:r w:rsidR="00D34664">
              <w:rPr>
                <w:i/>
                <w:iCs/>
                <w:color w:val="008000"/>
              </w:rPr>
              <w:t xml:space="preserve"> will allow me to provide this intervention t</w:t>
            </w:r>
            <w:r w:rsidR="0088222F" w:rsidRPr="0088222F">
              <w:rPr>
                <w:i/>
                <w:iCs/>
                <w:color w:val="008000"/>
              </w:rPr>
              <w:t>he week of October 19th.</w:t>
            </w:r>
            <w:r w:rsidR="0088222F">
              <w:t xml:space="preserve"> </w:t>
            </w:r>
          </w:p>
        </w:tc>
      </w:tr>
      <w:tr w:rsidR="00E40E96" w14:paraId="1A107909" w14:textId="77777777" w:rsidTr="00E40E96">
        <w:trPr>
          <w:trHeight w:val="3600"/>
        </w:trPr>
        <w:tc>
          <w:tcPr>
            <w:tcW w:w="9350" w:type="dxa"/>
          </w:tcPr>
          <w:p w14:paraId="74AFB9EB" w14:textId="77777777" w:rsidR="00E40E96" w:rsidRDefault="00E40E96" w:rsidP="000D4534">
            <w:pPr>
              <w:pStyle w:val="ListParagraph"/>
              <w:numPr>
                <w:ilvl w:val="0"/>
                <w:numId w:val="17"/>
              </w:numPr>
            </w:pPr>
            <w:r w:rsidRPr="00FF6179">
              <w:t>When will students engage with the grade level content this intervention supports?</w:t>
            </w:r>
          </w:p>
          <w:p w14:paraId="7DE81085" w14:textId="77777777" w:rsidR="00FC3A9E" w:rsidRDefault="00FC3A9E" w:rsidP="00FC3A9E"/>
          <w:p w14:paraId="7FD7EF9E" w14:textId="592B848B" w:rsidR="00FC3A9E" w:rsidRDefault="00FC3A9E" w:rsidP="00FC3A9E">
            <w:r w:rsidRPr="00FC3A9E">
              <w:rPr>
                <w:i/>
                <w:iCs/>
                <w:color w:val="008000"/>
              </w:rPr>
              <w:t>Students will engage in this grade level content beginning in lesson 15, which will be taught the following week.</w:t>
            </w:r>
            <w:r>
              <w:t xml:space="preserve"> </w:t>
            </w:r>
          </w:p>
        </w:tc>
      </w:tr>
      <w:tr w:rsidR="00E40E96" w14:paraId="6EDF3092" w14:textId="77777777" w:rsidTr="00E40E96">
        <w:trPr>
          <w:trHeight w:val="3600"/>
        </w:trPr>
        <w:tc>
          <w:tcPr>
            <w:tcW w:w="9350" w:type="dxa"/>
          </w:tcPr>
          <w:p w14:paraId="6D64877F" w14:textId="77777777" w:rsidR="00E40E96" w:rsidRDefault="00E40E96" w:rsidP="000D4534">
            <w:pPr>
              <w:pStyle w:val="ListParagraph"/>
              <w:numPr>
                <w:ilvl w:val="0"/>
                <w:numId w:val="17"/>
              </w:numPr>
            </w:pPr>
            <w:r w:rsidRPr="00FF6179">
              <w:t xml:space="preserve">What size group will benefit from this intervention (full group, small group, one on one)? </w:t>
            </w:r>
          </w:p>
          <w:p w14:paraId="21584BCE" w14:textId="77777777" w:rsidR="002D572D" w:rsidRDefault="002D572D" w:rsidP="002D572D"/>
          <w:p w14:paraId="050012D5" w14:textId="7CE47BBF" w:rsidR="002D572D" w:rsidRDefault="002D572D" w:rsidP="002D572D">
            <w:r w:rsidRPr="002D572D">
              <w:rPr>
                <w:i/>
                <w:iCs/>
                <w:color w:val="008000"/>
              </w:rPr>
              <w:t>I will provide this intervention to a group of 5-6. If it goes well, I will provide the intervention to 5-6 more students later in the week.</w:t>
            </w:r>
            <w:r>
              <w:t xml:space="preserve"> </w:t>
            </w:r>
          </w:p>
        </w:tc>
      </w:tr>
      <w:tr w:rsidR="00E40E96" w:rsidRPr="00042BDD" w14:paraId="5592684C" w14:textId="77777777" w:rsidTr="008A3EB2">
        <w:tc>
          <w:tcPr>
            <w:tcW w:w="9350" w:type="dxa"/>
            <w:shd w:val="clear" w:color="auto" w:fill="7F7F7F" w:themeFill="text1" w:themeFillTint="80"/>
          </w:tcPr>
          <w:p w14:paraId="7C7953D7" w14:textId="6996559F" w:rsidR="00E40E96" w:rsidRPr="00042BDD" w:rsidRDefault="00E40E96" w:rsidP="008A3EB2">
            <w:pPr>
              <w:jc w:val="center"/>
              <w:rPr>
                <w:b/>
                <w:bCs/>
                <w:color w:val="FFFFFF" w:themeColor="background1"/>
                <w:sz w:val="28"/>
                <w:szCs w:val="28"/>
              </w:rPr>
            </w:pPr>
            <w:r w:rsidRPr="00E40E96">
              <w:rPr>
                <w:b/>
                <w:bCs/>
                <w:color w:val="FFFFFF" w:themeColor="background1"/>
                <w:sz w:val="28"/>
                <w:szCs w:val="28"/>
              </w:rPr>
              <w:lastRenderedPageBreak/>
              <w:t>Step 3: Design and Implement Appropriate Interventions</w:t>
            </w:r>
          </w:p>
        </w:tc>
      </w:tr>
      <w:tr w:rsidR="00E40E96" w14:paraId="6E1437A6" w14:textId="77777777" w:rsidTr="004428F4">
        <w:tc>
          <w:tcPr>
            <w:tcW w:w="9350" w:type="dxa"/>
            <w:shd w:val="clear" w:color="auto" w:fill="D0CECE" w:themeFill="background2" w:themeFillShade="E6"/>
          </w:tcPr>
          <w:p w14:paraId="6CB81BED" w14:textId="436035A4" w:rsidR="00E40E96" w:rsidRDefault="00E40E96" w:rsidP="008A3EB2">
            <w:r>
              <w:t xml:space="preserve">Based on your discussion with your field site teacher, summarize the </w:t>
            </w:r>
            <w:r w:rsidR="002840FF">
              <w:t>design</w:t>
            </w:r>
            <w:r>
              <w:t xml:space="preserve"> of the just-in-time intervention using the reflection questions below.</w:t>
            </w:r>
          </w:p>
        </w:tc>
      </w:tr>
      <w:tr w:rsidR="002840FF" w14:paraId="7943EB7D" w14:textId="77777777" w:rsidTr="001B53FD">
        <w:trPr>
          <w:trHeight w:val="10080"/>
        </w:trPr>
        <w:tc>
          <w:tcPr>
            <w:tcW w:w="9350" w:type="dxa"/>
          </w:tcPr>
          <w:p w14:paraId="0E359C02" w14:textId="77777777" w:rsidR="002840FF" w:rsidRDefault="002840FF" w:rsidP="000D4534">
            <w:pPr>
              <w:pStyle w:val="ListParagraph"/>
              <w:numPr>
                <w:ilvl w:val="0"/>
                <w:numId w:val="17"/>
              </w:numPr>
            </w:pPr>
            <w:r w:rsidRPr="00F70030">
              <w:t>Provide at least two examples of math problems that address the foundational skills taught in your just-in-time intervention.</w:t>
            </w:r>
          </w:p>
          <w:p w14:paraId="727DDB01" w14:textId="77777777" w:rsidR="002D572D" w:rsidRDefault="002D572D" w:rsidP="002D572D"/>
          <w:p w14:paraId="18A7D285" w14:textId="55539727" w:rsidR="002D572D" w:rsidRDefault="00D215CE" w:rsidP="002D572D">
            <w:r w:rsidRPr="00D215CE">
              <w:rPr>
                <w:noProof/>
              </w:rPr>
              <w:drawing>
                <wp:inline distT="0" distB="0" distL="0" distR="0" wp14:anchorId="02DA9B2C" wp14:editId="5452F5F1">
                  <wp:extent cx="2819545" cy="2768742"/>
                  <wp:effectExtent l="0" t="0" r="0" b="0"/>
                  <wp:docPr id="1" name="Picture 1" descr="A sample math problem set that provides fifteen questions for students to use greater than, less than, or equal to symbols to practice math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ample math problem set that provides fifteen questions for students to use greater than, less than, or equal to symbols to practice math facts."/>
                          <pic:cNvPicPr/>
                        </pic:nvPicPr>
                        <pic:blipFill>
                          <a:blip r:embed="rId11"/>
                          <a:stretch>
                            <a:fillRect/>
                          </a:stretch>
                        </pic:blipFill>
                        <pic:spPr>
                          <a:xfrm>
                            <a:off x="0" y="0"/>
                            <a:ext cx="2819545" cy="2768742"/>
                          </a:xfrm>
                          <a:prstGeom prst="rect">
                            <a:avLst/>
                          </a:prstGeom>
                        </pic:spPr>
                      </pic:pic>
                    </a:graphicData>
                  </a:graphic>
                </wp:inline>
              </w:drawing>
            </w:r>
          </w:p>
        </w:tc>
      </w:tr>
      <w:tr w:rsidR="002840FF" w14:paraId="5B98E6D9" w14:textId="77777777" w:rsidTr="002840FF">
        <w:trPr>
          <w:trHeight w:val="5760"/>
        </w:trPr>
        <w:tc>
          <w:tcPr>
            <w:tcW w:w="9350" w:type="dxa"/>
          </w:tcPr>
          <w:p w14:paraId="46E2ECB2" w14:textId="77777777" w:rsidR="002840FF" w:rsidRDefault="002840FF" w:rsidP="000D4534">
            <w:pPr>
              <w:pStyle w:val="ListParagraph"/>
              <w:numPr>
                <w:ilvl w:val="0"/>
                <w:numId w:val="17"/>
              </w:numPr>
            </w:pPr>
            <w:r w:rsidRPr="00F70030">
              <w:lastRenderedPageBreak/>
              <w:t>Provide an example of a math problem that addresses the grade-level content standard students must be prepared to engage.</w:t>
            </w:r>
          </w:p>
          <w:p w14:paraId="03BF6A34" w14:textId="77777777" w:rsidR="002E071E" w:rsidRDefault="002E071E" w:rsidP="002E071E"/>
          <w:p w14:paraId="3DAE1CF0" w14:textId="67800D89" w:rsidR="002E071E" w:rsidRDefault="002E071E" w:rsidP="002E071E">
            <w:r w:rsidRPr="002E071E">
              <w:rPr>
                <w:noProof/>
              </w:rPr>
              <w:drawing>
                <wp:inline distT="0" distB="0" distL="0" distR="0" wp14:anchorId="3694271F" wp14:editId="7F1D0B4C">
                  <wp:extent cx="3492477" cy="3502855"/>
                  <wp:effectExtent l="0" t="0" r="0" b="2540"/>
                  <wp:docPr id="2" name="Picture 2" descr="A sample math problem set that provides fifteen questions for students to use greater than, less than, or equal to symbols to practice math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mple math problem set that provides fifteen questions for students to use greater than, less than, or equal to symbols to practice math facts."/>
                          <pic:cNvPicPr/>
                        </pic:nvPicPr>
                        <pic:blipFill>
                          <a:blip r:embed="rId12"/>
                          <a:stretch>
                            <a:fillRect/>
                          </a:stretch>
                        </pic:blipFill>
                        <pic:spPr>
                          <a:xfrm>
                            <a:off x="0" y="0"/>
                            <a:ext cx="3500623" cy="3511026"/>
                          </a:xfrm>
                          <a:prstGeom prst="rect">
                            <a:avLst/>
                          </a:prstGeom>
                        </pic:spPr>
                      </pic:pic>
                    </a:graphicData>
                  </a:graphic>
                </wp:inline>
              </w:drawing>
            </w:r>
          </w:p>
        </w:tc>
      </w:tr>
      <w:tr w:rsidR="002840FF" w14:paraId="1D8FF2BC" w14:textId="77777777" w:rsidTr="002840FF">
        <w:trPr>
          <w:trHeight w:val="5760"/>
        </w:trPr>
        <w:tc>
          <w:tcPr>
            <w:tcW w:w="9350" w:type="dxa"/>
          </w:tcPr>
          <w:p w14:paraId="2D53A165" w14:textId="77777777" w:rsidR="002840FF" w:rsidRDefault="002840FF" w:rsidP="000D4534">
            <w:pPr>
              <w:pStyle w:val="ListParagraph"/>
              <w:numPr>
                <w:ilvl w:val="0"/>
                <w:numId w:val="17"/>
              </w:numPr>
            </w:pPr>
            <w:r w:rsidRPr="00F70030">
              <w:t xml:space="preserve">Explain how the foundational skills address knowledge needed to master the grade level content. </w:t>
            </w:r>
          </w:p>
          <w:p w14:paraId="300EA5F7" w14:textId="77777777" w:rsidR="002E071E" w:rsidRDefault="002E071E" w:rsidP="002E071E"/>
          <w:p w14:paraId="13DCED80" w14:textId="2D1903ED" w:rsidR="002E071E" w:rsidRDefault="002E071E" w:rsidP="002E071E">
            <w:r w:rsidRPr="008F1002">
              <w:rPr>
                <w:i/>
                <w:iCs/>
                <w:color w:val="008000"/>
              </w:rPr>
              <w:t>For students to be able to know how to</w:t>
            </w:r>
            <w:r w:rsidR="00C35ED8" w:rsidRPr="008F1002">
              <w:rPr>
                <w:i/>
                <w:iCs/>
                <w:color w:val="008000"/>
              </w:rPr>
              <w:t xml:space="preserve"> compare these integers up to 1,200 using greater than, less than or equal to, they must be able to know how to compare integers up to 100. They need to know </w:t>
            </w:r>
            <w:r w:rsidR="008F1002" w:rsidRPr="008F1002">
              <w:rPr>
                <w:i/>
                <w:iCs/>
                <w:color w:val="008000"/>
              </w:rPr>
              <w:t>how to use the symbols, and understand how place value of ones, tens, and hundreds so that they can apply the same concept to the thousands place.</w:t>
            </w:r>
            <w:r w:rsidR="008F1002">
              <w:t xml:space="preserve"> </w:t>
            </w:r>
          </w:p>
        </w:tc>
      </w:tr>
      <w:tr w:rsidR="002840FF" w14:paraId="2D0461F3" w14:textId="77777777" w:rsidTr="002840FF">
        <w:trPr>
          <w:trHeight w:val="5760"/>
        </w:trPr>
        <w:tc>
          <w:tcPr>
            <w:tcW w:w="9350" w:type="dxa"/>
          </w:tcPr>
          <w:p w14:paraId="30ED9CAD" w14:textId="77777777" w:rsidR="002840FF" w:rsidRDefault="002840FF" w:rsidP="000D4534">
            <w:pPr>
              <w:pStyle w:val="ListParagraph"/>
              <w:numPr>
                <w:ilvl w:val="0"/>
                <w:numId w:val="17"/>
              </w:numPr>
            </w:pPr>
            <w:r w:rsidRPr="00F70030">
              <w:lastRenderedPageBreak/>
              <w:t>What instructional pitfall should you most need to avoid when leading this intervention? How will you avoid it?</w:t>
            </w:r>
          </w:p>
          <w:p w14:paraId="00644C67" w14:textId="77777777" w:rsidR="005D54E5" w:rsidRDefault="005D54E5" w:rsidP="005D54E5"/>
          <w:p w14:paraId="7EF58BE2" w14:textId="1B939048" w:rsidR="005D54E5" w:rsidRPr="00FF6179" w:rsidRDefault="005D54E5" w:rsidP="005D54E5">
            <w:r w:rsidRPr="008C0DDC">
              <w:rPr>
                <w:i/>
                <w:iCs/>
                <w:color w:val="008000"/>
              </w:rPr>
              <w:t xml:space="preserve">It is easy for students to just </w:t>
            </w:r>
            <w:r w:rsidR="00505DBF" w:rsidRPr="008C0DDC">
              <w:rPr>
                <w:i/>
                <w:iCs/>
                <w:color w:val="008000"/>
              </w:rPr>
              <w:t xml:space="preserve">drill problems using less than, greater than, and equal to. </w:t>
            </w:r>
            <w:r w:rsidR="005C3057" w:rsidRPr="008C0DDC">
              <w:rPr>
                <w:i/>
                <w:iCs/>
                <w:color w:val="008000"/>
              </w:rPr>
              <w:t>It</w:t>
            </w:r>
            <w:r w:rsidR="008C0DDC" w:rsidRPr="008C0DDC">
              <w:rPr>
                <w:i/>
                <w:iCs/>
                <w:color w:val="008000"/>
              </w:rPr>
              <w:t xml:space="preserve"> will be important to provide multiple ways to engage with the </w:t>
            </w:r>
            <w:r w:rsidR="00BB1E29" w:rsidRPr="008C0DDC">
              <w:rPr>
                <w:i/>
                <w:iCs/>
                <w:color w:val="008000"/>
              </w:rPr>
              <w:t>content and</w:t>
            </w:r>
            <w:r w:rsidR="008C0DDC" w:rsidRPr="008C0DDC">
              <w:rPr>
                <w:i/>
                <w:iCs/>
                <w:color w:val="008000"/>
              </w:rPr>
              <w:t xml:space="preserve"> use creative ways to visualize the differences between numbers to know how they compare.</w:t>
            </w:r>
            <w:r w:rsidR="008C0DDC">
              <w:t xml:space="preserve"> </w:t>
            </w:r>
          </w:p>
        </w:tc>
      </w:tr>
    </w:tbl>
    <w:p w14:paraId="648925BB" w14:textId="77777777" w:rsidR="00E40E96" w:rsidRDefault="00E40E96" w:rsidP="00042BDD"/>
    <w:p w14:paraId="00AB8C90" w14:textId="765C8FA4" w:rsidR="000D4534" w:rsidRDefault="000D4534">
      <w:r>
        <w:br w:type="page"/>
      </w:r>
    </w:p>
    <w:p w14:paraId="57FF6D3B" w14:textId="77777777" w:rsidR="00E40E96" w:rsidRDefault="00E40E96" w:rsidP="00E40E96">
      <w:pPr>
        <w:pStyle w:val="ListParagraph"/>
      </w:pPr>
    </w:p>
    <w:tbl>
      <w:tblPr>
        <w:tblStyle w:val="TableGrid"/>
        <w:tblW w:w="0" w:type="auto"/>
        <w:tblCellMar>
          <w:top w:w="115" w:type="dxa"/>
          <w:bottom w:w="115" w:type="dxa"/>
        </w:tblCellMar>
        <w:tblLook w:val="04A0" w:firstRow="1" w:lastRow="0" w:firstColumn="1" w:lastColumn="0" w:noHBand="0" w:noVBand="1"/>
      </w:tblPr>
      <w:tblGrid>
        <w:gridCol w:w="9350"/>
      </w:tblGrid>
      <w:tr w:rsidR="000D4534" w:rsidRPr="00042BDD" w14:paraId="70D866AD" w14:textId="77777777" w:rsidTr="008A3EB2">
        <w:tc>
          <w:tcPr>
            <w:tcW w:w="9350" w:type="dxa"/>
            <w:shd w:val="clear" w:color="auto" w:fill="7F7F7F" w:themeFill="text1" w:themeFillTint="80"/>
          </w:tcPr>
          <w:p w14:paraId="7851AFF6" w14:textId="57284D8A" w:rsidR="000D4534" w:rsidRPr="00042BDD" w:rsidRDefault="000D4534" w:rsidP="008A3EB2">
            <w:pPr>
              <w:jc w:val="center"/>
              <w:rPr>
                <w:b/>
                <w:bCs/>
                <w:color w:val="FFFFFF" w:themeColor="background1"/>
                <w:sz w:val="28"/>
                <w:szCs w:val="28"/>
              </w:rPr>
            </w:pPr>
            <w:r w:rsidRPr="00E40E96">
              <w:rPr>
                <w:b/>
                <w:bCs/>
                <w:color w:val="FFFFFF" w:themeColor="background1"/>
                <w:sz w:val="28"/>
                <w:szCs w:val="28"/>
              </w:rPr>
              <w:t>Step</w:t>
            </w:r>
            <w:r>
              <w:rPr>
                <w:b/>
                <w:bCs/>
                <w:color w:val="FFFFFF" w:themeColor="background1"/>
                <w:sz w:val="28"/>
                <w:szCs w:val="28"/>
              </w:rPr>
              <w:t xml:space="preserve"> 4</w:t>
            </w:r>
            <w:r w:rsidRPr="00E40E96">
              <w:rPr>
                <w:b/>
                <w:bCs/>
                <w:color w:val="FFFFFF" w:themeColor="background1"/>
                <w:sz w:val="28"/>
                <w:szCs w:val="28"/>
              </w:rPr>
              <w:t xml:space="preserve">: </w:t>
            </w:r>
            <w:r>
              <w:rPr>
                <w:b/>
                <w:bCs/>
                <w:color w:val="FFFFFF" w:themeColor="background1"/>
                <w:sz w:val="28"/>
                <w:szCs w:val="28"/>
              </w:rPr>
              <w:t>Reflection</w:t>
            </w:r>
          </w:p>
        </w:tc>
      </w:tr>
      <w:tr w:rsidR="000D4534" w14:paraId="3582FFE3" w14:textId="77777777" w:rsidTr="004428F4">
        <w:tc>
          <w:tcPr>
            <w:tcW w:w="9350" w:type="dxa"/>
            <w:shd w:val="clear" w:color="auto" w:fill="D0CECE" w:themeFill="background2" w:themeFillShade="E6"/>
          </w:tcPr>
          <w:p w14:paraId="38E7F3DC" w14:textId="5770D280" w:rsidR="000D4534" w:rsidRDefault="000D4534" w:rsidP="008A3EB2">
            <w:r>
              <w:t xml:space="preserve">If you </w:t>
            </w:r>
            <w:r w:rsidRPr="000D4534">
              <w:rPr>
                <w:b/>
                <w:bCs/>
              </w:rPr>
              <w:t>WERE ABLE</w:t>
            </w:r>
            <w:r>
              <w:t xml:space="preserve"> to lead this just-in-time intervention with students, answer the following reflection prompts</w:t>
            </w:r>
            <w:r w:rsidR="00E60735">
              <w:t>. (If not applicable, write N/A)</w:t>
            </w:r>
          </w:p>
        </w:tc>
      </w:tr>
      <w:tr w:rsidR="000D4534" w14:paraId="6836A147" w14:textId="77777777" w:rsidTr="008A3EB2">
        <w:trPr>
          <w:trHeight w:val="8640"/>
        </w:trPr>
        <w:tc>
          <w:tcPr>
            <w:tcW w:w="9350" w:type="dxa"/>
          </w:tcPr>
          <w:p w14:paraId="3126A477" w14:textId="77777777" w:rsidR="000D4534" w:rsidRDefault="000D4534" w:rsidP="000D4534">
            <w:pPr>
              <w:pStyle w:val="ListParagraph"/>
              <w:numPr>
                <w:ilvl w:val="0"/>
                <w:numId w:val="17"/>
              </w:numPr>
            </w:pPr>
            <w:r w:rsidRPr="006D6BF2">
              <w:t>From your perspective, do you think students were able to improve their foundational skills addressed in the just-in-time intervention? How do you know?</w:t>
            </w:r>
          </w:p>
          <w:p w14:paraId="42201328" w14:textId="77777777" w:rsidR="00962E19" w:rsidRDefault="00962E19" w:rsidP="00962E19"/>
          <w:p w14:paraId="7D9F6D72" w14:textId="4C74A75D" w:rsidR="00962E19" w:rsidRDefault="00962E19" w:rsidP="00962E19">
            <w:r w:rsidRPr="001D6658">
              <w:rPr>
                <w:i/>
                <w:iCs/>
                <w:color w:val="008000"/>
              </w:rPr>
              <w:t xml:space="preserve">Yes, students </w:t>
            </w:r>
            <w:r w:rsidR="000E6172" w:rsidRPr="001D6658">
              <w:rPr>
                <w:i/>
                <w:iCs/>
                <w:color w:val="008000"/>
              </w:rPr>
              <w:t xml:space="preserve">consistently were able to correctly identify the relationship between the integers and use the correct symbol for greater than, less than, or equal to. </w:t>
            </w:r>
            <w:r w:rsidR="001D6658" w:rsidRPr="001D6658">
              <w:rPr>
                <w:i/>
                <w:iCs/>
                <w:color w:val="008000"/>
              </w:rPr>
              <w:t>They were also able to do it when it was presented in different formats, including visual representations of numbers as opposed to the integers themselves.</w:t>
            </w:r>
            <w:r w:rsidR="001D6658">
              <w:t xml:space="preserve"> </w:t>
            </w:r>
          </w:p>
        </w:tc>
      </w:tr>
      <w:tr w:rsidR="000D4534" w14:paraId="389D8C43" w14:textId="77777777" w:rsidTr="008A3EB2">
        <w:trPr>
          <w:trHeight w:val="5760"/>
        </w:trPr>
        <w:tc>
          <w:tcPr>
            <w:tcW w:w="9350" w:type="dxa"/>
          </w:tcPr>
          <w:p w14:paraId="41D6DE94" w14:textId="77777777" w:rsidR="000D4534" w:rsidRDefault="000D4534" w:rsidP="000D4534">
            <w:pPr>
              <w:pStyle w:val="ListParagraph"/>
              <w:numPr>
                <w:ilvl w:val="0"/>
                <w:numId w:val="17"/>
              </w:numPr>
            </w:pPr>
            <w:r w:rsidRPr="006D6BF2">
              <w:lastRenderedPageBreak/>
              <w:t>Did this help students engage with the grade level content? (You may need to discuss with your supervising teacher.)</w:t>
            </w:r>
          </w:p>
          <w:p w14:paraId="01E98B10" w14:textId="77777777" w:rsidR="001D6658" w:rsidRDefault="001D6658" w:rsidP="001D6658"/>
          <w:p w14:paraId="12D60C2B" w14:textId="52F05C2C" w:rsidR="001D6658" w:rsidRDefault="001D6658" w:rsidP="001D6658">
            <w:r w:rsidRPr="00E2665C">
              <w:rPr>
                <w:i/>
                <w:iCs/>
                <w:color w:val="008000"/>
              </w:rPr>
              <w:t xml:space="preserve">Yes, students who received the intervention </w:t>
            </w:r>
            <w:r w:rsidR="00E2665C" w:rsidRPr="00E2665C">
              <w:rPr>
                <w:i/>
                <w:iCs/>
                <w:color w:val="008000"/>
              </w:rPr>
              <w:t>were able to master the grade level content, based on their exit ticket. Ms. Q indicated that students felt more comfortable with the grade-level content because they had the practice beforehand</w:t>
            </w:r>
            <w:r w:rsidR="00BB1E29" w:rsidRPr="00E2665C">
              <w:rPr>
                <w:i/>
                <w:iCs/>
                <w:color w:val="008000"/>
              </w:rPr>
              <w:t>.</w:t>
            </w:r>
            <w:r w:rsidR="00BB1E29">
              <w:t xml:space="preserve"> </w:t>
            </w:r>
          </w:p>
        </w:tc>
      </w:tr>
      <w:tr w:rsidR="000D4534" w14:paraId="648743BA" w14:textId="77777777" w:rsidTr="004428F4">
        <w:tc>
          <w:tcPr>
            <w:tcW w:w="9350" w:type="dxa"/>
            <w:shd w:val="clear" w:color="auto" w:fill="D0CECE" w:themeFill="background2" w:themeFillShade="E6"/>
          </w:tcPr>
          <w:p w14:paraId="001FF1AE" w14:textId="4D8B5D25" w:rsidR="000D4534" w:rsidRDefault="000D4534" w:rsidP="008A3EB2">
            <w:r>
              <w:t xml:space="preserve">If you </w:t>
            </w:r>
            <w:r w:rsidRPr="000D4534">
              <w:rPr>
                <w:b/>
                <w:bCs/>
              </w:rPr>
              <w:t xml:space="preserve">WERE </w:t>
            </w:r>
            <w:r>
              <w:rPr>
                <w:b/>
                <w:bCs/>
              </w:rPr>
              <w:t xml:space="preserve">NOT </w:t>
            </w:r>
            <w:r w:rsidRPr="000D4534">
              <w:rPr>
                <w:b/>
                <w:bCs/>
              </w:rPr>
              <w:t>ABLE</w:t>
            </w:r>
            <w:r>
              <w:t xml:space="preserve"> to lead this just-in-time intervention with students, answer the following reflection prompts:</w:t>
            </w:r>
            <w:r w:rsidR="00E60735">
              <w:t xml:space="preserve"> (If not applicable, write N/A)</w:t>
            </w:r>
          </w:p>
        </w:tc>
      </w:tr>
      <w:tr w:rsidR="000D4534" w14:paraId="14F095A5" w14:textId="77777777" w:rsidTr="008A3EB2">
        <w:trPr>
          <w:trHeight w:val="5760"/>
        </w:trPr>
        <w:tc>
          <w:tcPr>
            <w:tcW w:w="9350" w:type="dxa"/>
          </w:tcPr>
          <w:p w14:paraId="6499D381" w14:textId="77777777" w:rsidR="000D4534" w:rsidRDefault="000D4534" w:rsidP="000D4534">
            <w:pPr>
              <w:pStyle w:val="ListParagraph"/>
              <w:numPr>
                <w:ilvl w:val="0"/>
                <w:numId w:val="17"/>
              </w:numPr>
            </w:pPr>
            <w:r w:rsidRPr="0009087E">
              <w:t>How would you know if students were successful in improving their foundational skills during the just-in-time intervention?</w:t>
            </w:r>
          </w:p>
          <w:p w14:paraId="53D15B26" w14:textId="77777777" w:rsidR="00361196" w:rsidRDefault="00361196" w:rsidP="00361196"/>
          <w:p w14:paraId="4B7CFC87" w14:textId="2083E665" w:rsidR="00361196" w:rsidRPr="006D6BF2" w:rsidRDefault="00361196" w:rsidP="00361196">
            <w:r w:rsidRPr="001C3CAF">
              <w:rPr>
                <w:i/>
                <w:iCs/>
                <w:color w:val="008000"/>
              </w:rPr>
              <w:t xml:space="preserve">Students would </w:t>
            </w:r>
            <w:r w:rsidR="002B5795" w:rsidRPr="001C3CAF">
              <w:rPr>
                <w:i/>
                <w:iCs/>
                <w:color w:val="008000"/>
              </w:rPr>
              <w:t xml:space="preserve">know how to use each symbol, they would recognize the relationship between the place value and the need for each symbol, they would </w:t>
            </w:r>
            <w:r w:rsidR="009A5B33" w:rsidRPr="001C3CAF">
              <w:rPr>
                <w:i/>
                <w:iCs/>
                <w:color w:val="008000"/>
              </w:rPr>
              <w:t xml:space="preserve">be able to apply the information regardless of if the numbers being compared are presented as integers or as </w:t>
            </w:r>
            <w:r w:rsidR="001C3CAF" w:rsidRPr="001C3CAF">
              <w:rPr>
                <w:i/>
                <w:iCs/>
                <w:color w:val="008000"/>
              </w:rPr>
              <w:t>pictures or manipulatives.</w:t>
            </w:r>
            <w:r w:rsidR="00A87E31">
              <w:t xml:space="preserve"> </w:t>
            </w:r>
          </w:p>
        </w:tc>
      </w:tr>
      <w:tr w:rsidR="000D4534" w14:paraId="0F710037" w14:textId="77777777" w:rsidTr="008A3EB2">
        <w:trPr>
          <w:trHeight w:val="5760"/>
        </w:trPr>
        <w:tc>
          <w:tcPr>
            <w:tcW w:w="9350" w:type="dxa"/>
          </w:tcPr>
          <w:p w14:paraId="195FCB24" w14:textId="77777777" w:rsidR="000D4534" w:rsidRDefault="000D4534" w:rsidP="000D4534">
            <w:pPr>
              <w:pStyle w:val="ListParagraph"/>
              <w:numPr>
                <w:ilvl w:val="0"/>
                <w:numId w:val="17"/>
              </w:numPr>
            </w:pPr>
            <w:r w:rsidRPr="0009087E">
              <w:lastRenderedPageBreak/>
              <w:t>What other foundational skills may students need to master to successfully engage with the grade-level content standards?</w:t>
            </w:r>
          </w:p>
          <w:p w14:paraId="5D7DE00D" w14:textId="77777777" w:rsidR="001C3CAF" w:rsidRDefault="001C3CAF" w:rsidP="001C3CAF"/>
          <w:p w14:paraId="0F1ABA7D" w14:textId="09220892" w:rsidR="001C3CAF" w:rsidRDefault="001C3CAF" w:rsidP="001C3CAF">
            <w:r w:rsidRPr="001C3CAF">
              <w:rPr>
                <w:i/>
                <w:iCs/>
                <w:color w:val="008000"/>
              </w:rPr>
              <w:t xml:space="preserve">Students would </w:t>
            </w:r>
            <w:r w:rsidR="00A201CC">
              <w:rPr>
                <w:i/>
                <w:iCs/>
                <w:color w:val="008000"/>
              </w:rPr>
              <w:t xml:space="preserve">need to </w:t>
            </w:r>
            <w:r w:rsidRPr="001C3CAF">
              <w:rPr>
                <w:i/>
                <w:iCs/>
                <w:color w:val="008000"/>
              </w:rPr>
              <w:t>know</w:t>
            </w:r>
            <w:r w:rsidR="00BC402D">
              <w:rPr>
                <w:i/>
                <w:iCs/>
                <w:color w:val="008000"/>
              </w:rPr>
              <w:t xml:space="preserve"> the thousands place and how</w:t>
            </w:r>
            <w:r w:rsidR="00D15F95">
              <w:rPr>
                <w:i/>
                <w:iCs/>
                <w:color w:val="008000"/>
              </w:rPr>
              <w:t xml:space="preserve"> to write these expressions in a sentence, not just as a symbol. </w:t>
            </w:r>
            <w:r w:rsidR="00B04A66">
              <w:rPr>
                <w:i/>
                <w:iCs/>
                <w:color w:val="008000"/>
              </w:rPr>
              <w:t>They would also need to be able to define whole numbers and place value.</w:t>
            </w:r>
          </w:p>
        </w:tc>
      </w:tr>
    </w:tbl>
    <w:p w14:paraId="3FCBBEE2" w14:textId="6F54DE59" w:rsidR="00C40830" w:rsidRDefault="00C40830" w:rsidP="00392B87">
      <w:pPr>
        <w:spacing w:after="0"/>
      </w:pPr>
    </w:p>
    <w:sectPr w:rsidR="00C40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467D1" w14:textId="77777777" w:rsidR="00C177AE" w:rsidRDefault="00C177AE" w:rsidP="00C177AE">
      <w:pPr>
        <w:spacing w:after="0" w:line="240" w:lineRule="auto"/>
      </w:pPr>
      <w:r>
        <w:separator/>
      </w:r>
    </w:p>
  </w:endnote>
  <w:endnote w:type="continuationSeparator" w:id="0">
    <w:p w14:paraId="10B4690B" w14:textId="77777777" w:rsidR="00C177AE" w:rsidRDefault="00C177AE" w:rsidP="00C1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AC9D" w14:textId="43C0161D" w:rsidR="00C177AE" w:rsidRPr="00686097" w:rsidRDefault="00686097" w:rsidP="0068609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4B5E1" w14:textId="77777777" w:rsidR="00C177AE" w:rsidRDefault="00C177AE" w:rsidP="00C177AE">
      <w:pPr>
        <w:spacing w:after="0" w:line="240" w:lineRule="auto"/>
      </w:pPr>
      <w:r>
        <w:separator/>
      </w:r>
    </w:p>
  </w:footnote>
  <w:footnote w:type="continuationSeparator" w:id="0">
    <w:p w14:paraId="69B3E733" w14:textId="77777777" w:rsidR="00C177AE" w:rsidRDefault="00C177AE" w:rsidP="00C17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2BE3" w14:textId="7902970F" w:rsidR="00196172" w:rsidRDefault="00196172">
    <w:pPr>
      <w:pStyle w:val="Header"/>
    </w:pPr>
    <w:r>
      <w:rPr>
        <w:noProof/>
      </w:rPr>
      <w:drawing>
        <wp:inline distT="0" distB="0" distL="0" distR="0" wp14:anchorId="736A0ECF" wp14:editId="46C71ED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E1D83"/>
    <w:multiLevelType w:val="hybridMultilevel"/>
    <w:tmpl w:val="1B74A370"/>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03A6A"/>
    <w:multiLevelType w:val="hybridMultilevel"/>
    <w:tmpl w:val="5CE6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F6253"/>
    <w:multiLevelType w:val="hybridMultilevel"/>
    <w:tmpl w:val="1B74A370"/>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40675"/>
    <w:multiLevelType w:val="hybridMultilevel"/>
    <w:tmpl w:val="45F0538C"/>
    <w:lvl w:ilvl="0" w:tplc="24845EFE">
      <w:start w:val="1"/>
      <w:numFmt w:val="bullet"/>
      <w:lvlText w:val=""/>
      <w:lvlJc w:val="left"/>
      <w:pPr>
        <w:ind w:left="864"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36493BF7"/>
    <w:multiLevelType w:val="hybridMultilevel"/>
    <w:tmpl w:val="F85697C8"/>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CCC7BD3"/>
    <w:multiLevelType w:val="hybridMultilevel"/>
    <w:tmpl w:val="31E2F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D2711"/>
    <w:multiLevelType w:val="hybridMultilevel"/>
    <w:tmpl w:val="1B74A370"/>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5E793A"/>
    <w:multiLevelType w:val="hybridMultilevel"/>
    <w:tmpl w:val="C81A02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75019"/>
    <w:multiLevelType w:val="hybridMultilevel"/>
    <w:tmpl w:val="2DE4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40AAC"/>
    <w:multiLevelType w:val="hybridMultilevel"/>
    <w:tmpl w:val="1060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A6B7F"/>
    <w:multiLevelType w:val="hybridMultilevel"/>
    <w:tmpl w:val="3A342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C86158"/>
    <w:multiLevelType w:val="hybridMultilevel"/>
    <w:tmpl w:val="8D46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56D36"/>
    <w:multiLevelType w:val="hybridMultilevel"/>
    <w:tmpl w:val="1466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327D1"/>
    <w:multiLevelType w:val="hybridMultilevel"/>
    <w:tmpl w:val="59A4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B26222"/>
    <w:multiLevelType w:val="hybridMultilevel"/>
    <w:tmpl w:val="C9CE6AE6"/>
    <w:lvl w:ilvl="0" w:tplc="FFFFFFFF">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5D3C3D"/>
    <w:multiLevelType w:val="hybridMultilevel"/>
    <w:tmpl w:val="5C88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749351">
    <w:abstractNumId w:val="1"/>
  </w:num>
  <w:num w:numId="2" w16cid:durableId="104815322">
    <w:abstractNumId w:val="16"/>
  </w:num>
  <w:num w:numId="3" w16cid:durableId="658272119">
    <w:abstractNumId w:val="12"/>
  </w:num>
  <w:num w:numId="4" w16cid:durableId="280839494">
    <w:abstractNumId w:val="10"/>
  </w:num>
  <w:num w:numId="5" w16cid:durableId="1028068986">
    <w:abstractNumId w:val="14"/>
  </w:num>
  <w:num w:numId="6" w16cid:durableId="770663874">
    <w:abstractNumId w:val="13"/>
  </w:num>
  <w:num w:numId="7" w16cid:durableId="1952475269">
    <w:abstractNumId w:val="9"/>
  </w:num>
  <w:num w:numId="8" w16cid:durableId="1215241480">
    <w:abstractNumId w:val="5"/>
  </w:num>
  <w:num w:numId="9" w16cid:durableId="364716839">
    <w:abstractNumId w:val="4"/>
  </w:num>
  <w:num w:numId="10" w16cid:durableId="1238780914">
    <w:abstractNumId w:val="15"/>
  </w:num>
  <w:num w:numId="11" w16cid:durableId="1133477136">
    <w:abstractNumId w:val="2"/>
  </w:num>
  <w:num w:numId="12" w16cid:durableId="14312287">
    <w:abstractNumId w:val="11"/>
  </w:num>
  <w:num w:numId="13" w16cid:durableId="1287354116">
    <w:abstractNumId w:val="17"/>
  </w:num>
  <w:num w:numId="14" w16cid:durableId="1103377814">
    <w:abstractNumId w:val="19"/>
  </w:num>
  <w:num w:numId="15" w16cid:durableId="1942449456">
    <w:abstractNumId w:val="6"/>
  </w:num>
  <w:num w:numId="16" w16cid:durableId="2084990408">
    <w:abstractNumId w:val="8"/>
  </w:num>
  <w:num w:numId="17" w16cid:durableId="323167040">
    <w:abstractNumId w:val="18"/>
  </w:num>
  <w:num w:numId="18" w16cid:durableId="1558475771">
    <w:abstractNumId w:val="0"/>
  </w:num>
  <w:num w:numId="19" w16cid:durableId="1211916222">
    <w:abstractNumId w:val="3"/>
  </w:num>
  <w:num w:numId="20" w16cid:durableId="1740059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5C"/>
    <w:rsid w:val="00020352"/>
    <w:rsid w:val="00026257"/>
    <w:rsid w:val="000274C5"/>
    <w:rsid w:val="00027EF0"/>
    <w:rsid w:val="000369E3"/>
    <w:rsid w:val="00042BDD"/>
    <w:rsid w:val="00056F68"/>
    <w:rsid w:val="0005731F"/>
    <w:rsid w:val="0006166D"/>
    <w:rsid w:val="00071877"/>
    <w:rsid w:val="000932E7"/>
    <w:rsid w:val="000A2984"/>
    <w:rsid w:val="000B01D1"/>
    <w:rsid w:val="000B723A"/>
    <w:rsid w:val="000C3E7E"/>
    <w:rsid w:val="000D4534"/>
    <w:rsid w:val="000E6172"/>
    <w:rsid w:val="000F5536"/>
    <w:rsid w:val="00137885"/>
    <w:rsid w:val="00162FE4"/>
    <w:rsid w:val="00170E93"/>
    <w:rsid w:val="00185815"/>
    <w:rsid w:val="00196172"/>
    <w:rsid w:val="001A4FD6"/>
    <w:rsid w:val="001A5B32"/>
    <w:rsid w:val="001B53FD"/>
    <w:rsid w:val="001C3CAF"/>
    <w:rsid w:val="001D5B5D"/>
    <w:rsid w:val="001D6658"/>
    <w:rsid w:val="001F7758"/>
    <w:rsid w:val="00216B43"/>
    <w:rsid w:val="00240E7F"/>
    <w:rsid w:val="00262FD5"/>
    <w:rsid w:val="002840FF"/>
    <w:rsid w:val="002B5795"/>
    <w:rsid w:val="002D2972"/>
    <w:rsid w:val="002D572D"/>
    <w:rsid w:val="002D7B8E"/>
    <w:rsid w:val="002E071E"/>
    <w:rsid w:val="002E3736"/>
    <w:rsid w:val="00304B21"/>
    <w:rsid w:val="00360148"/>
    <w:rsid w:val="00361196"/>
    <w:rsid w:val="00371D41"/>
    <w:rsid w:val="00392B87"/>
    <w:rsid w:val="003939CC"/>
    <w:rsid w:val="00397D10"/>
    <w:rsid w:val="003A532F"/>
    <w:rsid w:val="003B7764"/>
    <w:rsid w:val="00404932"/>
    <w:rsid w:val="00404F0A"/>
    <w:rsid w:val="00413D52"/>
    <w:rsid w:val="0044028F"/>
    <w:rsid w:val="004428F4"/>
    <w:rsid w:val="004563E2"/>
    <w:rsid w:val="004706AD"/>
    <w:rsid w:val="00490124"/>
    <w:rsid w:val="00490AC7"/>
    <w:rsid w:val="004A0C09"/>
    <w:rsid w:val="004A1D0F"/>
    <w:rsid w:val="004A68B0"/>
    <w:rsid w:val="004B2C2E"/>
    <w:rsid w:val="004B5A70"/>
    <w:rsid w:val="004E4990"/>
    <w:rsid w:val="004F4CC5"/>
    <w:rsid w:val="00505DBF"/>
    <w:rsid w:val="00527FF5"/>
    <w:rsid w:val="005B2E94"/>
    <w:rsid w:val="005C3057"/>
    <w:rsid w:val="005D0C97"/>
    <w:rsid w:val="005D54E5"/>
    <w:rsid w:val="00636C0A"/>
    <w:rsid w:val="006544B5"/>
    <w:rsid w:val="00686097"/>
    <w:rsid w:val="006B0899"/>
    <w:rsid w:val="006B4174"/>
    <w:rsid w:val="006C33E7"/>
    <w:rsid w:val="006F4AEB"/>
    <w:rsid w:val="006F530F"/>
    <w:rsid w:val="0072295C"/>
    <w:rsid w:val="00744AE9"/>
    <w:rsid w:val="00757A35"/>
    <w:rsid w:val="0077029C"/>
    <w:rsid w:val="0079465B"/>
    <w:rsid w:val="007B3BA3"/>
    <w:rsid w:val="007B5D86"/>
    <w:rsid w:val="007B5E14"/>
    <w:rsid w:val="007D597E"/>
    <w:rsid w:val="007E34D3"/>
    <w:rsid w:val="00825A00"/>
    <w:rsid w:val="00842102"/>
    <w:rsid w:val="00855F53"/>
    <w:rsid w:val="00872EF3"/>
    <w:rsid w:val="00876350"/>
    <w:rsid w:val="0088222F"/>
    <w:rsid w:val="008A06C6"/>
    <w:rsid w:val="008A1D10"/>
    <w:rsid w:val="008A5BA4"/>
    <w:rsid w:val="008A75DE"/>
    <w:rsid w:val="008C0DDC"/>
    <w:rsid w:val="008C35FE"/>
    <w:rsid w:val="008F1002"/>
    <w:rsid w:val="008F42C3"/>
    <w:rsid w:val="0091045D"/>
    <w:rsid w:val="0091387C"/>
    <w:rsid w:val="009215B3"/>
    <w:rsid w:val="00921872"/>
    <w:rsid w:val="00937CD1"/>
    <w:rsid w:val="0094291F"/>
    <w:rsid w:val="00953D8C"/>
    <w:rsid w:val="00962E19"/>
    <w:rsid w:val="00970E6A"/>
    <w:rsid w:val="00983B7B"/>
    <w:rsid w:val="009A5B33"/>
    <w:rsid w:val="009B2BFE"/>
    <w:rsid w:val="009B5309"/>
    <w:rsid w:val="009D1BEB"/>
    <w:rsid w:val="009E7909"/>
    <w:rsid w:val="009F7F33"/>
    <w:rsid w:val="00A201CC"/>
    <w:rsid w:val="00A44F97"/>
    <w:rsid w:val="00A4721D"/>
    <w:rsid w:val="00A65286"/>
    <w:rsid w:val="00A756E4"/>
    <w:rsid w:val="00A759A1"/>
    <w:rsid w:val="00A86240"/>
    <w:rsid w:val="00A87E31"/>
    <w:rsid w:val="00AE4F49"/>
    <w:rsid w:val="00AF09D7"/>
    <w:rsid w:val="00B04A66"/>
    <w:rsid w:val="00B158AA"/>
    <w:rsid w:val="00B3402A"/>
    <w:rsid w:val="00B4026C"/>
    <w:rsid w:val="00B47383"/>
    <w:rsid w:val="00B56C2F"/>
    <w:rsid w:val="00B9024D"/>
    <w:rsid w:val="00BB1E29"/>
    <w:rsid w:val="00BC18CB"/>
    <w:rsid w:val="00BC402D"/>
    <w:rsid w:val="00BD6C9E"/>
    <w:rsid w:val="00BF628D"/>
    <w:rsid w:val="00C177AE"/>
    <w:rsid w:val="00C3228D"/>
    <w:rsid w:val="00C35ED8"/>
    <w:rsid w:val="00C40830"/>
    <w:rsid w:val="00C42C38"/>
    <w:rsid w:val="00C4471B"/>
    <w:rsid w:val="00C51F35"/>
    <w:rsid w:val="00C5269B"/>
    <w:rsid w:val="00C526F2"/>
    <w:rsid w:val="00C80B84"/>
    <w:rsid w:val="00C85100"/>
    <w:rsid w:val="00CB25D9"/>
    <w:rsid w:val="00CD0613"/>
    <w:rsid w:val="00CD0B84"/>
    <w:rsid w:val="00D03C27"/>
    <w:rsid w:val="00D03E86"/>
    <w:rsid w:val="00D15F95"/>
    <w:rsid w:val="00D16867"/>
    <w:rsid w:val="00D215CE"/>
    <w:rsid w:val="00D309D2"/>
    <w:rsid w:val="00D34664"/>
    <w:rsid w:val="00D62104"/>
    <w:rsid w:val="00D659AB"/>
    <w:rsid w:val="00D9460A"/>
    <w:rsid w:val="00DA6408"/>
    <w:rsid w:val="00DC0562"/>
    <w:rsid w:val="00DF5EE1"/>
    <w:rsid w:val="00E2665C"/>
    <w:rsid w:val="00E40E96"/>
    <w:rsid w:val="00E40EE5"/>
    <w:rsid w:val="00E60735"/>
    <w:rsid w:val="00EA1C77"/>
    <w:rsid w:val="00EB1578"/>
    <w:rsid w:val="00EB5D87"/>
    <w:rsid w:val="00EB7F23"/>
    <w:rsid w:val="00ED53F9"/>
    <w:rsid w:val="00EE3580"/>
    <w:rsid w:val="00F051B8"/>
    <w:rsid w:val="00F24A15"/>
    <w:rsid w:val="00F52009"/>
    <w:rsid w:val="00F718F8"/>
    <w:rsid w:val="00FA21B5"/>
    <w:rsid w:val="00FA53C9"/>
    <w:rsid w:val="00FB01CD"/>
    <w:rsid w:val="00FB706E"/>
    <w:rsid w:val="00FC3A9E"/>
    <w:rsid w:val="00FD32C3"/>
    <w:rsid w:val="00FD4A39"/>
    <w:rsid w:val="00FE49D2"/>
    <w:rsid w:val="00FF4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3610"/>
  <w15:chartTrackingRefBased/>
  <w15:docId w15:val="{32489AAD-C930-4835-8DF7-1AE768FB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9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2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2295C"/>
    <w:pPr>
      <w:ind w:left="720"/>
      <w:contextualSpacing/>
    </w:pPr>
  </w:style>
  <w:style w:type="paragraph" w:customStyle="1" w:styleId="Tabletext">
    <w:name w:val="Table text"/>
    <w:basedOn w:val="Normal"/>
    <w:qFormat/>
    <w:rsid w:val="0072295C"/>
    <w:pPr>
      <w:spacing w:before="120" w:after="120" w:line="240" w:lineRule="auto"/>
    </w:pPr>
  </w:style>
  <w:style w:type="paragraph" w:customStyle="1" w:styleId="Tabletextbullet">
    <w:name w:val="Table text bullet"/>
    <w:basedOn w:val="Tabletext"/>
    <w:qFormat/>
    <w:rsid w:val="0072295C"/>
    <w:pPr>
      <w:numPr>
        <w:numId w:val="1"/>
      </w:numPr>
      <w:contextualSpacing/>
    </w:pPr>
  </w:style>
  <w:style w:type="paragraph" w:styleId="Header">
    <w:name w:val="header"/>
    <w:basedOn w:val="Normal"/>
    <w:link w:val="HeaderChar"/>
    <w:uiPriority w:val="99"/>
    <w:unhideWhenUsed/>
    <w:rsid w:val="00C17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7AE"/>
  </w:style>
  <w:style w:type="paragraph" w:styleId="Footer">
    <w:name w:val="footer"/>
    <w:basedOn w:val="Normal"/>
    <w:link w:val="FooterChar"/>
    <w:uiPriority w:val="99"/>
    <w:unhideWhenUsed/>
    <w:rsid w:val="00C17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7AE"/>
  </w:style>
  <w:style w:type="character" w:styleId="CommentReference">
    <w:name w:val="annotation reference"/>
    <w:basedOn w:val="DefaultParagraphFont"/>
    <w:uiPriority w:val="99"/>
    <w:semiHidden/>
    <w:unhideWhenUsed/>
    <w:rsid w:val="00392B87"/>
    <w:rPr>
      <w:sz w:val="16"/>
      <w:szCs w:val="16"/>
    </w:rPr>
  </w:style>
  <w:style w:type="paragraph" w:styleId="CommentText">
    <w:name w:val="annotation text"/>
    <w:basedOn w:val="Normal"/>
    <w:link w:val="CommentTextChar"/>
    <w:uiPriority w:val="99"/>
    <w:semiHidden/>
    <w:unhideWhenUsed/>
    <w:rsid w:val="00392B87"/>
    <w:pPr>
      <w:spacing w:line="240" w:lineRule="auto"/>
    </w:pPr>
    <w:rPr>
      <w:sz w:val="20"/>
      <w:szCs w:val="20"/>
    </w:rPr>
  </w:style>
  <w:style w:type="character" w:customStyle="1" w:styleId="CommentTextChar">
    <w:name w:val="Comment Text Char"/>
    <w:basedOn w:val="DefaultParagraphFont"/>
    <w:link w:val="CommentText"/>
    <w:uiPriority w:val="99"/>
    <w:semiHidden/>
    <w:rsid w:val="00392B87"/>
    <w:rPr>
      <w:sz w:val="20"/>
      <w:szCs w:val="20"/>
    </w:rPr>
  </w:style>
  <w:style w:type="character" w:styleId="Hyperlink">
    <w:name w:val="Hyperlink"/>
    <w:basedOn w:val="DefaultParagraphFont"/>
    <w:uiPriority w:val="99"/>
    <w:semiHidden/>
    <w:unhideWhenUsed/>
    <w:rsid w:val="0068609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25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59BEE2-9B46-472D-AA19-79E6BAF0F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A5525E-5017-4213-91A5-BC775C799036}">
  <ds:schemaRefs>
    <ds:schemaRef ds:uri="http://schemas.openxmlformats.org/officeDocument/2006/bibliography"/>
  </ds:schemaRefs>
</ds:datastoreItem>
</file>

<file path=customXml/itemProps3.xml><?xml version="1.0" encoding="utf-8"?>
<ds:datastoreItem xmlns:ds="http://schemas.openxmlformats.org/officeDocument/2006/customXml" ds:itemID="{E26657F1-83C1-46A1-9257-9CFE646AE1FC}">
  <ds:schemaRefs>
    <ds:schemaRef ds:uri="17ad0721-24bc-4efd-a663-50a5116860f0"/>
    <ds:schemaRef ds:uri="http://purl.org/dc/elements/1.1/"/>
    <ds:schemaRef ds:uri="http://schemas.microsoft.com/office/2006/metadata/properties"/>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e71b4a6e-04aa-446a-86bc-01960ca68683"/>
    <ds:schemaRef ds:uri="http://www.w3.org/XML/1998/namespace"/>
  </ds:schemaRefs>
</ds:datastoreItem>
</file>

<file path=customXml/itemProps4.xml><?xml version="1.0" encoding="utf-8"?>
<ds:datastoreItem xmlns:ds="http://schemas.openxmlformats.org/officeDocument/2006/customXml" ds:itemID="{4E52E0C5-DBBE-4025-9CA4-37E50AE269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4.10: Supporting All Learners and Just-in-Time Interventions in Math: Remediating, accelerating, and just-in-time supports</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Supporting All Learners and Just-in-Time Interventions in Math: Remediating, accelerating, and just-in-time supports</dc:title>
  <dc:subject>Lesson 4.10: Supporting All Learners and Just-in-Time Interventions in Math: Remediating, accelerating, and just-in-time supports</dc:subject>
  <dc:creator>Texas Education Agency</dc:creator>
  <cp:keywords/>
  <dc:description/>
  <cp:lastModifiedBy>White (she/her), Whitney</cp:lastModifiedBy>
  <cp:revision>53</cp:revision>
  <dcterms:created xsi:type="dcterms:W3CDTF">2023-03-08T01:20:00Z</dcterms:created>
  <dcterms:modified xsi:type="dcterms:W3CDTF">2023-08-18T06:27:00Z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