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C0225" w14:textId="6389ED0A" w:rsidR="00ED53F9" w:rsidRDefault="006F4AEB" w:rsidP="00EB7F23">
      <w:pPr>
        <w:spacing w:after="0"/>
        <w:jc w:val="center"/>
        <w:rPr>
          <w:b/>
          <w:bCs/>
          <w:sz w:val="28"/>
          <w:szCs w:val="28"/>
        </w:rPr>
      </w:pPr>
      <w:r w:rsidRPr="00EB7F23">
        <w:rPr>
          <w:b/>
          <w:bCs/>
          <w:sz w:val="28"/>
          <w:szCs w:val="28"/>
        </w:rPr>
        <w:t>Sample Math Intervention Scenario</w:t>
      </w:r>
    </w:p>
    <w:p w14:paraId="3D5787D4" w14:textId="3D89A986" w:rsidR="00EB7F23" w:rsidRDefault="00EB7F23" w:rsidP="00EB7F23">
      <w:pPr>
        <w:spacing w:after="0"/>
        <w:jc w:val="center"/>
        <w:rPr>
          <w:b/>
          <w:bCs/>
          <w:sz w:val="28"/>
          <w:szCs w:val="28"/>
        </w:rPr>
      </w:pPr>
      <w:r>
        <w:rPr>
          <w:b/>
          <w:bCs/>
          <w:sz w:val="28"/>
          <w:szCs w:val="28"/>
        </w:rPr>
        <w:t>RBIS Math Portfolio Project</w:t>
      </w:r>
    </w:p>
    <w:p w14:paraId="653958FD" w14:textId="6417BD8C" w:rsidR="00EB7F23" w:rsidRDefault="00EB7F23" w:rsidP="00EB7F23">
      <w:pPr>
        <w:spacing w:after="0"/>
        <w:jc w:val="center"/>
        <w:rPr>
          <w:b/>
          <w:bCs/>
          <w:sz w:val="28"/>
          <w:szCs w:val="28"/>
        </w:rPr>
      </w:pPr>
    </w:p>
    <w:p w14:paraId="0BE14109" w14:textId="30243827" w:rsidR="00216B43" w:rsidRDefault="00855F53" w:rsidP="00EB7F23">
      <w:pPr>
        <w:spacing w:after="0"/>
      </w:pPr>
      <w:r>
        <w:t xml:space="preserve">Ms. Q is </w:t>
      </w:r>
      <w:r w:rsidR="00EA1C77">
        <w:t xml:space="preserve">about to begin her third math unit in her </w:t>
      </w:r>
      <w:r w:rsidR="00D309D2">
        <w:t>second-grade</w:t>
      </w:r>
      <w:r w:rsidR="00EA1C77">
        <w:t xml:space="preserve"> class. She wants you to plan and implement a just-in-time intervention to support students who may need review before engaging with grade-level content. She has compiled the following resources to help you </w:t>
      </w:r>
      <w:r w:rsidR="009D1BEB">
        <w:t xml:space="preserve">identify the areas where students need support and plan when and how you will </w:t>
      </w:r>
      <w:r w:rsidR="00216B43">
        <w:t xml:space="preserve">provide the intervention. </w:t>
      </w:r>
    </w:p>
    <w:p w14:paraId="25D92B11" w14:textId="77777777" w:rsidR="00216B43" w:rsidRDefault="00216B43" w:rsidP="00EB7F23">
      <w:pPr>
        <w:spacing w:after="0"/>
      </w:pPr>
    </w:p>
    <w:p w14:paraId="7DCF8351" w14:textId="0D956F63" w:rsidR="00EB7F23" w:rsidRDefault="00216B43" w:rsidP="00EB7F23">
      <w:pPr>
        <w:spacing w:after="0"/>
      </w:pPr>
      <w:r>
        <w:t xml:space="preserve">For context: </w:t>
      </w:r>
    </w:p>
    <w:p w14:paraId="38DEF1DF" w14:textId="7ECCBC00" w:rsidR="00216B43" w:rsidRDefault="00216B43" w:rsidP="00216B43">
      <w:pPr>
        <w:pStyle w:val="ListParagraph"/>
        <w:numPr>
          <w:ilvl w:val="0"/>
          <w:numId w:val="14"/>
        </w:numPr>
        <w:spacing w:after="0"/>
      </w:pPr>
      <w:r w:rsidRPr="00216B43">
        <w:t>Ms. Q has a 90</w:t>
      </w:r>
      <w:r>
        <w:t>-</w:t>
      </w:r>
      <w:r w:rsidRPr="00216B43">
        <w:t xml:space="preserve">minute math block, and she </w:t>
      </w:r>
      <w:r>
        <w:t>has the flexibility to use the first or last thirty minutes for interventions or extension.</w:t>
      </w:r>
    </w:p>
    <w:p w14:paraId="6DE20444" w14:textId="788AF10E" w:rsidR="00216B43" w:rsidRDefault="00D309D2" w:rsidP="00216B43">
      <w:pPr>
        <w:pStyle w:val="ListParagraph"/>
        <w:numPr>
          <w:ilvl w:val="0"/>
          <w:numId w:val="14"/>
        </w:numPr>
        <w:spacing w:after="0"/>
      </w:pPr>
      <w:r>
        <w:t>Ms. Q is unable to administer a pre-assessment for each unit, so she is using data from a diagnostic assessment she gave at the beginning of the year.</w:t>
      </w:r>
    </w:p>
    <w:p w14:paraId="054E8B78" w14:textId="77777777" w:rsidR="00D309D2" w:rsidRPr="00216B43" w:rsidRDefault="00D309D2" w:rsidP="00AF09D7">
      <w:pPr>
        <w:pStyle w:val="ListParagraph"/>
        <w:spacing w:after="0"/>
      </w:pPr>
    </w:p>
    <w:p w14:paraId="4904F917" w14:textId="77777777" w:rsidR="00216B43" w:rsidRDefault="00216B43" w:rsidP="00C51F35">
      <w:pPr>
        <w:jc w:val="center"/>
        <w:rPr>
          <w:b/>
          <w:bCs/>
          <w:sz w:val="24"/>
          <w:szCs w:val="24"/>
          <w:u w:val="single"/>
        </w:rPr>
      </w:pPr>
    </w:p>
    <w:p w14:paraId="4E04CEF1" w14:textId="7F039F58" w:rsidR="00D62104" w:rsidRPr="005B2E94" w:rsidRDefault="00C51F35" w:rsidP="00C51F35">
      <w:pPr>
        <w:jc w:val="center"/>
        <w:rPr>
          <w:b/>
          <w:bCs/>
          <w:sz w:val="24"/>
          <w:szCs w:val="24"/>
          <w:u w:val="single"/>
        </w:rPr>
      </w:pPr>
      <w:r w:rsidRPr="005B2E94">
        <w:rPr>
          <w:b/>
          <w:bCs/>
          <w:sz w:val="24"/>
          <w:szCs w:val="24"/>
          <w:u w:val="single"/>
        </w:rPr>
        <w:t>Grade-Level and Foundational TEKS</w:t>
      </w:r>
      <w:r w:rsidR="00D62104" w:rsidRPr="005B2E94">
        <w:rPr>
          <w:b/>
          <w:bCs/>
          <w:sz w:val="24"/>
          <w:szCs w:val="24"/>
          <w:u w:val="single"/>
        </w:rPr>
        <w:t xml:space="preserve"> </w:t>
      </w:r>
    </w:p>
    <w:tbl>
      <w:tblPr>
        <w:tblStyle w:val="TableGrid"/>
        <w:tblW w:w="0" w:type="auto"/>
        <w:tblCellSpacing w:w="7" w:type="dxa"/>
        <w:tblCellMar>
          <w:top w:w="58" w:type="dxa"/>
          <w:bottom w:w="58" w:type="dxa"/>
        </w:tblCellMar>
        <w:tblLook w:val="04A0" w:firstRow="1" w:lastRow="0" w:firstColumn="1" w:lastColumn="0" w:noHBand="0" w:noVBand="1"/>
      </w:tblPr>
      <w:tblGrid>
        <w:gridCol w:w="1094"/>
        <w:gridCol w:w="8256"/>
      </w:tblGrid>
      <w:tr w:rsidR="00593749" w:rsidRPr="00593749" w14:paraId="5CB10DD3" w14:textId="77777777" w:rsidTr="00593749">
        <w:trPr>
          <w:trHeight w:val="440"/>
          <w:tblCellSpacing w:w="7" w:type="dxa"/>
        </w:trPr>
        <w:tc>
          <w:tcPr>
            <w:tcW w:w="9322" w:type="dxa"/>
            <w:gridSpan w:val="2"/>
            <w:shd w:val="clear" w:color="auto" w:fill="auto"/>
            <w:vAlign w:val="center"/>
          </w:tcPr>
          <w:p w14:paraId="2CBFFF47" w14:textId="4207A31A" w:rsidR="00FA53C9" w:rsidRPr="00593749" w:rsidRDefault="00FA53C9" w:rsidP="004B2C2E">
            <w:pPr>
              <w:jc w:val="center"/>
              <w:rPr>
                <w:rFonts w:eastAsia="Times New Roman" w:cstheme="minorHAnsi"/>
                <w:b/>
                <w:bCs/>
              </w:rPr>
            </w:pPr>
            <w:r w:rsidRPr="00593749">
              <w:rPr>
                <w:rFonts w:cstheme="minorHAnsi"/>
                <w:b/>
                <w:bCs/>
              </w:rPr>
              <w:t xml:space="preserve">Grade 2, Module 3: </w:t>
            </w:r>
            <w:r w:rsidR="004B2C2E" w:rsidRPr="00593749">
              <w:rPr>
                <w:rFonts w:cstheme="minorHAnsi"/>
                <w:b/>
                <w:bCs/>
              </w:rPr>
              <w:t>Place Value, Counting, and Comparison of Numbers to 1,200</w:t>
            </w:r>
          </w:p>
        </w:tc>
      </w:tr>
      <w:tr w:rsidR="00FA53C9" w14:paraId="45D2F383" w14:textId="77777777" w:rsidTr="008A3EB2">
        <w:trPr>
          <w:tblCellSpacing w:w="7" w:type="dxa"/>
        </w:trPr>
        <w:tc>
          <w:tcPr>
            <w:tcW w:w="9322" w:type="dxa"/>
            <w:gridSpan w:val="2"/>
            <w:shd w:val="clear" w:color="auto" w:fill="D0CECE" w:themeFill="background2" w:themeFillShade="E6"/>
            <w:vAlign w:val="center"/>
          </w:tcPr>
          <w:p w14:paraId="0F6C38FD" w14:textId="77777777" w:rsidR="00FA53C9" w:rsidRPr="00E20C72" w:rsidRDefault="00FA53C9" w:rsidP="008A3EB2">
            <w:pPr>
              <w:rPr>
                <w:rFonts w:cstheme="minorHAnsi"/>
                <w:b/>
                <w:bCs/>
              </w:rPr>
            </w:pPr>
            <w:r>
              <w:rPr>
                <w:rFonts w:cstheme="minorHAnsi"/>
                <w:b/>
                <w:bCs/>
              </w:rPr>
              <w:t>Grade Level Content Standards</w:t>
            </w:r>
          </w:p>
        </w:tc>
      </w:tr>
      <w:tr w:rsidR="00FA53C9" w14:paraId="269DF757" w14:textId="77777777" w:rsidTr="008A3EB2">
        <w:trPr>
          <w:tblCellSpacing w:w="7" w:type="dxa"/>
        </w:trPr>
        <w:tc>
          <w:tcPr>
            <w:tcW w:w="9322" w:type="dxa"/>
            <w:gridSpan w:val="2"/>
          </w:tcPr>
          <w:p w14:paraId="48D4CBDF" w14:textId="4E4E1E22" w:rsidR="00FA53C9" w:rsidRPr="00490124" w:rsidRDefault="00490124" w:rsidP="008A3EB2">
            <w:pPr>
              <w:rPr>
                <w:rFonts w:cstheme="minorHAnsi"/>
                <w:bCs/>
              </w:rPr>
            </w:pPr>
            <w:r w:rsidRPr="00F2545C">
              <w:rPr>
                <w:rFonts w:cstheme="minorHAnsi"/>
                <w:b/>
              </w:rPr>
              <w:t>Number and operations</w:t>
            </w:r>
            <w:r>
              <w:rPr>
                <w:rFonts w:cstheme="minorHAnsi"/>
                <w:b/>
              </w:rPr>
              <w:t xml:space="preserve"> |</w:t>
            </w:r>
            <w:r w:rsidRPr="00490124">
              <w:rPr>
                <w:rFonts w:cstheme="minorHAnsi"/>
                <w:bCs/>
              </w:rPr>
              <w:t xml:space="preserve"> The student applies mathematical process standards to understand how to represent and compare whole numbers, the relative position and magnitude of whole numbers, and relationships within the numeration system related to place value. The student is expected to:</w:t>
            </w:r>
          </w:p>
        </w:tc>
      </w:tr>
      <w:tr w:rsidR="00FA53C9" w14:paraId="482B4CFF" w14:textId="77777777" w:rsidTr="008A3EB2">
        <w:trPr>
          <w:tblCellSpacing w:w="7" w:type="dxa"/>
        </w:trPr>
        <w:tc>
          <w:tcPr>
            <w:tcW w:w="1073" w:type="dxa"/>
          </w:tcPr>
          <w:p w14:paraId="15268978" w14:textId="5B6838C6" w:rsidR="00FA53C9" w:rsidRDefault="00FA53C9" w:rsidP="008A3EB2">
            <w:pPr>
              <w:jc w:val="center"/>
              <w:rPr>
                <w:rFonts w:cstheme="minorHAnsi"/>
                <w:b/>
                <w:bCs/>
              </w:rPr>
            </w:pPr>
            <w:r w:rsidRPr="0044028F">
              <w:rPr>
                <w:b/>
                <w:bCs/>
              </w:rPr>
              <w:t>2.</w:t>
            </w:r>
            <w:r w:rsidR="00842102">
              <w:rPr>
                <w:b/>
                <w:bCs/>
              </w:rPr>
              <w:t>2</w:t>
            </w:r>
            <w:r w:rsidRPr="0044028F">
              <w:rPr>
                <w:b/>
                <w:bCs/>
              </w:rPr>
              <w:t>A</w:t>
            </w:r>
          </w:p>
        </w:tc>
        <w:tc>
          <w:tcPr>
            <w:tcW w:w="8235" w:type="dxa"/>
          </w:tcPr>
          <w:p w14:paraId="0274714D" w14:textId="0C81C5AF" w:rsidR="00FA53C9" w:rsidRDefault="00842102" w:rsidP="008A3EB2">
            <w:pPr>
              <w:rPr>
                <w:rFonts w:cstheme="minorHAnsi"/>
                <w:b/>
                <w:bCs/>
              </w:rPr>
            </w:pPr>
            <w:r>
              <w:rPr>
                <w:rFonts w:cstheme="minorHAnsi"/>
                <w:bCs/>
              </w:rPr>
              <w:t>u</w:t>
            </w:r>
            <w:r w:rsidRPr="00042CAC">
              <w:rPr>
                <w:rFonts w:cstheme="minorHAnsi"/>
                <w:bCs/>
              </w:rPr>
              <w:t>se concrete and pictorial models to compose and decompose numbers up to 1,200 in more than one way as a sum of so many thousands, hundreds, tens, and ones</w:t>
            </w:r>
            <w:r>
              <w:rPr>
                <w:rFonts w:cstheme="minorHAnsi"/>
                <w:bCs/>
              </w:rPr>
              <w:t>;</w:t>
            </w:r>
          </w:p>
        </w:tc>
      </w:tr>
      <w:tr w:rsidR="00FA53C9" w14:paraId="458DA70A" w14:textId="77777777" w:rsidTr="008A3EB2">
        <w:trPr>
          <w:tblCellSpacing w:w="7" w:type="dxa"/>
        </w:trPr>
        <w:tc>
          <w:tcPr>
            <w:tcW w:w="1073" w:type="dxa"/>
          </w:tcPr>
          <w:p w14:paraId="4035AB0E" w14:textId="60E4D6DE" w:rsidR="00FA53C9" w:rsidRDefault="00FA53C9" w:rsidP="008A3EB2">
            <w:pPr>
              <w:jc w:val="center"/>
              <w:rPr>
                <w:rFonts w:cstheme="minorHAnsi"/>
                <w:b/>
                <w:bCs/>
              </w:rPr>
            </w:pPr>
            <w:r w:rsidRPr="0044028F">
              <w:rPr>
                <w:b/>
                <w:bCs/>
              </w:rPr>
              <w:t>2.</w:t>
            </w:r>
            <w:r w:rsidR="00842102">
              <w:rPr>
                <w:b/>
                <w:bCs/>
              </w:rPr>
              <w:t>2</w:t>
            </w:r>
            <w:r w:rsidRPr="0044028F">
              <w:rPr>
                <w:b/>
                <w:bCs/>
              </w:rPr>
              <w:t>B</w:t>
            </w:r>
          </w:p>
        </w:tc>
        <w:tc>
          <w:tcPr>
            <w:tcW w:w="8235" w:type="dxa"/>
          </w:tcPr>
          <w:p w14:paraId="65F00F73" w14:textId="7154C7CA" w:rsidR="00FA53C9" w:rsidRDefault="00842102" w:rsidP="008A3EB2">
            <w:pPr>
              <w:rPr>
                <w:rFonts w:cstheme="minorHAnsi"/>
                <w:b/>
                <w:bCs/>
              </w:rPr>
            </w:pPr>
            <w:r>
              <w:rPr>
                <w:rFonts w:cstheme="minorHAnsi"/>
                <w:bCs/>
              </w:rPr>
              <w:t>u</w:t>
            </w:r>
            <w:r w:rsidRPr="00042CAC">
              <w:rPr>
                <w:rFonts w:cstheme="minorHAnsi"/>
                <w:bCs/>
              </w:rPr>
              <w:t>se standard, word, and expanded forms to represent numbers up to 1,200</w:t>
            </w:r>
            <w:r>
              <w:rPr>
                <w:rFonts w:cstheme="minorHAnsi"/>
                <w:bCs/>
              </w:rPr>
              <w:t>;</w:t>
            </w:r>
          </w:p>
        </w:tc>
      </w:tr>
      <w:tr w:rsidR="00FA53C9" w14:paraId="01ED8903" w14:textId="77777777" w:rsidTr="008A3EB2">
        <w:trPr>
          <w:tblCellSpacing w:w="7" w:type="dxa"/>
        </w:trPr>
        <w:tc>
          <w:tcPr>
            <w:tcW w:w="1073" w:type="dxa"/>
          </w:tcPr>
          <w:p w14:paraId="664DF290" w14:textId="67D961F3" w:rsidR="00FA53C9" w:rsidRDefault="00FA53C9" w:rsidP="008A3EB2">
            <w:pPr>
              <w:jc w:val="center"/>
              <w:rPr>
                <w:rFonts w:cstheme="minorHAnsi"/>
                <w:b/>
                <w:bCs/>
              </w:rPr>
            </w:pPr>
            <w:r w:rsidRPr="0044028F">
              <w:rPr>
                <w:b/>
                <w:bCs/>
              </w:rPr>
              <w:t>2.</w:t>
            </w:r>
            <w:r w:rsidR="00842102">
              <w:rPr>
                <w:b/>
                <w:bCs/>
              </w:rPr>
              <w:t>2</w:t>
            </w:r>
            <w:r w:rsidRPr="0044028F">
              <w:rPr>
                <w:b/>
                <w:bCs/>
              </w:rPr>
              <w:t>C</w:t>
            </w:r>
          </w:p>
        </w:tc>
        <w:tc>
          <w:tcPr>
            <w:tcW w:w="8235" w:type="dxa"/>
          </w:tcPr>
          <w:p w14:paraId="575F6689" w14:textId="4F889969" w:rsidR="00FA53C9" w:rsidRDefault="00842102" w:rsidP="008A3EB2">
            <w:pPr>
              <w:rPr>
                <w:rFonts w:cstheme="minorHAnsi"/>
                <w:b/>
                <w:bCs/>
              </w:rPr>
            </w:pPr>
            <w:r w:rsidRPr="00D15225">
              <w:rPr>
                <w:rFonts w:cstheme="minorHAnsi"/>
                <w:bCs/>
              </w:rPr>
              <w:t>generate a number that is greater than or less than a given whole number up to 1,200;</w:t>
            </w:r>
          </w:p>
        </w:tc>
      </w:tr>
      <w:tr w:rsidR="00842102" w14:paraId="333A4025" w14:textId="77777777" w:rsidTr="008A3EB2">
        <w:trPr>
          <w:tblCellSpacing w:w="7" w:type="dxa"/>
        </w:trPr>
        <w:tc>
          <w:tcPr>
            <w:tcW w:w="1073" w:type="dxa"/>
          </w:tcPr>
          <w:p w14:paraId="0E3AA77D" w14:textId="5B33BBBD" w:rsidR="00842102" w:rsidRPr="0044028F" w:rsidRDefault="00842102" w:rsidP="008A3EB2">
            <w:pPr>
              <w:jc w:val="center"/>
              <w:rPr>
                <w:b/>
                <w:bCs/>
              </w:rPr>
            </w:pPr>
            <w:r>
              <w:rPr>
                <w:b/>
                <w:bCs/>
              </w:rPr>
              <w:t>2.2D</w:t>
            </w:r>
          </w:p>
        </w:tc>
        <w:tc>
          <w:tcPr>
            <w:tcW w:w="8235" w:type="dxa"/>
          </w:tcPr>
          <w:p w14:paraId="7B382040" w14:textId="3B152D0D" w:rsidR="00842102" w:rsidRPr="00842102" w:rsidRDefault="00842102" w:rsidP="008A3EB2">
            <w:pPr>
              <w:rPr>
                <w:rFonts w:cstheme="minorHAnsi"/>
                <w:bCs/>
              </w:rPr>
            </w:pPr>
            <w:r w:rsidRPr="00D15225">
              <w:rPr>
                <w:rFonts w:cstheme="minorHAnsi"/>
                <w:bCs/>
              </w:rPr>
              <w:t>use place value to compare and order whole numbers up to 1,200 using comparative language, numbers, and symbols (&gt;, &lt;, or =);</w:t>
            </w:r>
          </w:p>
        </w:tc>
      </w:tr>
      <w:tr w:rsidR="00842102" w14:paraId="10AB7D6A" w14:textId="77777777" w:rsidTr="008A3EB2">
        <w:trPr>
          <w:tblCellSpacing w:w="7" w:type="dxa"/>
        </w:trPr>
        <w:tc>
          <w:tcPr>
            <w:tcW w:w="1073" w:type="dxa"/>
          </w:tcPr>
          <w:p w14:paraId="39312983" w14:textId="125D7012" w:rsidR="00842102" w:rsidRPr="0044028F" w:rsidRDefault="00842102" w:rsidP="008A3EB2">
            <w:pPr>
              <w:jc w:val="center"/>
              <w:rPr>
                <w:b/>
                <w:bCs/>
              </w:rPr>
            </w:pPr>
            <w:r>
              <w:rPr>
                <w:b/>
                <w:bCs/>
              </w:rPr>
              <w:t>2.2E</w:t>
            </w:r>
          </w:p>
        </w:tc>
        <w:tc>
          <w:tcPr>
            <w:tcW w:w="8235" w:type="dxa"/>
          </w:tcPr>
          <w:p w14:paraId="2E12574A" w14:textId="77FE5C28" w:rsidR="00842102" w:rsidRDefault="00842102" w:rsidP="008A3EB2">
            <w:r w:rsidRPr="00D15225">
              <w:rPr>
                <w:rFonts w:cstheme="minorHAnsi"/>
                <w:bCs/>
              </w:rPr>
              <w:t>locate the position of a given whole number on an open number line</w:t>
            </w:r>
            <w:r>
              <w:rPr>
                <w:rFonts w:cstheme="minorHAnsi"/>
                <w:bCs/>
              </w:rPr>
              <w:t>.</w:t>
            </w:r>
          </w:p>
        </w:tc>
      </w:tr>
      <w:tr w:rsidR="00FA53C9" w14:paraId="7D49934B" w14:textId="77777777" w:rsidTr="008A3EB2">
        <w:trPr>
          <w:tblCellSpacing w:w="7" w:type="dxa"/>
        </w:trPr>
        <w:tc>
          <w:tcPr>
            <w:tcW w:w="9322" w:type="dxa"/>
            <w:gridSpan w:val="2"/>
            <w:shd w:val="clear" w:color="auto" w:fill="D0CECE" w:themeFill="background2" w:themeFillShade="E6"/>
          </w:tcPr>
          <w:p w14:paraId="10ADF981" w14:textId="77777777" w:rsidR="00FA53C9" w:rsidRDefault="00FA53C9" w:rsidP="008A3EB2">
            <w:pPr>
              <w:rPr>
                <w:rFonts w:cstheme="minorHAnsi"/>
                <w:b/>
                <w:bCs/>
              </w:rPr>
            </w:pPr>
            <w:r>
              <w:rPr>
                <w:rFonts w:cstheme="minorHAnsi"/>
                <w:b/>
                <w:bCs/>
              </w:rPr>
              <w:t>Foundational Standards</w:t>
            </w:r>
          </w:p>
        </w:tc>
      </w:tr>
      <w:tr w:rsidR="00FA53C9" w14:paraId="1A0C2DE3" w14:textId="77777777" w:rsidTr="008A3EB2">
        <w:trPr>
          <w:tblCellSpacing w:w="7" w:type="dxa"/>
        </w:trPr>
        <w:tc>
          <w:tcPr>
            <w:tcW w:w="1073" w:type="dxa"/>
          </w:tcPr>
          <w:p w14:paraId="0AA49564" w14:textId="7604169B" w:rsidR="00FA53C9" w:rsidRDefault="00FA53C9" w:rsidP="008A3EB2">
            <w:pPr>
              <w:jc w:val="center"/>
              <w:rPr>
                <w:rFonts w:cstheme="minorHAnsi"/>
                <w:b/>
                <w:bCs/>
              </w:rPr>
            </w:pPr>
            <w:r w:rsidRPr="0044028F">
              <w:rPr>
                <w:b/>
                <w:bCs/>
              </w:rPr>
              <w:t>1.</w:t>
            </w:r>
            <w:r w:rsidR="00842102">
              <w:rPr>
                <w:b/>
                <w:bCs/>
              </w:rPr>
              <w:t>2B</w:t>
            </w:r>
          </w:p>
        </w:tc>
        <w:tc>
          <w:tcPr>
            <w:tcW w:w="8235" w:type="dxa"/>
          </w:tcPr>
          <w:p w14:paraId="6703DB97" w14:textId="6C169882" w:rsidR="00FA53C9" w:rsidRDefault="00842102" w:rsidP="008A3EB2">
            <w:pPr>
              <w:rPr>
                <w:rFonts w:cstheme="minorHAnsi"/>
                <w:b/>
                <w:bCs/>
              </w:rPr>
            </w:pPr>
            <w:r w:rsidRPr="0044028F">
              <w:t>U</w:t>
            </w:r>
            <w:r w:rsidR="00FA53C9" w:rsidRPr="0044028F">
              <w:t>se</w:t>
            </w:r>
            <w:r>
              <w:t xml:space="preserve"> objects, pictures, and expanded and standard forms to represent numbers up to 120 in more than one way as so</w:t>
            </w:r>
            <w:r w:rsidR="00B56C2F">
              <w:t xml:space="preserve"> many hundreds, so many tens, and so many ones</w:t>
            </w:r>
            <w:r w:rsidR="00FA53C9" w:rsidRPr="0044028F">
              <w:t>;</w:t>
            </w:r>
          </w:p>
        </w:tc>
      </w:tr>
      <w:tr w:rsidR="00FA53C9" w14:paraId="4EADCE03" w14:textId="77777777" w:rsidTr="008A3EB2">
        <w:trPr>
          <w:tblCellSpacing w:w="7" w:type="dxa"/>
        </w:trPr>
        <w:tc>
          <w:tcPr>
            <w:tcW w:w="1073" w:type="dxa"/>
          </w:tcPr>
          <w:p w14:paraId="604924DF" w14:textId="305477B8" w:rsidR="00FA53C9" w:rsidRDefault="00FA53C9" w:rsidP="008A3EB2">
            <w:pPr>
              <w:jc w:val="center"/>
              <w:rPr>
                <w:rFonts w:cstheme="minorHAnsi"/>
                <w:b/>
                <w:bCs/>
              </w:rPr>
            </w:pPr>
            <w:r w:rsidRPr="0044028F">
              <w:rPr>
                <w:b/>
                <w:bCs/>
              </w:rPr>
              <w:t>1.</w:t>
            </w:r>
            <w:r w:rsidR="00B56C2F">
              <w:rPr>
                <w:b/>
                <w:bCs/>
              </w:rPr>
              <w:t>2E</w:t>
            </w:r>
          </w:p>
        </w:tc>
        <w:tc>
          <w:tcPr>
            <w:tcW w:w="8235" w:type="dxa"/>
          </w:tcPr>
          <w:p w14:paraId="71185CD2" w14:textId="31CA12BE" w:rsidR="00FA53C9" w:rsidRDefault="00B56C2F" w:rsidP="008A3EB2">
            <w:pPr>
              <w:rPr>
                <w:rFonts w:cstheme="minorHAnsi"/>
                <w:b/>
                <w:bCs/>
              </w:rPr>
            </w:pPr>
            <w:r>
              <w:t xml:space="preserve">Use place value to compare whole numbers up to 120 using comparative language; </w:t>
            </w:r>
          </w:p>
        </w:tc>
      </w:tr>
      <w:tr w:rsidR="00FA53C9" w14:paraId="06C78F47" w14:textId="77777777" w:rsidTr="008A3EB2">
        <w:trPr>
          <w:tblCellSpacing w:w="7" w:type="dxa"/>
        </w:trPr>
        <w:tc>
          <w:tcPr>
            <w:tcW w:w="1073" w:type="dxa"/>
          </w:tcPr>
          <w:p w14:paraId="7CC52E51" w14:textId="52CCAF6B" w:rsidR="00FA53C9" w:rsidRDefault="00FA53C9" w:rsidP="008A3EB2">
            <w:pPr>
              <w:jc w:val="center"/>
              <w:rPr>
                <w:rFonts w:cstheme="minorHAnsi"/>
                <w:b/>
                <w:bCs/>
              </w:rPr>
            </w:pPr>
            <w:r w:rsidRPr="0044028F">
              <w:rPr>
                <w:b/>
                <w:bCs/>
              </w:rPr>
              <w:t>1.</w:t>
            </w:r>
            <w:r w:rsidR="00B56C2F">
              <w:rPr>
                <w:b/>
                <w:bCs/>
              </w:rPr>
              <w:t>2F</w:t>
            </w:r>
          </w:p>
        </w:tc>
        <w:tc>
          <w:tcPr>
            <w:tcW w:w="8235" w:type="dxa"/>
          </w:tcPr>
          <w:p w14:paraId="338EC27A" w14:textId="162D41E2" w:rsidR="00FA53C9" w:rsidRDefault="002D2972" w:rsidP="008A3EB2">
            <w:pPr>
              <w:rPr>
                <w:rFonts w:cstheme="minorHAnsi"/>
                <w:b/>
                <w:bCs/>
              </w:rPr>
            </w:pPr>
            <w:r>
              <w:t>Order whole numbers up to 120 using place value and open number lines;</w:t>
            </w:r>
          </w:p>
        </w:tc>
      </w:tr>
      <w:tr w:rsidR="00B56C2F" w14:paraId="08DCC278" w14:textId="77777777" w:rsidTr="008A3EB2">
        <w:trPr>
          <w:tblCellSpacing w:w="7" w:type="dxa"/>
        </w:trPr>
        <w:tc>
          <w:tcPr>
            <w:tcW w:w="1073" w:type="dxa"/>
          </w:tcPr>
          <w:p w14:paraId="2DD736B4" w14:textId="340875E9" w:rsidR="00B56C2F" w:rsidRPr="0044028F" w:rsidRDefault="00B56C2F" w:rsidP="008A3EB2">
            <w:pPr>
              <w:jc w:val="center"/>
              <w:rPr>
                <w:b/>
                <w:bCs/>
              </w:rPr>
            </w:pPr>
            <w:r w:rsidRPr="0044028F">
              <w:rPr>
                <w:b/>
                <w:bCs/>
              </w:rPr>
              <w:t>1.</w:t>
            </w:r>
            <w:r>
              <w:rPr>
                <w:b/>
                <w:bCs/>
              </w:rPr>
              <w:t>2G</w:t>
            </w:r>
          </w:p>
        </w:tc>
        <w:tc>
          <w:tcPr>
            <w:tcW w:w="8235" w:type="dxa"/>
          </w:tcPr>
          <w:p w14:paraId="345A5788" w14:textId="452DFB5C" w:rsidR="00B56C2F" w:rsidRPr="0044028F" w:rsidRDefault="002D2972" w:rsidP="008A3EB2">
            <w:r>
              <w:t xml:space="preserve">Represent the comparison of two numbers to 100 using the symbols </w:t>
            </w:r>
            <w:r w:rsidRPr="00D15225">
              <w:rPr>
                <w:rFonts w:cstheme="minorHAnsi"/>
                <w:bCs/>
              </w:rPr>
              <w:t>&gt;, &lt;, or =</w:t>
            </w:r>
          </w:p>
        </w:tc>
      </w:tr>
    </w:tbl>
    <w:p w14:paraId="3DF29B5D" w14:textId="77777777" w:rsidR="001A0AAF" w:rsidRDefault="001A0AAF" w:rsidP="00137885">
      <w:pPr>
        <w:jc w:val="center"/>
        <w:rPr>
          <w:b/>
          <w:bCs/>
          <w:sz w:val="24"/>
          <w:szCs w:val="24"/>
          <w:u w:val="single"/>
        </w:rPr>
      </w:pPr>
    </w:p>
    <w:p w14:paraId="37BE9480" w14:textId="3E0AC349" w:rsidR="00C51F35" w:rsidRPr="00C51F35" w:rsidRDefault="00C51F35" w:rsidP="00137885">
      <w:pPr>
        <w:jc w:val="center"/>
        <w:rPr>
          <w:b/>
          <w:bCs/>
          <w:sz w:val="24"/>
          <w:szCs w:val="24"/>
          <w:u w:val="single"/>
        </w:rPr>
      </w:pPr>
      <w:r w:rsidRPr="00C51F35">
        <w:rPr>
          <w:b/>
          <w:bCs/>
          <w:sz w:val="24"/>
          <w:szCs w:val="24"/>
          <w:u w:val="single"/>
        </w:rPr>
        <w:lastRenderedPageBreak/>
        <w:t xml:space="preserve">Student </w:t>
      </w:r>
      <w:r w:rsidR="00FF451F">
        <w:rPr>
          <w:b/>
          <w:bCs/>
          <w:sz w:val="24"/>
          <w:szCs w:val="24"/>
          <w:u w:val="single"/>
        </w:rPr>
        <w:t xml:space="preserve">Assessment </w:t>
      </w:r>
      <w:r w:rsidRPr="00C51F35">
        <w:rPr>
          <w:b/>
          <w:bCs/>
          <w:sz w:val="24"/>
          <w:szCs w:val="24"/>
          <w:u w:val="single"/>
        </w:rPr>
        <w:t>Data</w:t>
      </w:r>
    </w:p>
    <w:p w14:paraId="34A7298B" w14:textId="015C4071" w:rsidR="00A759A1" w:rsidRDefault="00953D8C" w:rsidP="00A759A1">
      <w:r>
        <w:t>The following data points show</w:t>
      </w:r>
      <w:r w:rsidR="00A759A1">
        <w:t xml:space="preserve"> </w:t>
      </w:r>
      <w:r>
        <w:t xml:space="preserve">student </w:t>
      </w:r>
      <w:r w:rsidR="00A65286">
        <w:t>proficiency in</w:t>
      </w:r>
      <w:r>
        <w:t xml:space="preserve"> the first grade TEKS based on a diagnostic assessment given at the beginning of the school year.</w:t>
      </w:r>
      <w:r w:rsidR="00170E93">
        <w:t xml:space="preserve"> 22 students</w:t>
      </w:r>
    </w:p>
    <w:tbl>
      <w:tblPr>
        <w:tblStyle w:val="TableGrid"/>
        <w:tblW w:w="0" w:type="auto"/>
        <w:tblLook w:val="04A0" w:firstRow="1" w:lastRow="0" w:firstColumn="1" w:lastColumn="0" w:noHBand="0" w:noVBand="1"/>
      </w:tblPr>
      <w:tblGrid>
        <w:gridCol w:w="2337"/>
        <w:gridCol w:w="2337"/>
        <w:gridCol w:w="2338"/>
        <w:gridCol w:w="2338"/>
      </w:tblGrid>
      <w:tr w:rsidR="008A5BA4" w14:paraId="796FB8FA" w14:textId="77777777" w:rsidTr="00170E93">
        <w:tc>
          <w:tcPr>
            <w:tcW w:w="2337" w:type="dxa"/>
            <w:shd w:val="clear" w:color="auto" w:fill="D0CECE" w:themeFill="background2" w:themeFillShade="E6"/>
            <w:vAlign w:val="center"/>
          </w:tcPr>
          <w:p w14:paraId="2726895A" w14:textId="67937584" w:rsidR="008A5BA4" w:rsidRPr="00A65286" w:rsidRDefault="008A5BA4" w:rsidP="00A65286">
            <w:pPr>
              <w:jc w:val="center"/>
              <w:rPr>
                <w:b/>
                <w:bCs/>
              </w:rPr>
            </w:pPr>
            <w:r w:rsidRPr="00A65286">
              <w:rPr>
                <w:b/>
                <w:bCs/>
              </w:rPr>
              <w:t>TEKS</w:t>
            </w:r>
          </w:p>
        </w:tc>
        <w:tc>
          <w:tcPr>
            <w:tcW w:w="2337" w:type="dxa"/>
            <w:shd w:val="clear" w:color="auto" w:fill="D0CECE" w:themeFill="background2" w:themeFillShade="E6"/>
            <w:vAlign w:val="center"/>
          </w:tcPr>
          <w:p w14:paraId="0C700E20" w14:textId="55DBB5D7" w:rsidR="008A5BA4" w:rsidRPr="00A65286" w:rsidRDefault="001F7758" w:rsidP="00A65286">
            <w:pPr>
              <w:jc w:val="center"/>
              <w:rPr>
                <w:b/>
                <w:bCs/>
              </w:rPr>
            </w:pPr>
            <w:r>
              <w:rPr>
                <w:b/>
                <w:bCs/>
              </w:rPr>
              <w:t xml:space="preserve">Number of </w:t>
            </w:r>
            <w:r w:rsidR="00A65286" w:rsidRPr="00A65286">
              <w:rPr>
                <w:b/>
                <w:bCs/>
              </w:rPr>
              <w:t>Proficient students</w:t>
            </w:r>
          </w:p>
        </w:tc>
        <w:tc>
          <w:tcPr>
            <w:tcW w:w="2338" w:type="dxa"/>
            <w:shd w:val="clear" w:color="auto" w:fill="D0CECE" w:themeFill="background2" w:themeFillShade="E6"/>
            <w:vAlign w:val="center"/>
          </w:tcPr>
          <w:p w14:paraId="41DA9F97" w14:textId="53218C21" w:rsidR="008A5BA4" w:rsidRPr="00A65286" w:rsidRDefault="001F7758" w:rsidP="00A65286">
            <w:pPr>
              <w:jc w:val="center"/>
              <w:rPr>
                <w:b/>
                <w:bCs/>
              </w:rPr>
            </w:pPr>
            <w:r>
              <w:rPr>
                <w:b/>
                <w:bCs/>
              </w:rPr>
              <w:t xml:space="preserve">Number of </w:t>
            </w:r>
            <w:r w:rsidR="00A65286" w:rsidRPr="00A65286">
              <w:rPr>
                <w:b/>
                <w:bCs/>
              </w:rPr>
              <w:t>Non-proficient students</w:t>
            </w:r>
          </w:p>
        </w:tc>
        <w:tc>
          <w:tcPr>
            <w:tcW w:w="2338" w:type="dxa"/>
            <w:shd w:val="clear" w:color="auto" w:fill="D0CECE" w:themeFill="background2" w:themeFillShade="E6"/>
            <w:vAlign w:val="center"/>
          </w:tcPr>
          <w:p w14:paraId="7B294602" w14:textId="2252416E" w:rsidR="008A5BA4" w:rsidRPr="00A65286" w:rsidRDefault="008A5BA4" w:rsidP="00A65286">
            <w:pPr>
              <w:jc w:val="center"/>
              <w:rPr>
                <w:b/>
                <w:bCs/>
              </w:rPr>
            </w:pPr>
            <w:r w:rsidRPr="00A65286">
              <w:rPr>
                <w:b/>
                <w:bCs/>
              </w:rPr>
              <w:t>Percent Mastery</w:t>
            </w:r>
          </w:p>
        </w:tc>
      </w:tr>
      <w:tr w:rsidR="008A5BA4" w14:paraId="61991C7B" w14:textId="77777777" w:rsidTr="009215B3">
        <w:trPr>
          <w:trHeight w:val="432"/>
        </w:trPr>
        <w:tc>
          <w:tcPr>
            <w:tcW w:w="2337" w:type="dxa"/>
            <w:vAlign w:val="center"/>
          </w:tcPr>
          <w:p w14:paraId="187D81BD" w14:textId="4E8B8B02" w:rsidR="008A5BA4" w:rsidRPr="00BF628D" w:rsidRDefault="008A5BA4" w:rsidP="009215B3">
            <w:pPr>
              <w:jc w:val="center"/>
              <w:rPr>
                <w:rFonts w:asciiTheme="majorHAnsi" w:hAnsiTheme="majorHAnsi" w:cs="Open Sans"/>
                <w:noProof/>
                <w:sz w:val="28"/>
                <w:szCs w:val="20"/>
              </w:rPr>
            </w:pPr>
            <w:r w:rsidRPr="00BF628D">
              <w:t>1.2B</w:t>
            </w:r>
          </w:p>
        </w:tc>
        <w:tc>
          <w:tcPr>
            <w:tcW w:w="2337" w:type="dxa"/>
            <w:vAlign w:val="center"/>
          </w:tcPr>
          <w:p w14:paraId="21E6FE30" w14:textId="0ECF0618" w:rsidR="008A5BA4" w:rsidRPr="00BF628D" w:rsidRDefault="00C526F2" w:rsidP="009215B3">
            <w:pPr>
              <w:jc w:val="center"/>
            </w:pPr>
            <w:r>
              <w:t>21</w:t>
            </w:r>
          </w:p>
        </w:tc>
        <w:tc>
          <w:tcPr>
            <w:tcW w:w="2338" w:type="dxa"/>
            <w:vAlign w:val="center"/>
          </w:tcPr>
          <w:p w14:paraId="35B238B3" w14:textId="37297447" w:rsidR="008A5BA4" w:rsidRPr="00BF628D" w:rsidRDefault="00C526F2" w:rsidP="009215B3">
            <w:pPr>
              <w:jc w:val="center"/>
            </w:pPr>
            <w:r>
              <w:t>1</w:t>
            </w:r>
          </w:p>
        </w:tc>
        <w:tc>
          <w:tcPr>
            <w:tcW w:w="2338" w:type="dxa"/>
            <w:vAlign w:val="center"/>
          </w:tcPr>
          <w:p w14:paraId="11360CE3" w14:textId="650B21FA" w:rsidR="008A5BA4" w:rsidRPr="00BF628D" w:rsidRDefault="00C526F2" w:rsidP="009215B3">
            <w:pPr>
              <w:jc w:val="center"/>
            </w:pPr>
            <w:r>
              <w:t>95%</w:t>
            </w:r>
          </w:p>
        </w:tc>
      </w:tr>
      <w:tr w:rsidR="008A5BA4" w14:paraId="5334373E" w14:textId="77777777" w:rsidTr="009215B3">
        <w:trPr>
          <w:trHeight w:val="432"/>
        </w:trPr>
        <w:tc>
          <w:tcPr>
            <w:tcW w:w="2337" w:type="dxa"/>
            <w:vAlign w:val="center"/>
          </w:tcPr>
          <w:p w14:paraId="3023E040" w14:textId="5A60A9D6" w:rsidR="008A5BA4" w:rsidRPr="00BF628D" w:rsidRDefault="008A5BA4" w:rsidP="009215B3">
            <w:pPr>
              <w:jc w:val="center"/>
              <w:rPr>
                <w:rFonts w:asciiTheme="majorHAnsi" w:hAnsiTheme="majorHAnsi" w:cs="Open Sans"/>
                <w:noProof/>
                <w:sz w:val="28"/>
                <w:szCs w:val="20"/>
              </w:rPr>
            </w:pPr>
            <w:r w:rsidRPr="00BF628D">
              <w:t>1.2E</w:t>
            </w:r>
          </w:p>
        </w:tc>
        <w:tc>
          <w:tcPr>
            <w:tcW w:w="2337" w:type="dxa"/>
            <w:vAlign w:val="center"/>
          </w:tcPr>
          <w:p w14:paraId="6B5ED655" w14:textId="7D0B0E55" w:rsidR="008A5BA4" w:rsidRPr="00BF628D" w:rsidRDefault="00C526F2" w:rsidP="009215B3">
            <w:pPr>
              <w:jc w:val="center"/>
            </w:pPr>
            <w:r>
              <w:t>18</w:t>
            </w:r>
          </w:p>
        </w:tc>
        <w:tc>
          <w:tcPr>
            <w:tcW w:w="2338" w:type="dxa"/>
            <w:vAlign w:val="center"/>
          </w:tcPr>
          <w:p w14:paraId="305167FA" w14:textId="1E364496" w:rsidR="008A5BA4" w:rsidRPr="00BF628D" w:rsidRDefault="00C526F2" w:rsidP="009215B3">
            <w:pPr>
              <w:jc w:val="center"/>
            </w:pPr>
            <w:r>
              <w:t>4</w:t>
            </w:r>
          </w:p>
        </w:tc>
        <w:tc>
          <w:tcPr>
            <w:tcW w:w="2338" w:type="dxa"/>
            <w:vAlign w:val="center"/>
          </w:tcPr>
          <w:p w14:paraId="3E0EA747" w14:textId="74DEC73A" w:rsidR="008A5BA4" w:rsidRPr="00BF628D" w:rsidRDefault="00FF451F" w:rsidP="009215B3">
            <w:pPr>
              <w:jc w:val="center"/>
            </w:pPr>
            <w:r>
              <w:t>81%</w:t>
            </w:r>
          </w:p>
        </w:tc>
      </w:tr>
      <w:tr w:rsidR="008A5BA4" w14:paraId="4BF0318B" w14:textId="77777777" w:rsidTr="009215B3">
        <w:trPr>
          <w:trHeight w:val="432"/>
        </w:trPr>
        <w:tc>
          <w:tcPr>
            <w:tcW w:w="2337" w:type="dxa"/>
            <w:vAlign w:val="center"/>
          </w:tcPr>
          <w:p w14:paraId="02612759" w14:textId="496055FA" w:rsidR="008A5BA4" w:rsidRPr="00BF628D" w:rsidRDefault="008A5BA4" w:rsidP="009215B3">
            <w:pPr>
              <w:jc w:val="center"/>
              <w:rPr>
                <w:rFonts w:asciiTheme="majorHAnsi" w:hAnsiTheme="majorHAnsi" w:cs="Open Sans"/>
                <w:noProof/>
                <w:sz w:val="28"/>
                <w:szCs w:val="20"/>
              </w:rPr>
            </w:pPr>
            <w:r w:rsidRPr="00BF628D">
              <w:t>1.2F</w:t>
            </w:r>
          </w:p>
        </w:tc>
        <w:tc>
          <w:tcPr>
            <w:tcW w:w="2337" w:type="dxa"/>
            <w:vAlign w:val="center"/>
          </w:tcPr>
          <w:p w14:paraId="642F3FBF" w14:textId="2FA5A5C2" w:rsidR="008A5BA4" w:rsidRPr="00BF628D" w:rsidRDefault="00C526F2" w:rsidP="009215B3">
            <w:pPr>
              <w:jc w:val="center"/>
            </w:pPr>
            <w:r>
              <w:t>17</w:t>
            </w:r>
          </w:p>
        </w:tc>
        <w:tc>
          <w:tcPr>
            <w:tcW w:w="2338" w:type="dxa"/>
            <w:vAlign w:val="center"/>
          </w:tcPr>
          <w:p w14:paraId="03AD67FF" w14:textId="22F1E3D8" w:rsidR="008A5BA4" w:rsidRPr="00BF628D" w:rsidRDefault="00C526F2" w:rsidP="009215B3">
            <w:pPr>
              <w:jc w:val="center"/>
            </w:pPr>
            <w:r>
              <w:t>5</w:t>
            </w:r>
          </w:p>
        </w:tc>
        <w:tc>
          <w:tcPr>
            <w:tcW w:w="2338" w:type="dxa"/>
            <w:vAlign w:val="center"/>
          </w:tcPr>
          <w:p w14:paraId="2E7B5171" w14:textId="35EAE4ED" w:rsidR="008A5BA4" w:rsidRPr="00BF628D" w:rsidRDefault="00FF451F" w:rsidP="009215B3">
            <w:pPr>
              <w:jc w:val="center"/>
            </w:pPr>
            <w:r>
              <w:t>77%</w:t>
            </w:r>
          </w:p>
        </w:tc>
      </w:tr>
      <w:tr w:rsidR="008A5BA4" w14:paraId="25F689D7" w14:textId="77777777" w:rsidTr="009215B3">
        <w:trPr>
          <w:trHeight w:val="432"/>
        </w:trPr>
        <w:tc>
          <w:tcPr>
            <w:tcW w:w="2337" w:type="dxa"/>
            <w:vAlign w:val="center"/>
          </w:tcPr>
          <w:p w14:paraId="2AB0378D" w14:textId="0FCF2C7E" w:rsidR="008A5BA4" w:rsidRPr="00BF628D" w:rsidRDefault="008A5BA4" w:rsidP="009215B3">
            <w:pPr>
              <w:jc w:val="center"/>
              <w:rPr>
                <w:rFonts w:asciiTheme="majorHAnsi" w:hAnsiTheme="majorHAnsi" w:cs="Open Sans"/>
                <w:noProof/>
                <w:sz w:val="28"/>
                <w:szCs w:val="20"/>
              </w:rPr>
            </w:pPr>
            <w:r w:rsidRPr="00BF628D">
              <w:t>1.2G</w:t>
            </w:r>
          </w:p>
        </w:tc>
        <w:tc>
          <w:tcPr>
            <w:tcW w:w="2337" w:type="dxa"/>
            <w:vAlign w:val="center"/>
          </w:tcPr>
          <w:p w14:paraId="454FDE62" w14:textId="76C152CD" w:rsidR="008A5BA4" w:rsidRPr="00BF628D" w:rsidRDefault="00BF628D" w:rsidP="009215B3">
            <w:pPr>
              <w:jc w:val="center"/>
            </w:pPr>
            <w:r>
              <w:t>11</w:t>
            </w:r>
          </w:p>
        </w:tc>
        <w:tc>
          <w:tcPr>
            <w:tcW w:w="2338" w:type="dxa"/>
            <w:vAlign w:val="center"/>
          </w:tcPr>
          <w:p w14:paraId="24133E5A" w14:textId="40332A05" w:rsidR="008A5BA4" w:rsidRPr="00BF628D" w:rsidRDefault="00BF628D" w:rsidP="009215B3">
            <w:pPr>
              <w:jc w:val="center"/>
            </w:pPr>
            <w:r>
              <w:t>11</w:t>
            </w:r>
          </w:p>
        </w:tc>
        <w:tc>
          <w:tcPr>
            <w:tcW w:w="2338" w:type="dxa"/>
            <w:vAlign w:val="center"/>
          </w:tcPr>
          <w:p w14:paraId="114BD9FD" w14:textId="4D410416" w:rsidR="008A5BA4" w:rsidRPr="00BF628D" w:rsidRDefault="00BF628D" w:rsidP="009215B3">
            <w:pPr>
              <w:jc w:val="center"/>
            </w:pPr>
            <w:r w:rsidRPr="00BF628D">
              <w:t>50%</w:t>
            </w:r>
          </w:p>
        </w:tc>
      </w:tr>
    </w:tbl>
    <w:p w14:paraId="79854828" w14:textId="77777777" w:rsidR="00AF09D7" w:rsidRDefault="00AF09D7" w:rsidP="009215B3">
      <w:pPr>
        <w:spacing w:after="0"/>
        <w:jc w:val="center"/>
        <w:rPr>
          <w:b/>
          <w:bCs/>
          <w:sz w:val="24"/>
          <w:szCs w:val="24"/>
          <w:u w:val="single"/>
        </w:rPr>
      </w:pPr>
    </w:p>
    <w:p w14:paraId="1AE525CB" w14:textId="092E264A" w:rsidR="00FD32C3" w:rsidRDefault="00D9460A" w:rsidP="00AF09D7">
      <w:pPr>
        <w:jc w:val="center"/>
        <w:rPr>
          <w:b/>
          <w:bCs/>
          <w:sz w:val="24"/>
          <w:szCs w:val="24"/>
          <w:u w:val="single"/>
        </w:rPr>
      </w:pPr>
      <w:r w:rsidRPr="005B2E94">
        <w:rPr>
          <w:b/>
          <w:bCs/>
          <w:sz w:val="24"/>
          <w:szCs w:val="24"/>
          <w:u w:val="single"/>
        </w:rPr>
        <w:t>HQIM S</w:t>
      </w:r>
      <w:r w:rsidR="00FD32C3" w:rsidRPr="005B2E94">
        <w:rPr>
          <w:b/>
          <w:bCs/>
          <w:sz w:val="24"/>
          <w:szCs w:val="24"/>
          <w:u w:val="single"/>
        </w:rPr>
        <w:t xml:space="preserve">cope and </w:t>
      </w:r>
      <w:r w:rsidRPr="005B2E94">
        <w:rPr>
          <w:b/>
          <w:bCs/>
          <w:sz w:val="24"/>
          <w:szCs w:val="24"/>
          <w:u w:val="single"/>
        </w:rPr>
        <w:t>S</w:t>
      </w:r>
      <w:r w:rsidR="00FD32C3" w:rsidRPr="005B2E94">
        <w:rPr>
          <w:b/>
          <w:bCs/>
          <w:sz w:val="24"/>
          <w:szCs w:val="24"/>
          <w:u w:val="single"/>
        </w:rPr>
        <w:t>equence</w:t>
      </w:r>
    </w:p>
    <w:p w14:paraId="4A7F8CD2" w14:textId="7C37F131" w:rsidR="00AF09D7" w:rsidRPr="00AF09D7" w:rsidRDefault="00AF09D7" w:rsidP="00AF09D7">
      <w:r w:rsidRPr="00AF09D7">
        <w:t>Ms. Q uses the Eureka Math Curriculum, which includes the following schedule for this unit</w:t>
      </w:r>
      <w:r>
        <w:t>:</w:t>
      </w:r>
    </w:p>
    <w:tbl>
      <w:tblPr>
        <w:tblStyle w:val="TableGrid"/>
        <w:tblW w:w="9445" w:type="dxa"/>
        <w:tblLook w:val="04A0" w:firstRow="1" w:lastRow="0" w:firstColumn="1" w:lastColumn="0" w:noHBand="0" w:noVBand="1"/>
      </w:tblPr>
      <w:tblGrid>
        <w:gridCol w:w="924"/>
        <w:gridCol w:w="1109"/>
        <w:gridCol w:w="1832"/>
        <w:gridCol w:w="5580"/>
      </w:tblGrid>
      <w:tr w:rsidR="00C85100" w:rsidRPr="006519CC" w14:paraId="17D17E4E" w14:textId="77777777" w:rsidTr="00B9024D">
        <w:tc>
          <w:tcPr>
            <w:tcW w:w="924" w:type="dxa"/>
            <w:tcBorders>
              <w:top w:val="single" w:sz="12" w:space="0" w:color="auto"/>
              <w:left w:val="single" w:sz="12" w:space="0" w:color="auto"/>
              <w:bottom w:val="single" w:sz="12" w:space="0" w:color="auto"/>
            </w:tcBorders>
            <w:shd w:val="clear" w:color="auto" w:fill="D0CECE" w:themeFill="background2" w:themeFillShade="E6"/>
            <w:vAlign w:val="center"/>
          </w:tcPr>
          <w:p w14:paraId="08F5143A" w14:textId="77777777" w:rsidR="00CD0B84" w:rsidRPr="006519CC" w:rsidRDefault="00CD0B84" w:rsidP="00C40830">
            <w:pPr>
              <w:jc w:val="center"/>
              <w:rPr>
                <w:rFonts w:cstheme="minorHAnsi"/>
                <w:b/>
                <w:sz w:val="20"/>
                <w:szCs w:val="20"/>
              </w:rPr>
            </w:pPr>
            <w:r w:rsidRPr="006519CC">
              <w:rPr>
                <w:rFonts w:cstheme="minorHAnsi"/>
                <w:b/>
                <w:sz w:val="20"/>
                <w:szCs w:val="20"/>
              </w:rPr>
              <w:t>TEKS</w:t>
            </w:r>
          </w:p>
        </w:tc>
        <w:tc>
          <w:tcPr>
            <w:tcW w:w="1109" w:type="dxa"/>
            <w:tcBorders>
              <w:top w:val="single" w:sz="12" w:space="0" w:color="auto"/>
              <w:bottom w:val="single" w:sz="12" w:space="0" w:color="auto"/>
            </w:tcBorders>
            <w:shd w:val="clear" w:color="auto" w:fill="D0CECE" w:themeFill="background2" w:themeFillShade="E6"/>
            <w:vAlign w:val="center"/>
          </w:tcPr>
          <w:p w14:paraId="3D15AE17" w14:textId="77777777" w:rsidR="00CD0B84" w:rsidRPr="006519CC" w:rsidRDefault="00CD0B84" w:rsidP="00C40830">
            <w:pPr>
              <w:jc w:val="center"/>
              <w:rPr>
                <w:rFonts w:cstheme="minorHAnsi"/>
                <w:b/>
                <w:sz w:val="20"/>
                <w:szCs w:val="20"/>
              </w:rPr>
            </w:pPr>
            <w:r w:rsidRPr="006519CC">
              <w:rPr>
                <w:rFonts w:cstheme="minorHAnsi"/>
                <w:b/>
                <w:sz w:val="20"/>
                <w:szCs w:val="20"/>
              </w:rPr>
              <w:t>Lesson Number</w:t>
            </w:r>
          </w:p>
        </w:tc>
        <w:tc>
          <w:tcPr>
            <w:tcW w:w="1832" w:type="dxa"/>
            <w:tcBorders>
              <w:top w:val="single" w:sz="12" w:space="0" w:color="auto"/>
              <w:bottom w:val="single" w:sz="12" w:space="0" w:color="auto"/>
            </w:tcBorders>
            <w:shd w:val="clear" w:color="auto" w:fill="D0CECE" w:themeFill="background2" w:themeFillShade="E6"/>
            <w:vAlign w:val="center"/>
          </w:tcPr>
          <w:p w14:paraId="29F3DF5E" w14:textId="62478B90" w:rsidR="00CD0B84" w:rsidRPr="006519CC" w:rsidRDefault="00C85100" w:rsidP="00C40830">
            <w:pPr>
              <w:jc w:val="center"/>
              <w:rPr>
                <w:rFonts w:cstheme="minorHAnsi"/>
                <w:b/>
                <w:sz w:val="20"/>
                <w:szCs w:val="20"/>
              </w:rPr>
            </w:pPr>
            <w:r>
              <w:rPr>
                <w:rFonts w:cstheme="minorHAnsi"/>
                <w:b/>
                <w:sz w:val="20"/>
                <w:szCs w:val="20"/>
              </w:rPr>
              <w:t>Lesson Topics</w:t>
            </w:r>
          </w:p>
        </w:tc>
        <w:tc>
          <w:tcPr>
            <w:tcW w:w="5580" w:type="dxa"/>
            <w:tcBorders>
              <w:top w:val="single" w:sz="12" w:space="0" w:color="auto"/>
              <w:bottom w:val="single" w:sz="12" w:space="0" w:color="auto"/>
              <w:right w:val="single" w:sz="12" w:space="0" w:color="auto"/>
            </w:tcBorders>
            <w:shd w:val="clear" w:color="auto" w:fill="D0CECE" w:themeFill="background2" w:themeFillShade="E6"/>
            <w:vAlign w:val="center"/>
          </w:tcPr>
          <w:p w14:paraId="03C48AF7" w14:textId="594E3FD6" w:rsidR="00CD0B84" w:rsidRPr="006519CC" w:rsidRDefault="00CD0B84" w:rsidP="00C40830">
            <w:pPr>
              <w:jc w:val="center"/>
              <w:rPr>
                <w:rFonts w:cstheme="minorHAnsi"/>
                <w:b/>
                <w:sz w:val="20"/>
                <w:szCs w:val="20"/>
              </w:rPr>
            </w:pPr>
            <w:r w:rsidRPr="006519CC">
              <w:rPr>
                <w:rFonts w:cstheme="minorHAnsi"/>
                <w:b/>
                <w:sz w:val="20"/>
                <w:szCs w:val="20"/>
              </w:rPr>
              <w:t xml:space="preserve">Lesson </w:t>
            </w:r>
            <w:r>
              <w:rPr>
                <w:rFonts w:cstheme="minorHAnsi"/>
                <w:b/>
                <w:sz w:val="20"/>
                <w:szCs w:val="20"/>
              </w:rPr>
              <w:t>Objectives</w:t>
            </w:r>
          </w:p>
        </w:tc>
      </w:tr>
      <w:tr w:rsidR="00C85100" w:rsidRPr="006519CC" w14:paraId="4CFDA3A3" w14:textId="77777777" w:rsidTr="000932E7">
        <w:trPr>
          <w:trHeight w:val="977"/>
        </w:trPr>
        <w:tc>
          <w:tcPr>
            <w:tcW w:w="924" w:type="dxa"/>
            <w:tcBorders>
              <w:top w:val="single" w:sz="12" w:space="0" w:color="auto"/>
              <w:left w:val="single" w:sz="12" w:space="0" w:color="auto"/>
              <w:bottom w:val="single" w:sz="12" w:space="0" w:color="auto"/>
            </w:tcBorders>
            <w:vAlign w:val="center"/>
          </w:tcPr>
          <w:p w14:paraId="70423132" w14:textId="3624F8F9" w:rsidR="00CD0B84" w:rsidRPr="000F5536" w:rsidRDefault="00CD0B84" w:rsidP="008A3EB2">
            <w:pPr>
              <w:jc w:val="center"/>
              <w:rPr>
                <w:rFonts w:cstheme="minorHAnsi"/>
                <w:b/>
                <w:bCs/>
                <w:sz w:val="20"/>
                <w:szCs w:val="20"/>
              </w:rPr>
            </w:pPr>
            <w:r w:rsidRPr="000F5536">
              <w:rPr>
                <w:rFonts w:cstheme="minorHAnsi"/>
                <w:b/>
                <w:bCs/>
                <w:color w:val="251F1B"/>
                <w:sz w:val="20"/>
                <w:szCs w:val="20"/>
              </w:rPr>
              <w:t>2.2A</w:t>
            </w:r>
          </w:p>
        </w:tc>
        <w:tc>
          <w:tcPr>
            <w:tcW w:w="1109" w:type="dxa"/>
            <w:tcBorders>
              <w:top w:val="single" w:sz="12" w:space="0" w:color="auto"/>
              <w:bottom w:val="single" w:sz="12" w:space="0" w:color="auto"/>
            </w:tcBorders>
            <w:vAlign w:val="center"/>
          </w:tcPr>
          <w:p w14:paraId="366651A9" w14:textId="77777777" w:rsidR="00CD0B84" w:rsidRPr="006519CC" w:rsidRDefault="00CD0B84" w:rsidP="008A3EB2">
            <w:pPr>
              <w:jc w:val="center"/>
              <w:rPr>
                <w:rFonts w:cstheme="minorHAnsi"/>
                <w:bCs/>
                <w:sz w:val="20"/>
                <w:szCs w:val="20"/>
              </w:rPr>
            </w:pPr>
            <w:r w:rsidRPr="006519CC">
              <w:rPr>
                <w:rFonts w:cstheme="minorHAnsi"/>
                <w:bCs/>
                <w:sz w:val="20"/>
                <w:szCs w:val="20"/>
              </w:rPr>
              <w:t>1</w:t>
            </w:r>
          </w:p>
        </w:tc>
        <w:tc>
          <w:tcPr>
            <w:tcW w:w="1832" w:type="dxa"/>
            <w:tcBorders>
              <w:top w:val="single" w:sz="12" w:space="0" w:color="auto"/>
              <w:bottom w:val="single" w:sz="12" w:space="0" w:color="auto"/>
            </w:tcBorders>
            <w:vAlign w:val="center"/>
          </w:tcPr>
          <w:p w14:paraId="5A5A5BFF" w14:textId="60FAE09C" w:rsidR="00CD0B84" w:rsidRDefault="00C85100" w:rsidP="005B2E94">
            <w:pPr>
              <w:autoSpaceDE w:val="0"/>
              <w:autoSpaceDN w:val="0"/>
              <w:adjustRightInd w:val="0"/>
              <w:jc w:val="center"/>
              <w:rPr>
                <w:rFonts w:cstheme="minorHAnsi"/>
                <w:color w:val="251F1B"/>
                <w:sz w:val="20"/>
                <w:szCs w:val="20"/>
              </w:rPr>
            </w:pPr>
            <w:r>
              <w:rPr>
                <w:rFonts w:cstheme="minorHAnsi"/>
                <w:color w:val="251F1B"/>
                <w:sz w:val="20"/>
                <w:szCs w:val="20"/>
              </w:rPr>
              <w:t>Forming Base Ten Units of Ten, a Hundred, and a Thousand.</w:t>
            </w:r>
          </w:p>
        </w:tc>
        <w:tc>
          <w:tcPr>
            <w:tcW w:w="5580" w:type="dxa"/>
            <w:tcBorders>
              <w:top w:val="single" w:sz="12" w:space="0" w:color="auto"/>
              <w:bottom w:val="single" w:sz="12" w:space="0" w:color="auto"/>
              <w:right w:val="single" w:sz="12" w:space="0" w:color="auto"/>
            </w:tcBorders>
            <w:vAlign w:val="center"/>
          </w:tcPr>
          <w:p w14:paraId="0E579C09" w14:textId="44E9D9EE" w:rsidR="00CD0B84" w:rsidRPr="006519CC" w:rsidRDefault="00CD0B84" w:rsidP="008A3EB2">
            <w:pPr>
              <w:autoSpaceDE w:val="0"/>
              <w:autoSpaceDN w:val="0"/>
              <w:adjustRightInd w:val="0"/>
              <w:rPr>
                <w:rFonts w:cstheme="minorHAnsi"/>
                <w:color w:val="251F1B"/>
                <w:sz w:val="20"/>
                <w:szCs w:val="20"/>
              </w:rPr>
            </w:pPr>
            <w:r>
              <w:rPr>
                <w:rFonts w:cstheme="minorHAnsi"/>
                <w:color w:val="251F1B"/>
                <w:sz w:val="20"/>
                <w:szCs w:val="20"/>
              </w:rPr>
              <w:t>Bundle and count ones, tens, and hundreds to 1,2000.</w:t>
            </w:r>
          </w:p>
        </w:tc>
      </w:tr>
      <w:tr w:rsidR="00C85100" w:rsidRPr="006519CC" w14:paraId="38A76F62" w14:textId="77777777" w:rsidTr="009215B3">
        <w:trPr>
          <w:trHeight w:val="753"/>
        </w:trPr>
        <w:tc>
          <w:tcPr>
            <w:tcW w:w="924" w:type="dxa"/>
            <w:vMerge w:val="restart"/>
            <w:tcBorders>
              <w:top w:val="single" w:sz="12" w:space="0" w:color="auto"/>
              <w:left w:val="single" w:sz="12" w:space="0" w:color="auto"/>
            </w:tcBorders>
            <w:shd w:val="clear" w:color="auto" w:fill="F2F2F2" w:themeFill="background1" w:themeFillShade="F2"/>
            <w:vAlign w:val="center"/>
          </w:tcPr>
          <w:p w14:paraId="397B8E8A" w14:textId="607C6DAD" w:rsidR="00C85100" w:rsidRPr="006519CC" w:rsidRDefault="00C85100" w:rsidP="008A3EB2">
            <w:pPr>
              <w:jc w:val="center"/>
              <w:rPr>
                <w:rFonts w:cstheme="minorHAnsi"/>
                <w:bCs/>
                <w:sz w:val="20"/>
                <w:szCs w:val="20"/>
              </w:rPr>
            </w:pPr>
            <w:r w:rsidRPr="000F5536">
              <w:rPr>
                <w:rFonts w:cstheme="minorHAnsi"/>
                <w:b/>
                <w:sz w:val="20"/>
                <w:szCs w:val="20"/>
              </w:rPr>
              <w:t>2.2C 2.7C</w:t>
            </w:r>
            <w:r>
              <w:rPr>
                <w:rFonts w:cstheme="minorHAnsi"/>
                <w:bCs/>
                <w:sz w:val="20"/>
                <w:szCs w:val="20"/>
              </w:rPr>
              <w:t xml:space="preserve"> 2.2A 2.4C</w:t>
            </w:r>
          </w:p>
        </w:tc>
        <w:tc>
          <w:tcPr>
            <w:tcW w:w="1109" w:type="dxa"/>
            <w:tcBorders>
              <w:top w:val="single" w:sz="12" w:space="0" w:color="auto"/>
            </w:tcBorders>
            <w:shd w:val="clear" w:color="auto" w:fill="F2F2F2" w:themeFill="background1" w:themeFillShade="F2"/>
            <w:vAlign w:val="center"/>
          </w:tcPr>
          <w:p w14:paraId="5418144E" w14:textId="77777777" w:rsidR="00C85100" w:rsidRPr="006519CC" w:rsidRDefault="00C85100" w:rsidP="008A3EB2">
            <w:pPr>
              <w:jc w:val="center"/>
              <w:rPr>
                <w:rFonts w:cstheme="minorHAnsi"/>
                <w:bCs/>
                <w:sz w:val="20"/>
                <w:szCs w:val="20"/>
              </w:rPr>
            </w:pPr>
            <w:r w:rsidRPr="006519CC">
              <w:rPr>
                <w:rFonts w:cstheme="minorHAnsi"/>
                <w:bCs/>
                <w:sz w:val="20"/>
                <w:szCs w:val="20"/>
              </w:rPr>
              <w:t>2</w:t>
            </w:r>
          </w:p>
        </w:tc>
        <w:tc>
          <w:tcPr>
            <w:tcW w:w="1832" w:type="dxa"/>
            <w:vMerge w:val="restart"/>
            <w:tcBorders>
              <w:top w:val="single" w:sz="12" w:space="0" w:color="auto"/>
            </w:tcBorders>
            <w:shd w:val="clear" w:color="auto" w:fill="F2F2F2" w:themeFill="background1" w:themeFillShade="F2"/>
            <w:vAlign w:val="center"/>
          </w:tcPr>
          <w:p w14:paraId="34C37AD9" w14:textId="505FD887" w:rsidR="00C85100" w:rsidRDefault="00C85100" w:rsidP="005B2E94">
            <w:pPr>
              <w:autoSpaceDE w:val="0"/>
              <w:autoSpaceDN w:val="0"/>
              <w:adjustRightInd w:val="0"/>
              <w:jc w:val="center"/>
              <w:rPr>
                <w:rFonts w:cstheme="minorHAnsi"/>
                <w:color w:val="251F1B"/>
                <w:sz w:val="20"/>
                <w:szCs w:val="20"/>
              </w:rPr>
            </w:pPr>
            <w:r>
              <w:rPr>
                <w:rFonts w:cstheme="minorHAnsi"/>
                <w:color w:val="251F1B"/>
                <w:sz w:val="20"/>
                <w:szCs w:val="20"/>
              </w:rPr>
              <w:t>Understanding Place Value Units of One, Ten, and Hundred</w:t>
            </w:r>
          </w:p>
        </w:tc>
        <w:tc>
          <w:tcPr>
            <w:tcW w:w="5580" w:type="dxa"/>
            <w:tcBorders>
              <w:top w:val="single" w:sz="12" w:space="0" w:color="auto"/>
              <w:right w:val="single" w:sz="12" w:space="0" w:color="auto"/>
            </w:tcBorders>
            <w:shd w:val="clear" w:color="auto" w:fill="F2F2F2" w:themeFill="background1" w:themeFillShade="F2"/>
            <w:vAlign w:val="center"/>
          </w:tcPr>
          <w:p w14:paraId="3ACFDBD0" w14:textId="5CE76967" w:rsidR="00C85100" w:rsidRPr="006519CC" w:rsidRDefault="00C85100" w:rsidP="008A3EB2">
            <w:pPr>
              <w:autoSpaceDE w:val="0"/>
              <w:autoSpaceDN w:val="0"/>
              <w:adjustRightInd w:val="0"/>
              <w:rPr>
                <w:rFonts w:cstheme="minorHAnsi"/>
                <w:color w:val="251F1B"/>
                <w:sz w:val="20"/>
                <w:szCs w:val="20"/>
              </w:rPr>
            </w:pPr>
            <w:r>
              <w:rPr>
                <w:rFonts w:cstheme="minorHAnsi"/>
                <w:color w:val="251F1B"/>
                <w:sz w:val="20"/>
                <w:szCs w:val="20"/>
              </w:rPr>
              <w:t>Count up and down between 100 and 220 using ones and tens.</w:t>
            </w:r>
          </w:p>
        </w:tc>
      </w:tr>
      <w:tr w:rsidR="00C85100" w:rsidRPr="006519CC" w14:paraId="37398137" w14:textId="77777777" w:rsidTr="009215B3">
        <w:trPr>
          <w:trHeight w:val="809"/>
        </w:trPr>
        <w:tc>
          <w:tcPr>
            <w:tcW w:w="924" w:type="dxa"/>
            <w:vMerge/>
            <w:tcBorders>
              <w:left w:val="single" w:sz="12" w:space="0" w:color="auto"/>
              <w:bottom w:val="single" w:sz="12" w:space="0" w:color="auto"/>
            </w:tcBorders>
            <w:shd w:val="clear" w:color="auto" w:fill="F2F2F2" w:themeFill="background1" w:themeFillShade="F2"/>
            <w:vAlign w:val="center"/>
          </w:tcPr>
          <w:p w14:paraId="0A68D999" w14:textId="77777777" w:rsidR="00C85100" w:rsidRPr="006519CC" w:rsidRDefault="00C85100" w:rsidP="008A3EB2">
            <w:pPr>
              <w:jc w:val="center"/>
              <w:rPr>
                <w:rFonts w:cstheme="minorHAnsi"/>
                <w:bCs/>
                <w:sz w:val="20"/>
                <w:szCs w:val="20"/>
              </w:rPr>
            </w:pPr>
          </w:p>
        </w:tc>
        <w:tc>
          <w:tcPr>
            <w:tcW w:w="1109" w:type="dxa"/>
            <w:tcBorders>
              <w:bottom w:val="single" w:sz="12" w:space="0" w:color="auto"/>
            </w:tcBorders>
            <w:shd w:val="clear" w:color="auto" w:fill="F2F2F2" w:themeFill="background1" w:themeFillShade="F2"/>
            <w:vAlign w:val="center"/>
          </w:tcPr>
          <w:p w14:paraId="737071A2" w14:textId="77777777" w:rsidR="00C85100" w:rsidRPr="006519CC" w:rsidRDefault="00C85100" w:rsidP="008A3EB2">
            <w:pPr>
              <w:jc w:val="center"/>
              <w:rPr>
                <w:rFonts w:cstheme="minorHAnsi"/>
                <w:bCs/>
                <w:sz w:val="20"/>
                <w:szCs w:val="20"/>
              </w:rPr>
            </w:pPr>
            <w:r w:rsidRPr="006519CC">
              <w:rPr>
                <w:rFonts w:cstheme="minorHAnsi"/>
                <w:bCs/>
                <w:sz w:val="20"/>
                <w:szCs w:val="20"/>
              </w:rPr>
              <w:t>3</w:t>
            </w:r>
          </w:p>
        </w:tc>
        <w:tc>
          <w:tcPr>
            <w:tcW w:w="1832" w:type="dxa"/>
            <w:vMerge/>
            <w:tcBorders>
              <w:bottom w:val="single" w:sz="12" w:space="0" w:color="auto"/>
            </w:tcBorders>
            <w:shd w:val="clear" w:color="auto" w:fill="F2F2F2" w:themeFill="background1" w:themeFillShade="F2"/>
            <w:vAlign w:val="center"/>
          </w:tcPr>
          <w:p w14:paraId="480B3692" w14:textId="77777777" w:rsidR="00C85100" w:rsidRDefault="00C85100" w:rsidP="005B2E94">
            <w:pPr>
              <w:autoSpaceDE w:val="0"/>
              <w:autoSpaceDN w:val="0"/>
              <w:adjustRightInd w:val="0"/>
              <w:jc w:val="center"/>
              <w:rPr>
                <w:rFonts w:cstheme="minorHAnsi"/>
                <w:color w:val="251F1B"/>
                <w:sz w:val="20"/>
                <w:szCs w:val="20"/>
              </w:rPr>
            </w:pPr>
          </w:p>
        </w:tc>
        <w:tc>
          <w:tcPr>
            <w:tcW w:w="5580" w:type="dxa"/>
            <w:tcBorders>
              <w:bottom w:val="single" w:sz="12" w:space="0" w:color="auto"/>
              <w:right w:val="single" w:sz="12" w:space="0" w:color="auto"/>
            </w:tcBorders>
            <w:shd w:val="clear" w:color="auto" w:fill="F2F2F2" w:themeFill="background1" w:themeFillShade="F2"/>
            <w:vAlign w:val="center"/>
          </w:tcPr>
          <w:p w14:paraId="3BC456C0" w14:textId="2E9C94F5" w:rsidR="00C85100" w:rsidRPr="006519CC" w:rsidRDefault="00C85100" w:rsidP="008A3EB2">
            <w:pPr>
              <w:autoSpaceDE w:val="0"/>
              <w:autoSpaceDN w:val="0"/>
              <w:adjustRightInd w:val="0"/>
              <w:rPr>
                <w:rFonts w:cstheme="minorHAnsi"/>
                <w:bCs/>
                <w:sz w:val="20"/>
                <w:szCs w:val="20"/>
              </w:rPr>
            </w:pPr>
            <w:r>
              <w:rPr>
                <w:rFonts w:cstheme="minorHAnsi"/>
                <w:color w:val="251F1B"/>
                <w:sz w:val="20"/>
                <w:szCs w:val="20"/>
              </w:rPr>
              <w:t>Count up and down between 90 and 1,200 using ones, tens, and hundreds</w:t>
            </w:r>
          </w:p>
        </w:tc>
      </w:tr>
      <w:tr w:rsidR="00C85100" w:rsidRPr="006519CC" w14:paraId="157A7F16" w14:textId="77777777" w:rsidTr="00AF09D7">
        <w:trPr>
          <w:trHeight w:val="888"/>
        </w:trPr>
        <w:tc>
          <w:tcPr>
            <w:tcW w:w="924" w:type="dxa"/>
            <w:vMerge w:val="restart"/>
            <w:tcBorders>
              <w:top w:val="single" w:sz="12" w:space="0" w:color="auto"/>
              <w:left w:val="single" w:sz="12" w:space="0" w:color="auto"/>
            </w:tcBorders>
            <w:vAlign w:val="center"/>
          </w:tcPr>
          <w:p w14:paraId="3A24DB91" w14:textId="77777777" w:rsidR="00C85100" w:rsidRPr="004A0C09" w:rsidRDefault="00C85100" w:rsidP="008A3EB2">
            <w:pPr>
              <w:jc w:val="center"/>
              <w:rPr>
                <w:rFonts w:cstheme="minorHAnsi"/>
                <w:b/>
                <w:sz w:val="20"/>
                <w:szCs w:val="20"/>
              </w:rPr>
            </w:pPr>
            <w:r w:rsidRPr="004A0C09">
              <w:rPr>
                <w:rFonts w:cstheme="minorHAnsi"/>
                <w:b/>
                <w:sz w:val="20"/>
                <w:szCs w:val="20"/>
              </w:rPr>
              <w:t>2.2B</w:t>
            </w:r>
          </w:p>
          <w:p w14:paraId="67351832" w14:textId="77777777" w:rsidR="00C85100" w:rsidRDefault="00C85100" w:rsidP="008A3EB2">
            <w:pPr>
              <w:jc w:val="center"/>
              <w:rPr>
                <w:rFonts w:cstheme="minorHAnsi"/>
                <w:bCs/>
                <w:sz w:val="20"/>
                <w:szCs w:val="20"/>
              </w:rPr>
            </w:pPr>
            <w:r>
              <w:rPr>
                <w:rFonts w:cstheme="minorHAnsi"/>
                <w:bCs/>
                <w:sz w:val="20"/>
                <w:szCs w:val="20"/>
              </w:rPr>
              <w:t>2.2A</w:t>
            </w:r>
          </w:p>
          <w:p w14:paraId="5F39F4C3" w14:textId="5D51E844" w:rsidR="00C85100" w:rsidRPr="006519CC" w:rsidRDefault="00C85100" w:rsidP="008A3EB2">
            <w:pPr>
              <w:jc w:val="center"/>
              <w:rPr>
                <w:rFonts w:cstheme="minorHAnsi"/>
                <w:bCs/>
                <w:sz w:val="20"/>
                <w:szCs w:val="20"/>
              </w:rPr>
            </w:pPr>
            <w:r>
              <w:rPr>
                <w:rFonts w:cstheme="minorHAnsi"/>
                <w:bCs/>
                <w:sz w:val="20"/>
                <w:szCs w:val="20"/>
              </w:rPr>
              <w:t>2.2C</w:t>
            </w:r>
          </w:p>
        </w:tc>
        <w:tc>
          <w:tcPr>
            <w:tcW w:w="1109" w:type="dxa"/>
            <w:tcBorders>
              <w:top w:val="single" w:sz="12" w:space="0" w:color="auto"/>
            </w:tcBorders>
            <w:vAlign w:val="center"/>
          </w:tcPr>
          <w:p w14:paraId="4D6FB69A" w14:textId="77777777" w:rsidR="00C85100" w:rsidRPr="006519CC" w:rsidRDefault="00C85100" w:rsidP="008A3EB2">
            <w:pPr>
              <w:jc w:val="center"/>
              <w:rPr>
                <w:rFonts w:cstheme="minorHAnsi"/>
                <w:bCs/>
                <w:sz w:val="20"/>
                <w:szCs w:val="20"/>
              </w:rPr>
            </w:pPr>
            <w:r w:rsidRPr="006519CC">
              <w:rPr>
                <w:rFonts w:cstheme="minorHAnsi"/>
                <w:bCs/>
                <w:sz w:val="20"/>
                <w:szCs w:val="20"/>
              </w:rPr>
              <w:t>4</w:t>
            </w:r>
          </w:p>
        </w:tc>
        <w:tc>
          <w:tcPr>
            <w:tcW w:w="1832" w:type="dxa"/>
            <w:vMerge w:val="restart"/>
            <w:tcBorders>
              <w:top w:val="single" w:sz="12" w:space="0" w:color="auto"/>
            </w:tcBorders>
            <w:vAlign w:val="center"/>
          </w:tcPr>
          <w:p w14:paraId="51E679D6" w14:textId="0A1BEC77" w:rsidR="00C85100" w:rsidRPr="006519CC" w:rsidRDefault="00CB25D9" w:rsidP="005B2E94">
            <w:pPr>
              <w:autoSpaceDE w:val="0"/>
              <w:autoSpaceDN w:val="0"/>
              <w:adjustRightInd w:val="0"/>
              <w:jc w:val="center"/>
              <w:rPr>
                <w:rFonts w:cstheme="minorHAnsi"/>
                <w:color w:val="251F1B"/>
                <w:sz w:val="20"/>
                <w:szCs w:val="20"/>
              </w:rPr>
            </w:pPr>
            <w:r>
              <w:rPr>
                <w:rFonts w:cstheme="minorHAnsi"/>
                <w:color w:val="251F1B"/>
                <w:sz w:val="20"/>
                <w:szCs w:val="20"/>
              </w:rPr>
              <w:t>Numbers</w:t>
            </w:r>
            <w:r w:rsidR="00C85100">
              <w:rPr>
                <w:rFonts w:cstheme="minorHAnsi"/>
                <w:color w:val="251F1B"/>
                <w:sz w:val="20"/>
                <w:szCs w:val="20"/>
              </w:rPr>
              <w:t xml:space="preserve"> to 1,2000 in Unit, Standard, Expanded, and Word Forms</w:t>
            </w:r>
          </w:p>
        </w:tc>
        <w:tc>
          <w:tcPr>
            <w:tcW w:w="5580" w:type="dxa"/>
            <w:tcBorders>
              <w:top w:val="single" w:sz="12" w:space="0" w:color="auto"/>
              <w:right w:val="single" w:sz="12" w:space="0" w:color="auto"/>
            </w:tcBorders>
            <w:vAlign w:val="center"/>
          </w:tcPr>
          <w:p w14:paraId="3D98DC05" w14:textId="3060B6A1" w:rsidR="00CB25D9" w:rsidRPr="00CB25D9" w:rsidRDefault="00CB25D9" w:rsidP="00CB25D9">
            <w:pPr>
              <w:autoSpaceDE w:val="0"/>
              <w:autoSpaceDN w:val="0"/>
              <w:adjustRightInd w:val="0"/>
              <w:rPr>
                <w:rFonts w:cstheme="minorHAnsi"/>
                <w:color w:val="251F1B"/>
                <w:sz w:val="20"/>
                <w:szCs w:val="20"/>
              </w:rPr>
            </w:pPr>
            <w:r w:rsidRPr="00CB25D9">
              <w:rPr>
                <w:rFonts w:cstheme="minorHAnsi"/>
                <w:color w:val="251F1B"/>
                <w:sz w:val="20"/>
                <w:szCs w:val="20"/>
              </w:rPr>
              <w:t>Write base ten three-digit numbers in unit form; show the</w:t>
            </w:r>
          </w:p>
          <w:p w14:paraId="51BD2303" w14:textId="2C3D795E" w:rsidR="00C85100" w:rsidRPr="006519CC" w:rsidRDefault="00CB25D9" w:rsidP="00CB25D9">
            <w:pPr>
              <w:autoSpaceDE w:val="0"/>
              <w:autoSpaceDN w:val="0"/>
              <w:adjustRightInd w:val="0"/>
              <w:rPr>
                <w:rFonts w:cstheme="minorHAnsi"/>
                <w:color w:val="251F1B"/>
                <w:sz w:val="20"/>
                <w:szCs w:val="20"/>
              </w:rPr>
            </w:pPr>
            <w:r w:rsidRPr="00CB25D9">
              <w:rPr>
                <w:rFonts w:cstheme="minorHAnsi"/>
                <w:color w:val="251F1B"/>
                <w:sz w:val="20"/>
                <w:szCs w:val="20"/>
              </w:rPr>
              <w:t>value of each digit.</w:t>
            </w:r>
          </w:p>
        </w:tc>
      </w:tr>
      <w:tr w:rsidR="00C85100" w:rsidRPr="006519CC" w14:paraId="4300DAC1" w14:textId="77777777" w:rsidTr="00AF09D7">
        <w:trPr>
          <w:trHeight w:val="719"/>
        </w:trPr>
        <w:tc>
          <w:tcPr>
            <w:tcW w:w="924" w:type="dxa"/>
            <w:vMerge/>
            <w:tcBorders>
              <w:left w:val="single" w:sz="12" w:space="0" w:color="auto"/>
            </w:tcBorders>
            <w:vAlign w:val="center"/>
          </w:tcPr>
          <w:p w14:paraId="176A2EC2" w14:textId="77777777" w:rsidR="00C85100" w:rsidRPr="006519CC" w:rsidRDefault="00C85100" w:rsidP="008A3EB2">
            <w:pPr>
              <w:jc w:val="center"/>
              <w:rPr>
                <w:rFonts w:cstheme="minorHAnsi"/>
                <w:bCs/>
                <w:sz w:val="20"/>
                <w:szCs w:val="20"/>
              </w:rPr>
            </w:pPr>
          </w:p>
        </w:tc>
        <w:tc>
          <w:tcPr>
            <w:tcW w:w="1109" w:type="dxa"/>
            <w:vAlign w:val="center"/>
          </w:tcPr>
          <w:p w14:paraId="5F90920E" w14:textId="77777777" w:rsidR="00C85100" w:rsidRPr="006519CC" w:rsidRDefault="00C85100" w:rsidP="008A3EB2">
            <w:pPr>
              <w:jc w:val="center"/>
              <w:rPr>
                <w:rFonts w:cstheme="minorHAnsi"/>
                <w:bCs/>
                <w:sz w:val="20"/>
                <w:szCs w:val="20"/>
              </w:rPr>
            </w:pPr>
            <w:r w:rsidRPr="006519CC">
              <w:rPr>
                <w:rFonts w:cstheme="minorHAnsi"/>
                <w:bCs/>
                <w:sz w:val="20"/>
                <w:szCs w:val="20"/>
              </w:rPr>
              <w:t>5</w:t>
            </w:r>
          </w:p>
        </w:tc>
        <w:tc>
          <w:tcPr>
            <w:tcW w:w="1832" w:type="dxa"/>
            <w:vMerge/>
            <w:vAlign w:val="center"/>
          </w:tcPr>
          <w:p w14:paraId="49A4FCDA" w14:textId="77777777" w:rsidR="00C85100" w:rsidRPr="006519CC" w:rsidRDefault="00C85100" w:rsidP="005B2E94">
            <w:pPr>
              <w:autoSpaceDE w:val="0"/>
              <w:autoSpaceDN w:val="0"/>
              <w:adjustRightInd w:val="0"/>
              <w:jc w:val="center"/>
              <w:rPr>
                <w:rFonts w:cstheme="minorHAnsi"/>
                <w:color w:val="251F1B"/>
                <w:sz w:val="20"/>
                <w:szCs w:val="20"/>
              </w:rPr>
            </w:pPr>
          </w:p>
        </w:tc>
        <w:tc>
          <w:tcPr>
            <w:tcW w:w="5580" w:type="dxa"/>
            <w:tcBorders>
              <w:right w:val="single" w:sz="12" w:space="0" w:color="auto"/>
            </w:tcBorders>
            <w:vAlign w:val="center"/>
          </w:tcPr>
          <w:p w14:paraId="48400B29" w14:textId="60C99F4E" w:rsidR="00C85100" w:rsidRPr="006519CC" w:rsidRDefault="005B2E94" w:rsidP="008A3EB2">
            <w:pPr>
              <w:autoSpaceDE w:val="0"/>
              <w:autoSpaceDN w:val="0"/>
              <w:adjustRightInd w:val="0"/>
              <w:rPr>
                <w:rFonts w:cstheme="minorHAnsi"/>
                <w:bCs/>
                <w:sz w:val="20"/>
                <w:szCs w:val="20"/>
              </w:rPr>
            </w:pPr>
            <w:r w:rsidRPr="005B2E94">
              <w:rPr>
                <w:rFonts w:cstheme="minorHAnsi"/>
                <w:color w:val="251F1B"/>
                <w:sz w:val="20"/>
                <w:szCs w:val="20"/>
              </w:rPr>
              <w:t>Write base ten numbers in expanded form.</w:t>
            </w:r>
          </w:p>
        </w:tc>
      </w:tr>
      <w:tr w:rsidR="00C85100" w:rsidRPr="006519CC" w14:paraId="240020B7" w14:textId="77777777" w:rsidTr="00AF09D7">
        <w:trPr>
          <w:trHeight w:val="719"/>
        </w:trPr>
        <w:tc>
          <w:tcPr>
            <w:tcW w:w="924" w:type="dxa"/>
            <w:vMerge/>
            <w:tcBorders>
              <w:left w:val="single" w:sz="12" w:space="0" w:color="auto"/>
              <w:bottom w:val="single" w:sz="12" w:space="0" w:color="auto"/>
            </w:tcBorders>
            <w:vAlign w:val="center"/>
          </w:tcPr>
          <w:p w14:paraId="1F4A09CE" w14:textId="1614F9F1" w:rsidR="00C85100" w:rsidRPr="006519CC" w:rsidRDefault="00C85100" w:rsidP="008A3EB2">
            <w:pPr>
              <w:jc w:val="center"/>
              <w:rPr>
                <w:rFonts w:cstheme="minorHAnsi"/>
                <w:bCs/>
                <w:sz w:val="20"/>
                <w:szCs w:val="20"/>
              </w:rPr>
            </w:pPr>
          </w:p>
        </w:tc>
        <w:tc>
          <w:tcPr>
            <w:tcW w:w="1109" w:type="dxa"/>
            <w:tcBorders>
              <w:bottom w:val="single" w:sz="12" w:space="0" w:color="auto"/>
            </w:tcBorders>
            <w:vAlign w:val="center"/>
          </w:tcPr>
          <w:p w14:paraId="7666D489" w14:textId="77777777" w:rsidR="00C85100" w:rsidRPr="006519CC" w:rsidRDefault="00C85100" w:rsidP="008A3EB2">
            <w:pPr>
              <w:jc w:val="center"/>
              <w:rPr>
                <w:rFonts w:cstheme="minorHAnsi"/>
                <w:bCs/>
                <w:sz w:val="20"/>
                <w:szCs w:val="20"/>
              </w:rPr>
            </w:pPr>
            <w:r w:rsidRPr="006519CC">
              <w:rPr>
                <w:rFonts w:cstheme="minorHAnsi"/>
                <w:bCs/>
                <w:sz w:val="20"/>
                <w:szCs w:val="20"/>
              </w:rPr>
              <w:t>6</w:t>
            </w:r>
          </w:p>
        </w:tc>
        <w:tc>
          <w:tcPr>
            <w:tcW w:w="1832" w:type="dxa"/>
            <w:vMerge/>
            <w:tcBorders>
              <w:bottom w:val="single" w:sz="12" w:space="0" w:color="auto"/>
            </w:tcBorders>
            <w:vAlign w:val="center"/>
          </w:tcPr>
          <w:p w14:paraId="36459C05" w14:textId="77777777" w:rsidR="00C85100" w:rsidRPr="006519CC" w:rsidRDefault="00C85100" w:rsidP="005B2E94">
            <w:pPr>
              <w:autoSpaceDE w:val="0"/>
              <w:autoSpaceDN w:val="0"/>
              <w:adjustRightInd w:val="0"/>
              <w:jc w:val="center"/>
              <w:rPr>
                <w:rFonts w:cstheme="minorHAnsi"/>
                <w:color w:val="251F1B"/>
                <w:sz w:val="20"/>
                <w:szCs w:val="20"/>
              </w:rPr>
            </w:pPr>
          </w:p>
        </w:tc>
        <w:tc>
          <w:tcPr>
            <w:tcW w:w="5580" w:type="dxa"/>
            <w:tcBorders>
              <w:bottom w:val="single" w:sz="12" w:space="0" w:color="auto"/>
              <w:right w:val="single" w:sz="12" w:space="0" w:color="auto"/>
            </w:tcBorders>
            <w:vAlign w:val="center"/>
          </w:tcPr>
          <w:p w14:paraId="61F48E85" w14:textId="7850CB99" w:rsidR="00C85100" w:rsidRPr="006519CC" w:rsidRDefault="005B2E94" w:rsidP="008A3EB2">
            <w:pPr>
              <w:autoSpaceDE w:val="0"/>
              <w:autoSpaceDN w:val="0"/>
              <w:adjustRightInd w:val="0"/>
              <w:rPr>
                <w:rFonts w:cstheme="minorHAnsi"/>
                <w:color w:val="251F1B"/>
                <w:sz w:val="20"/>
                <w:szCs w:val="20"/>
              </w:rPr>
            </w:pPr>
            <w:r w:rsidRPr="005B2E94">
              <w:rPr>
                <w:rFonts w:cstheme="minorHAnsi"/>
                <w:color w:val="251F1B"/>
                <w:sz w:val="20"/>
                <w:szCs w:val="20"/>
              </w:rPr>
              <w:t>Write, read, and relate base ten numbers in all forms.</w:t>
            </w:r>
          </w:p>
        </w:tc>
      </w:tr>
      <w:tr w:rsidR="00C85100" w:rsidRPr="006519CC" w14:paraId="0B399F23" w14:textId="77777777" w:rsidTr="00AF09D7">
        <w:trPr>
          <w:trHeight w:val="753"/>
        </w:trPr>
        <w:tc>
          <w:tcPr>
            <w:tcW w:w="924" w:type="dxa"/>
            <w:vMerge w:val="restart"/>
            <w:tcBorders>
              <w:top w:val="single" w:sz="12" w:space="0" w:color="auto"/>
              <w:left w:val="single" w:sz="12" w:space="0" w:color="auto"/>
            </w:tcBorders>
            <w:shd w:val="clear" w:color="auto" w:fill="F2F2F2" w:themeFill="background1" w:themeFillShade="F2"/>
            <w:vAlign w:val="center"/>
          </w:tcPr>
          <w:p w14:paraId="17FCCD82" w14:textId="77777777" w:rsidR="00C85100" w:rsidRDefault="00C85100" w:rsidP="008A3EB2">
            <w:pPr>
              <w:jc w:val="center"/>
              <w:rPr>
                <w:rFonts w:cstheme="minorHAnsi"/>
                <w:b/>
                <w:bCs/>
                <w:color w:val="251F1B"/>
                <w:sz w:val="20"/>
                <w:szCs w:val="20"/>
              </w:rPr>
            </w:pPr>
            <w:r>
              <w:rPr>
                <w:rFonts w:cstheme="minorHAnsi"/>
                <w:b/>
                <w:bCs/>
                <w:color w:val="251F1B"/>
                <w:sz w:val="20"/>
                <w:szCs w:val="20"/>
              </w:rPr>
              <w:t>2.2A</w:t>
            </w:r>
          </w:p>
          <w:p w14:paraId="2381C8E2" w14:textId="77777777" w:rsidR="00C85100" w:rsidRDefault="00C85100" w:rsidP="008A3EB2">
            <w:pPr>
              <w:jc w:val="center"/>
              <w:rPr>
                <w:rFonts w:cstheme="minorHAnsi"/>
                <w:b/>
                <w:bCs/>
                <w:color w:val="251F1B"/>
                <w:sz w:val="20"/>
                <w:szCs w:val="20"/>
              </w:rPr>
            </w:pPr>
            <w:r>
              <w:rPr>
                <w:rFonts w:cstheme="minorHAnsi"/>
                <w:b/>
                <w:bCs/>
                <w:color w:val="251F1B"/>
                <w:sz w:val="20"/>
                <w:szCs w:val="20"/>
              </w:rPr>
              <w:t>2.2B</w:t>
            </w:r>
          </w:p>
          <w:p w14:paraId="6AFC5AF3" w14:textId="77777777" w:rsidR="00C85100" w:rsidRDefault="00C85100" w:rsidP="008A3EB2">
            <w:pPr>
              <w:jc w:val="center"/>
              <w:rPr>
                <w:rFonts w:cstheme="minorHAnsi"/>
                <w:b/>
                <w:bCs/>
                <w:color w:val="251F1B"/>
                <w:sz w:val="20"/>
                <w:szCs w:val="20"/>
              </w:rPr>
            </w:pPr>
            <w:r>
              <w:rPr>
                <w:rFonts w:cstheme="minorHAnsi"/>
                <w:b/>
                <w:bCs/>
                <w:color w:val="251F1B"/>
                <w:sz w:val="20"/>
                <w:szCs w:val="20"/>
              </w:rPr>
              <w:t>2.2C</w:t>
            </w:r>
          </w:p>
          <w:p w14:paraId="33F3CBB9" w14:textId="3E7BCE10" w:rsidR="00C85100" w:rsidRPr="004A0C09" w:rsidRDefault="00C85100" w:rsidP="008A3EB2">
            <w:pPr>
              <w:jc w:val="center"/>
              <w:rPr>
                <w:rFonts w:cstheme="minorHAnsi"/>
                <w:sz w:val="20"/>
                <w:szCs w:val="20"/>
              </w:rPr>
            </w:pPr>
            <w:r w:rsidRPr="004A0C09">
              <w:rPr>
                <w:rFonts w:cstheme="minorHAnsi"/>
                <w:color w:val="251F1B"/>
                <w:sz w:val="20"/>
                <w:szCs w:val="20"/>
              </w:rPr>
              <w:t>2.7B</w:t>
            </w:r>
          </w:p>
        </w:tc>
        <w:tc>
          <w:tcPr>
            <w:tcW w:w="1109" w:type="dxa"/>
            <w:tcBorders>
              <w:top w:val="single" w:sz="12" w:space="0" w:color="auto"/>
            </w:tcBorders>
            <w:shd w:val="clear" w:color="auto" w:fill="F2F2F2" w:themeFill="background1" w:themeFillShade="F2"/>
            <w:vAlign w:val="center"/>
          </w:tcPr>
          <w:p w14:paraId="2ADB3760" w14:textId="77777777" w:rsidR="00C85100" w:rsidRPr="006519CC" w:rsidRDefault="00C85100" w:rsidP="008A3EB2">
            <w:pPr>
              <w:jc w:val="center"/>
              <w:rPr>
                <w:rFonts w:cstheme="minorHAnsi"/>
                <w:bCs/>
                <w:sz w:val="20"/>
                <w:szCs w:val="20"/>
              </w:rPr>
            </w:pPr>
            <w:r w:rsidRPr="006519CC">
              <w:rPr>
                <w:rFonts w:cstheme="minorHAnsi"/>
                <w:bCs/>
                <w:sz w:val="20"/>
                <w:szCs w:val="20"/>
              </w:rPr>
              <w:t>7</w:t>
            </w:r>
          </w:p>
        </w:tc>
        <w:tc>
          <w:tcPr>
            <w:tcW w:w="1832" w:type="dxa"/>
            <w:vMerge w:val="restart"/>
            <w:tcBorders>
              <w:top w:val="single" w:sz="12" w:space="0" w:color="auto"/>
            </w:tcBorders>
            <w:shd w:val="clear" w:color="auto" w:fill="F2F2F2" w:themeFill="background1" w:themeFillShade="F2"/>
            <w:vAlign w:val="center"/>
          </w:tcPr>
          <w:p w14:paraId="689728E9" w14:textId="793F17E4" w:rsidR="00C85100" w:rsidRPr="006519CC" w:rsidRDefault="00C85100" w:rsidP="005B2E94">
            <w:pPr>
              <w:autoSpaceDE w:val="0"/>
              <w:autoSpaceDN w:val="0"/>
              <w:adjustRightInd w:val="0"/>
              <w:jc w:val="center"/>
              <w:rPr>
                <w:rFonts w:cstheme="minorHAnsi"/>
                <w:color w:val="251F1B"/>
                <w:sz w:val="20"/>
                <w:szCs w:val="20"/>
              </w:rPr>
            </w:pPr>
            <w:r>
              <w:rPr>
                <w:rFonts w:cstheme="minorHAnsi"/>
                <w:color w:val="251F1B"/>
                <w:sz w:val="20"/>
                <w:szCs w:val="20"/>
              </w:rPr>
              <w:t>Modeling Base Ten Numbers within 1,200 with Money.</w:t>
            </w:r>
          </w:p>
        </w:tc>
        <w:tc>
          <w:tcPr>
            <w:tcW w:w="5580" w:type="dxa"/>
            <w:tcBorders>
              <w:top w:val="single" w:sz="12" w:space="0" w:color="auto"/>
              <w:right w:val="single" w:sz="12" w:space="0" w:color="auto"/>
            </w:tcBorders>
            <w:shd w:val="clear" w:color="auto" w:fill="F2F2F2" w:themeFill="background1" w:themeFillShade="F2"/>
            <w:vAlign w:val="center"/>
          </w:tcPr>
          <w:p w14:paraId="36E81612" w14:textId="42D5CC88" w:rsidR="00C85100" w:rsidRPr="006519CC" w:rsidRDefault="005B2E94" w:rsidP="008A3EB2">
            <w:pPr>
              <w:autoSpaceDE w:val="0"/>
              <w:autoSpaceDN w:val="0"/>
              <w:adjustRightInd w:val="0"/>
              <w:rPr>
                <w:rFonts w:cstheme="minorHAnsi"/>
                <w:bCs/>
                <w:sz w:val="20"/>
                <w:szCs w:val="20"/>
              </w:rPr>
            </w:pPr>
            <w:r w:rsidRPr="005B2E94">
              <w:rPr>
                <w:rFonts w:cstheme="minorHAnsi"/>
                <w:color w:val="251F1B"/>
                <w:sz w:val="20"/>
                <w:szCs w:val="20"/>
              </w:rPr>
              <w:t>Count the total value of $1, $10, and $100 bills up to $1,200.</w:t>
            </w:r>
          </w:p>
        </w:tc>
      </w:tr>
      <w:tr w:rsidR="00C85100" w:rsidRPr="006519CC" w14:paraId="14CF566F" w14:textId="77777777" w:rsidTr="00AF09D7">
        <w:trPr>
          <w:trHeight w:val="809"/>
        </w:trPr>
        <w:tc>
          <w:tcPr>
            <w:tcW w:w="924" w:type="dxa"/>
            <w:vMerge/>
            <w:tcBorders>
              <w:left w:val="single" w:sz="12" w:space="0" w:color="auto"/>
            </w:tcBorders>
            <w:shd w:val="clear" w:color="auto" w:fill="F2F2F2" w:themeFill="background1" w:themeFillShade="F2"/>
            <w:vAlign w:val="center"/>
          </w:tcPr>
          <w:p w14:paraId="625C8360" w14:textId="5EE0293F" w:rsidR="00C85100" w:rsidRPr="006519CC" w:rsidRDefault="00C85100" w:rsidP="008A3EB2">
            <w:pPr>
              <w:jc w:val="center"/>
              <w:rPr>
                <w:rFonts w:cstheme="minorHAnsi"/>
                <w:bCs/>
                <w:sz w:val="20"/>
                <w:szCs w:val="20"/>
              </w:rPr>
            </w:pPr>
          </w:p>
        </w:tc>
        <w:tc>
          <w:tcPr>
            <w:tcW w:w="1109" w:type="dxa"/>
            <w:shd w:val="clear" w:color="auto" w:fill="F2F2F2" w:themeFill="background1" w:themeFillShade="F2"/>
            <w:vAlign w:val="center"/>
          </w:tcPr>
          <w:p w14:paraId="1228D5D1" w14:textId="77777777" w:rsidR="00C85100" w:rsidRPr="006519CC" w:rsidRDefault="00C85100" w:rsidP="008A3EB2">
            <w:pPr>
              <w:jc w:val="center"/>
              <w:rPr>
                <w:rFonts w:cstheme="minorHAnsi"/>
                <w:bCs/>
                <w:sz w:val="20"/>
                <w:szCs w:val="20"/>
              </w:rPr>
            </w:pPr>
            <w:r w:rsidRPr="006519CC">
              <w:rPr>
                <w:rFonts w:cstheme="minorHAnsi"/>
                <w:bCs/>
                <w:sz w:val="20"/>
                <w:szCs w:val="20"/>
              </w:rPr>
              <w:t>8</w:t>
            </w:r>
          </w:p>
        </w:tc>
        <w:tc>
          <w:tcPr>
            <w:tcW w:w="1832" w:type="dxa"/>
            <w:vMerge/>
            <w:shd w:val="clear" w:color="auto" w:fill="F2F2F2" w:themeFill="background1" w:themeFillShade="F2"/>
          </w:tcPr>
          <w:p w14:paraId="3B0479BA" w14:textId="77777777" w:rsidR="00C85100" w:rsidRPr="006519CC" w:rsidRDefault="00C85100" w:rsidP="008A3EB2">
            <w:pPr>
              <w:autoSpaceDE w:val="0"/>
              <w:autoSpaceDN w:val="0"/>
              <w:adjustRightInd w:val="0"/>
              <w:rPr>
                <w:rFonts w:cstheme="minorHAnsi"/>
                <w:color w:val="251F1B"/>
                <w:sz w:val="20"/>
                <w:szCs w:val="20"/>
              </w:rPr>
            </w:pPr>
          </w:p>
        </w:tc>
        <w:tc>
          <w:tcPr>
            <w:tcW w:w="5580" w:type="dxa"/>
            <w:tcBorders>
              <w:right w:val="single" w:sz="12" w:space="0" w:color="auto"/>
            </w:tcBorders>
            <w:shd w:val="clear" w:color="auto" w:fill="F2F2F2" w:themeFill="background1" w:themeFillShade="F2"/>
            <w:vAlign w:val="center"/>
          </w:tcPr>
          <w:p w14:paraId="123D3EF2" w14:textId="5BA336EB" w:rsidR="005B2E94" w:rsidRPr="005B2E94" w:rsidRDefault="005B2E94" w:rsidP="005B2E94">
            <w:pPr>
              <w:autoSpaceDE w:val="0"/>
              <w:autoSpaceDN w:val="0"/>
              <w:adjustRightInd w:val="0"/>
              <w:rPr>
                <w:rFonts w:cstheme="minorHAnsi"/>
                <w:color w:val="251F1B"/>
                <w:sz w:val="20"/>
                <w:szCs w:val="20"/>
              </w:rPr>
            </w:pPr>
            <w:r w:rsidRPr="005B2E94">
              <w:rPr>
                <w:rFonts w:cstheme="minorHAnsi"/>
                <w:color w:val="251F1B"/>
                <w:sz w:val="20"/>
                <w:szCs w:val="20"/>
              </w:rPr>
              <w:t>Count from $10 to $1,200 on the place value chart and the</w:t>
            </w:r>
          </w:p>
          <w:p w14:paraId="439F6188" w14:textId="52A487CE" w:rsidR="00C85100" w:rsidRPr="006519CC" w:rsidRDefault="005B2E94" w:rsidP="005B2E94">
            <w:pPr>
              <w:autoSpaceDE w:val="0"/>
              <w:autoSpaceDN w:val="0"/>
              <w:adjustRightInd w:val="0"/>
              <w:rPr>
                <w:rFonts w:cstheme="minorHAnsi"/>
                <w:color w:val="251F1B"/>
                <w:sz w:val="20"/>
                <w:szCs w:val="20"/>
              </w:rPr>
            </w:pPr>
            <w:r w:rsidRPr="005B2E94">
              <w:rPr>
                <w:rFonts w:cstheme="minorHAnsi"/>
                <w:color w:val="251F1B"/>
                <w:sz w:val="20"/>
                <w:szCs w:val="20"/>
              </w:rPr>
              <w:t>empty number line.</w:t>
            </w:r>
          </w:p>
        </w:tc>
      </w:tr>
      <w:tr w:rsidR="00C85100" w:rsidRPr="006519CC" w14:paraId="62EAE245" w14:textId="77777777" w:rsidTr="00AF09D7">
        <w:trPr>
          <w:trHeight w:val="710"/>
        </w:trPr>
        <w:tc>
          <w:tcPr>
            <w:tcW w:w="924" w:type="dxa"/>
            <w:vMerge/>
            <w:tcBorders>
              <w:left w:val="single" w:sz="12" w:space="0" w:color="auto"/>
              <w:bottom w:val="single" w:sz="12" w:space="0" w:color="auto"/>
            </w:tcBorders>
            <w:shd w:val="clear" w:color="auto" w:fill="F2F2F2" w:themeFill="background1" w:themeFillShade="F2"/>
            <w:vAlign w:val="center"/>
          </w:tcPr>
          <w:p w14:paraId="7133AACD" w14:textId="77777777" w:rsidR="00C85100" w:rsidRPr="006519CC" w:rsidRDefault="00C85100" w:rsidP="008A3EB2">
            <w:pPr>
              <w:jc w:val="center"/>
              <w:rPr>
                <w:rFonts w:cstheme="minorHAnsi"/>
                <w:bCs/>
                <w:sz w:val="20"/>
                <w:szCs w:val="20"/>
              </w:rPr>
            </w:pPr>
          </w:p>
        </w:tc>
        <w:tc>
          <w:tcPr>
            <w:tcW w:w="1109" w:type="dxa"/>
            <w:tcBorders>
              <w:bottom w:val="single" w:sz="12" w:space="0" w:color="auto"/>
            </w:tcBorders>
            <w:shd w:val="clear" w:color="auto" w:fill="F2F2F2" w:themeFill="background1" w:themeFillShade="F2"/>
            <w:vAlign w:val="center"/>
          </w:tcPr>
          <w:p w14:paraId="662C6971" w14:textId="77777777" w:rsidR="00C85100" w:rsidRPr="006519CC" w:rsidRDefault="00C85100" w:rsidP="008A3EB2">
            <w:pPr>
              <w:jc w:val="center"/>
              <w:rPr>
                <w:rFonts w:cstheme="minorHAnsi"/>
                <w:bCs/>
                <w:sz w:val="20"/>
                <w:szCs w:val="20"/>
              </w:rPr>
            </w:pPr>
            <w:r w:rsidRPr="006519CC">
              <w:rPr>
                <w:rFonts w:cstheme="minorHAnsi"/>
                <w:bCs/>
                <w:sz w:val="20"/>
                <w:szCs w:val="20"/>
              </w:rPr>
              <w:t>9</w:t>
            </w:r>
          </w:p>
        </w:tc>
        <w:tc>
          <w:tcPr>
            <w:tcW w:w="1832" w:type="dxa"/>
            <w:vMerge/>
            <w:tcBorders>
              <w:bottom w:val="single" w:sz="12" w:space="0" w:color="auto"/>
            </w:tcBorders>
            <w:shd w:val="clear" w:color="auto" w:fill="F2F2F2" w:themeFill="background1" w:themeFillShade="F2"/>
          </w:tcPr>
          <w:p w14:paraId="0A348B5C" w14:textId="77777777" w:rsidR="00C85100" w:rsidRPr="006519CC" w:rsidRDefault="00C85100" w:rsidP="008A3EB2">
            <w:pPr>
              <w:autoSpaceDE w:val="0"/>
              <w:autoSpaceDN w:val="0"/>
              <w:adjustRightInd w:val="0"/>
              <w:rPr>
                <w:rFonts w:cstheme="minorHAnsi"/>
                <w:color w:val="251F1B"/>
                <w:sz w:val="20"/>
                <w:szCs w:val="20"/>
              </w:rPr>
            </w:pPr>
          </w:p>
        </w:tc>
        <w:tc>
          <w:tcPr>
            <w:tcW w:w="5580" w:type="dxa"/>
            <w:tcBorders>
              <w:bottom w:val="single" w:sz="12" w:space="0" w:color="auto"/>
              <w:right w:val="single" w:sz="12" w:space="0" w:color="auto"/>
            </w:tcBorders>
            <w:shd w:val="clear" w:color="auto" w:fill="F2F2F2" w:themeFill="background1" w:themeFillShade="F2"/>
            <w:vAlign w:val="center"/>
          </w:tcPr>
          <w:p w14:paraId="567E73F0" w14:textId="2C8D26DF" w:rsidR="005B2E94" w:rsidRPr="00AF09D7" w:rsidRDefault="005B2E94" w:rsidP="000932E7">
            <w:pPr>
              <w:rPr>
                <w:sz w:val="20"/>
                <w:szCs w:val="20"/>
              </w:rPr>
            </w:pPr>
            <w:r w:rsidRPr="00AF09D7">
              <w:rPr>
                <w:sz w:val="20"/>
                <w:szCs w:val="20"/>
              </w:rPr>
              <w:t xml:space="preserve">Explore $1,000. How </w:t>
            </w:r>
            <w:proofErr w:type="gramStart"/>
            <w:r w:rsidRPr="00AF09D7">
              <w:rPr>
                <w:sz w:val="20"/>
                <w:szCs w:val="20"/>
              </w:rPr>
              <w:t>many</w:t>
            </w:r>
            <w:proofErr w:type="gramEnd"/>
            <w:r w:rsidRPr="00AF09D7">
              <w:rPr>
                <w:sz w:val="20"/>
                <w:szCs w:val="20"/>
              </w:rPr>
              <w:t xml:space="preserve"> $10 bills can we change for a</w:t>
            </w:r>
          </w:p>
          <w:p w14:paraId="50D5EE57" w14:textId="0BE0E2A8" w:rsidR="00C85100" w:rsidRPr="006519CC" w:rsidRDefault="00A86240" w:rsidP="000932E7">
            <w:pPr>
              <w:rPr>
                <w:rFonts w:cstheme="minorHAnsi"/>
                <w:color w:val="251F1B"/>
                <w:sz w:val="20"/>
                <w:szCs w:val="20"/>
              </w:rPr>
            </w:pPr>
            <w:r w:rsidRPr="00AF09D7">
              <w:rPr>
                <w:sz w:val="20"/>
                <w:szCs w:val="20"/>
              </w:rPr>
              <w:t>thousand-dollar</w:t>
            </w:r>
            <w:r w:rsidR="005B2E94" w:rsidRPr="00AF09D7">
              <w:rPr>
                <w:sz w:val="20"/>
                <w:szCs w:val="20"/>
              </w:rPr>
              <w:t xml:space="preserve"> bill?</w:t>
            </w:r>
          </w:p>
        </w:tc>
      </w:tr>
      <w:tr w:rsidR="00C40830" w:rsidRPr="006519CC" w14:paraId="4C9AAA44" w14:textId="77777777" w:rsidTr="000932E7">
        <w:trPr>
          <w:trHeight w:val="393"/>
        </w:trPr>
        <w:tc>
          <w:tcPr>
            <w:tcW w:w="9445" w:type="dxa"/>
            <w:gridSpan w:val="4"/>
            <w:tcBorders>
              <w:left w:val="single" w:sz="12" w:space="0" w:color="auto"/>
              <w:right w:val="single" w:sz="12" w:space="0" w:color="auto"/>
            </w:tcBorders>
            <w:shd w:val="clear" w:color="auto" w:fill="D0CECE" w:themeFill="background2" w:themeFillShade="E6"/>
            <w:vAlign w:val="center"/>
          </w:tcPr>
          <w:p w14:paraId="06538179" w14:textId="0AD92DB0" w:rsidR="00C40830" w:rsidRPr="00B9024D" w:rsidRDefault="00C40830" w:rsidP="00B9024D">
            <w:pPr>
              <w:jc w:val="center"/>
              <w:rPr>
                <w:rFonts w:cstheme="minorHAnsi"/>
                <w:b/>
                <w:sz w:val="20"/>
                <w:szCs w:val="20"/>
              </w:rPr>
            </w:pPr>
            <w:r w:rsidRPr="00B9024D">
              <w:rPr>
                <w:rFonts w:cstheme="minorHAnsi"/>
                <w:b/>
                <w:sz w:val="20"/>
                <w:szCs w:val="20"/>
              </w:rPr>
              <w:lastRenderedPageBreak/>
              <w:t>Mid-Module assessment</w:t>
            </w:r>
          </w:p>
        </w:tc>
      </w:tr>
      <w:tr w:rsidR="00B9024D" w:rsidRPr="006519CC" w14:paraId="5E02A00F" w14:textId="77777777" w:rsidTr="000932E7">
        <w:trPr>
          <w:trHeight w:val="977"/>
        </w:trPr>
        <w:tc>
          <w:tcPr>
            <w:tcW w:w="924" w:type="dxa"/>
            <w:vMerge w:val="restart"/>
            <w:tcBorders>
              <w:top w:val="single" w:sz="12" w:space="0" w:color="auto"/>
              <w:left w:val="single" w:sz="12" w:space="0" w:color="auto"/>
            </w:tcBorders>
            <w:vAlign w:val="center"/>
          </w:tcPr>
          <w:p w14:paraId="0A1A41A0" w14:textId="77777777" w:rsidR="00D03E86" w:rsidRPr="00D03E86" w:rsidRDefault="00D03E86" w:rsidP="000932E7">
            <w:pPr>
              <w:jc w:val="center"/>
              <w:rPr>
                <w:rFonts w:cstheme="minorHAnsi"/>
                <w:b/>
                <w:bCs/>
                <w:color w:val="251F1B"/>
                <w:sz w:val="20"/>
                <w:szCs w:val="20"/>
              </w:rPr>
            </w:pPr>
            <w:r w:rsidRPr="00D03E86">
              <w:rPr>
                <w:rFonts w:cstheme="minorHAnsi"/>
                <w:b/>
                <w:bCs/>
                <w:color w:val="251F1B"/>
                <w:sz w:val="20"/>
                <w:szCs w:val="20"/>
              </w:rPr>
              <w:t>2.2A</w:t>
            </w:r>
          </w:p>
          <w:p w14:paraId="2C543FD0" w14:textId="77777777" w:rsidR="00D03E86" w:rsidRPr="00D03E86" w:rsidRDefault="00D03E86" w:rsidP="000932E7">
            <w:pPr>
              <w:jc w:val="center"/>
              <w:rPr>
                <w:rFonts w:cstheme="minorHAnsi"/>
                <w:b/>
                <w:bCs/>
                <w:color w:val="251F1B"/>
                <w:sz w:val="20"/>
                <w:szCs w:val="20"/>
              </w:rPr>
            </w:pPr>
            <w:r w:rsidRPr="00D03E86">
              <w:rPr>
                <w:rFonts w:cstheme="minorHAnsi"/>
                <w:b/>
                <w:bCs/>
                <w:color w:val="251F1B"/>
                <w:sz w:val="20"/>
                <w:szCs w:val="20"/>
              </w:rPr>
              <w:t>2.2B</w:t>
            </w:r>
          </w:p>
          <w:p w14:paraId="3720DA3E" w14:textId="77777777" w:rsidR="00D03E86" w:rsidRPr="00D03E86" w:rsidRDefault="00D03E86" w:rsidP="000932E7">
            <w:pPr>
              <w:jc w:val="center"/>
              <w:rPr>
                <w:rFonts w:cstheme="minorHAnsi"/>
                <w:b/>
                <w:bCs/>
                <w:color w:val="251F1B"/>
                <w:sz w:val="20"/>
                <w:szCs w:val="20"/>
              </w:rPr>
            </w:pPr>
            <w:r w:rsidRPr="00D03E86">
              <w:rPr>
                <w:rFonts w:cstheme="minorHAnsi"/>
                <w:b/>
                <w:bCs/>
                <w:color w:val="251F1B"/>
                <w:sz w:val="20"/>
                <w:szCs w:val="20"/>
              </w:rPr>
              <w:t>2.2C</w:t>
            </w:r>
          </w:p>
          <w:p w14:paraId="02614189" w14:textId="77777777" w:rsidR="00D03E86" w:rsidRPr="00D03E86" w:rsidRDefault="00D03E86" w:rsidP="000932E7">
            <w:pPr>
              <w:jc w:val="center"/>
              <w:rPr>
                <w:rFonts w:cstheme="minorHAnsi"/>
                <w:b/>
                <w:bCs/>
                <w:color w:val="251F1B"/>
                <w:sz w:val="20"/>
                <w:szCs w:val="20"/>
              </w:rPr>
            </w:pPr>
            <w:r w:rsidRPr="00D03E86">
              <w:rPr>
                <w:rFonts w:cstheme="minorHAnsi"/>
                <w:b/>
                <w:bCs/>
                <w:color w:val="251F1B"/>
                <w:sz w:val="20"/>
                <w:szCs w:val="20"/>
              </w:rPr>
              <w:t>2.2D</w:t>
            </w:r>
          </w:p>
          <w:p w14:paraId="6C112967" w14:textId="681BE368" w:rsidR="00B9024D" w:rsidRPr="004A0C09" w:rsidRDefault="00D03E86" w:rsidP="000932E7">
            <w:pPr>
              <w:jc w:val="center"/>
              <w:rPr>
                <w:rFonts w:cstheme="minorHAnsi"/>
                <w:sz w:val="20"/>
                <w:szCs w:val="20"/>
              </w:rPr>
            </w:pPr>
            <w:r w:rsidRPr="00D03E86">
              <w:rPr>
                <w:rFonts w:cstheme="minorHAnsi"/>
                <w:b/>
                <w:bCs/>
                <w:color w:val="251F1B"/>
                <w:sz w:val="20"/>
                <w:szCs w:val="20"/>
              </w:rPr>
              <w:t>2.2E</w:t>
            </w:r>
          </w:p>
        </w:tc>
        <w:tc>
          <w:tcPr>
            <w:tcW w:w="1109" w:type="dxa"/>
            <w:tcBorders>
              <w:top w:val="single" w:sz="12" w:space="0" w:color="auto"/>
            </w:tcBorders>
            <w:vAlign w:val="center"/>
          </w:tcPr>
          <w:p w14:paraId="696E3B4B" w14:textId="49B1A334" w:rsidR="00B9024D" w:rsidRPr="006519CC" w:rsidRDefault="00B9024D" w:rsidP="000932E7">
            <w:pPr>
              <w:jc w:val="center"/>
              <w:rPr>
                <w:rFonts w:cstheme="minorHAnsi"/>
                <w:bCs/>
                <w:sz w:val="20"/>
                <w:szCs w:val="20"/>
              </w:rPr>
            </w:pPr>
            <w:r>
              <w:rPr>
                <w:rFonts w:cstheme="minorHAnsi"/>
                <w:bCs/>
                <w:sz w:val="20"/>
                <w:szCs w:val="20"/>
              </w:rPr>
              <w:t>10</w:t>
            </w:r>
          </w:p>
        </w:tc>
        <w:tc>
          <w:tcPr>
            <w:tcW w:w="1832" w:type="dxa"/>
            <w:vMerge w:val="restart"/>
            <w:tcBorders>
              <w:top w:val="single" w:sz="12" w:space="0" w:color="auto"/>
            </w:tcBorders>
            <w:vAlign w:val="center"/>
          </w:tcPr>
          <w:p w14:paraId="44E59538" w14:textId="0582983A" w:rsidR="00B9024D" w:rsidRPr="006519CC" w:rsidRDefault="007E34D3" w:rsidP="000932E7">
            <w:pPr>
              <w:autoSpaceDE w:val="0"/>
              <w:autoSpaceDN w:val="0"/>
              <w:adjustRightInd w:val="0"/>
              <w:jc w:val="center"/>
              <w:rPr>
                <w:rFonts w:cstheme="minorHAnsi"/>
                <w:color w:val="251F1B"/>
                <w:sz w:val="20"/>
                <w:szCs w:val="20"/>
              </w:rPr>
            </w:pPr>
            <w:r w:rsidRPr="007E34D3">
              <w:rPr>
                <w:rFonts w:cstheme="minorHAnsi"/>
                <w:color w:val="251F1B"/>
                <w:sz w:val="20"/>
                <w:szCs w:val="20"/>
              </w:rPr>
              <w:t>Modeling Numbers Up to 1,200 with Place Value Disks</w:t>
            </w:r>
          </w:p>
        </w:tc>
        <w:tc>
          <w:tcPr>
            <w:tcW w:w="5580" w:type="dxa"/>
            <w:tcBorders>
              <w:top w:val="single" w:sz="12" w:space="0" w:color="auto"/>
              <w:right w:val="single" w:sz="12" w:space="0" w:color="auto"/>
            </w:tcBorders>
          </w:tcPr>
          <w:p w14:paraId="07C0D108" w14:textId="77777777" w:rsidR="00DC0562" w:rsidRPr="000932E7" w:rsidRDefault="00DC0562" w:rsidP="00DC0562">
            <w:pPr>
              <w:autoSpaceDE w:val="0"/>
              <w:autoSpaceDN w:val="0"/>
              <w:adjustRightInd w:val="0"/>
              <w:rPr>
                <w:rFonts w:ascii="Calibri" w:hAnsi="Calibri" w:cs="Calibri"/>
                <w:color w:val="251F1B"/>
                <w:sz w:val="20"/>
                <w:szCs w:val="20"/>
              </w:rPr>
            </w:pPr>
            <w:r w:rsidRPr="000932E7">
              <w:rPr>
                <w:rFonts w:ascii="Calibri" w:hAnsi="Calibri" w:cs="Calibri"/>
                <w:color w:val="251F1B"/>
                <w:sz w:val="20"/>
                <w:szCs w:val="20"/>
              </w:rPr>
              <w:t>Count the total value of ones, tens, and hundreds with place</w:t>
            </w:r>
          </w:p>
          <w:p w14:paraId="369A718B" w14:textId="0B1FC1B4" w:rsidR="00B9024D" w:rsidRPr="000932E7" w:rsidRDefault="00DC0562" w:rsidP="00DC0562">
            <w:pPr>
              <w:autoSpaceDE w:val="0"/>
              <w:autoSpaceDN w:val="0"/>
              <w:adjustRightInd w:val="0"/>
              <w:rPr>
                <w:rFonts w:cstheme="minorHAnsi"/>
                <w:bCs/>
                <w:sz w:val="20"/>
                <w:szCs w:val="20"/>
              </w:rPr>
            </w:pPr>
            <w:r w:rsidRPr="000932E7">
              <w:rPr>
                <w:rFonts w:ascii="Calibri" w:hAnsi="Calibri" w:cs="Calibri"/>
                <w:color w:val="251F1B"/>
                <w:sz w:val="20"/>
                <w:szCs w:val="20"/>
              </w:rPr>
              <w:t>value disks.</w:t>
            </w:r>
          </w:p>
        </w:tc>
      </w:tr>
      <w:tr w:rsidR="00B9024D" w:rsidRPr="006519CC" w14:paraId="6C79FB6B" w14:textId="77777777" w:rsidTr="000932E7">
        <w:trPr>
          <w:trHeight w:val="977"/>
        </w:trPr>
        <w:tc>
          <w:tcPr>
            <w:tcW w:w="924" w:type="dxa"/>
            <w:vMerge/>
            <w:tcBorders>
              <w:left w:val="single" w:sz="12" w:space="0" w:color="auto"/>
            </w:tcBorders>
            <w:vAlign w:val="center"/>
          </w:tcPr>
          <w:p w14:paraId="25C352FE" w14:textId="77777777" w:rsidR="00B9024D" w:rsidRPr="006519CC" w:rsidRDefault="00B9024D" w:rsidP="000932E7">
            <w:pPr>
              <w:jc w:val="center"/>
              <w:rPr>
                <w:rFonts w:cstheme="minorHAnsi"/>
                <w:bCs/>
                <w:sz w:val="20"/>
                <w:szCs w:val="20"/>
              </w:rPr>
            </w:pPr>
          </w:p>
        </w:tc>
        <w:tc>
          <w:tcPr>
            <w:tcW w:w="1109" w:type="dxa"/>
            <w:vAlign w:val="center"/>
          </w:tcPr>
          <w:p w14:paraId="51539132" w14:textId="001B278E" w:rsidR="00B9024D" w:rsidRPr="006519CC" w:rsidRDefault="00B9024D" w:rsidP="000932E7">
            <w:pPr>
              <w:jc w:val="center"/>
              <w:rPr>
                <w:rFonts w:cstheme="minorHAnsi"/>
                <w:bCs/>
                <w:sz w:val="20"/>
                <w:szCs w:val="20"/>
              </w:rPr>
            </w:pPr>
            <w:r>
              <w:rPr>
                <w:rFonts w:cstheme="minorHAnsi"/>
                <w:bCs/>
                <w:sz w:val="20"/>
                <w:szCs w:val="20"/>
              </w:rPr>
              <w:t>11</w:t>
            </w:r>
          </w:p>
        </w:tc>
        <w:tc>
          <w:tcPr>
            <w:tcW w:w="1832" w:type="dxa"/>
            <w:vMerge/>
            <w:vAlign w:val="center"/>
          </w:tcPr>
          <w:p w14:paraId="0DF60A7A" w14:textId="77777777" w:rsidR="00B9024D" w:rsidRPr="006519CC" w:rsidRDefault="00B9024D" w:rsidP="000932E7">
            <w:pPr>
              <w:autoSpaceDE w:val="0"/>
              <w:autoSpaceDN w:val="0"/>
              <w:adjustRightInd w:val="0"/>
              <w:jc w:val="center"/>
              <w:rPr>
                <w:rFonts w:cstheme="minorHAnsi"/>
                <w:color w:val="251F1B"/>
                <w:sz w:val="20"/>
                <w:szCs w:val="20"/>
              </w:rPr>
            </w:pPr>
          </w:p>
        </w:tc>
        <w:tc>
          <w:tcPr>
            <w:tcW w:w="5580" w:type="dxa"/>
            <w:tcBorders>
              <w:right w:val="single" w:sz="12" w:space="0" w:color="auto"/>
            </w:tcBorders>
          </w:tcPr>
          <w:p w14:paraId="268E38B3" w14:textId="77777777" w:rsidR="00DC0562" w:rsidRPr="000932E7" w:rsidRDefault="00DC0562" w:rsidP="00DC0562">
            <w:pPr>
              <w:autoSpaceDE w:val="0"/>
              <w:autoSpaceDN w:val="0"/>
              <w:adjustRightInd w:val="0"/>
              <w:rPr>
                <w:rFonts w:ascii="Calibri" w:hAnsi="Calibri" w:cs="Calibri"/>
                <w:color w:val="251F1B"/>
                <w:sz w:val="20"/>
                <w:szCs w:val="20"/>
              </w:rPr>
            </w:pPr>
            <w:r w:rsidRPr="000932E7">
              <w:rPr>
                <w:rFonts w:ascii="Calibri" w:hAnsi="Calibri" w:cs="Calibri"/>
                <w:color w:val="251F1B"/>
                <w:sz w:val="20"/>
                <w:szCs w:val="20"/>
              </w:rPr>
              <w:t>Change 10 ones for 1 ten, 10 tens for 1 hundred, and</w:t>
            </w:r>
          </w:p>
          <w:p w14:paraId="208369AE" w14:textId="3921FC66" w:rsidR="00B9024D" w:rsidRPr="000932E7" w:rsidRDefault="00DC0562" w:rsidP="00DC0562">
            <w:pPr>
              <w:autoSpaceDE w:val="0"/>
              <w:autoSpaceDN w:val="0"/>
              <w:adjustRightInd w:val="0"/>
              <w:rPr>
                <w:rFonts w:cstheme="minorHAnsi"/>
                <w:color w:val="251F1B"/>
                <w:sz w:val="20"/>
                <w:szCs w:val="20"/>
              </w:rPr>
            </w:pPr>
            <w:r w:rsidRPr="000932E7">
              <w:rPr>
                <w:rFonts w:ascii="Calibri" w:hAnsi="Calibri" w:cs="Calibri"/>
                <w:color w:val="251F1B"/>
                <w:sz w:val="20"/>
                <w:szCs w:val="20"/>
              </w:rPr>
              <w:t>10 hundreds for 1 thousand.</w:t>
            </w:r>
          </w:p>
        </w:tc>
      </w:tr>
      <w:tr w:rsidR="00B9024D" w:rsidRPr="006519CC" w14:paraId="7CB28CD0" w14:textId="77777777" w:rsidTr="000932E7">
        <w:trPr>
          <w:trHeight w:val="977"/>
        </w:trPr>
        <w:tc>
          <w:tcPr>
            <w:tcW w:w="924" w:type="dxa"/>
            <w:vMerge/>
            <w:tcBorders>
              <w:left w:val="single" w:sz="12" w:space="0" w:color="auto"/>
            </w:tcBorders>
            <w:vAlign w:val="center"/>
          </w:tcPr>
          <w:p w14:paraId="1EAF3574" w14:textId="77777777" w:rsidR="00B9024D" w:rsidRPr="006519CC" w:rsidRDefault="00B9024D" w:rsidP="000932E7">
            <w:pPr>
              <w:jc w:val="center"/>
              <w:rPr>
                <w:rFonts w:cstheme="minorHAnsi"/>
                <w:bCs/>
                <w:sz w:val="20"/>
                <w:szCs w:val="20"/>
              </w:rPr>
            </w:pPr>
          </w:p>
        </w:tc>
        <w:tc>
          <w:tcPr>
            <w:tcW w:w="1109" w:type="dxa"/>
            <w:vAlign w:val="center"/>
          </w:tcPr>
          <w:p w14:paraId="42A2671A" w14:textId="3E68DE14" w:rsidR="00B9024D" w:rsidRPr="006519CC" w:rsidRDefault="00B9024D" w:rsidP="000932E7">
            <w:pPr>
              <w:jc w:val="center"/>
              <w:rPr>
                <w:rFonts w:cstheme="minorHAnsi"/>
                <w:bCs/>
                <w:sz w:val="20"/>
                <w:szCs w:val="20"/>
              </w:rPr>
            </w:pPr>
            <w:r>
              <w:rPr>
                <w:rFonts w:cstheme="minorHAnsi"/>
                <w:bCs/>
                <w:sz w:val="20"/>
                <w:szCs w:val="20"/>
              </w:rPr>
              <w:t>12</w:t>
            </w:r>
          </w:p>
        </w:tc>
        <w:tc>
          <w:tcPr>
            <w:tcW w:w="1832" w:type="dxa"/>
            <w:vMerge/>
            <w:vAlign w:val="center"/>
          </w:tcPr>
          <w:p w14:paraId="6B5A209E" w14:textId="77777777" w:rsidR="00B9024D" w:rsidRPr="006519CC" w:rsidRDefault="00B9024D" w:rsidP="000932E7">
            <w:pPr>
              <w:autoSpaceDE w:val="0"/>
              <w:autoSpaceDN w:val="0"/>
              <w:adjustRightInd w:val="0"/>
              <w:jc w:val="center"/>
              <w:rPr>
                <w:rFonts w:cstheme="minorHAnsi"/>
                <w:color w:val="251F1B"/>
                <w:sz w:val="20"/>
                <w:szCs w:val="20"/>
              </w:rPr>
            </w:pPr>
          </w:p>
        </w:tc>
        <w:tc>
          <w:tcPr>
            <w:tcW w:w="5580" w:type="dxa"/>
            <w:tcBorders>
              <w:right w:val="single" w:sz="12" w:space="0" w:color="auto"/>
            </w:tcBorders>
          </w:tcPr>
          <w:p w14:paraId="19FE44CE" w14:textId="77777777" w:rsidR="00DC0562" w:rsidRPr="000932E7" w:rsidRDefault="00DC0562" w:rsidP="00DC0562">
            <w:pPr>
              <w:autoSpaceDE w:val="0"/>
              <w:autoSpaceDN w:val="0"/>
              <w:adjustRightInd w:val="0"/>
              <w:rPr>
                <w:rFonts w:ascii="Calibri" w:hAnsi="Calibri" w:cs="Calibri"/>
                <w:color w:val="251F1B"/>
                <w:sz w:val="20"/>
                <w:szCs w:val="20"/>
              </w:rPr>
            </w:pPr>
            <w:r w:rsidRPr="000932E7">
              <w:rPr>
                <w:rFonts w:ascii="Calibri" w:hAnsi="Calibri" w:cs="Calibri"/>
                <w:color w:val="251F1B"/>
                <w:sz w:val="20"/>
                <w:szCs w:val="20"/>
              </w:rPr>
              <w:t>Read and write numbers up to 1,200 after modeling with place</w:t>
            </w:r>
          </w:p>
          <w:p w14:paraId="18D3495F" w14:textId="4AA25A51" w:rsidR="00B9024D" w:rsidRPr="000932E7" w:rsidRDefault="00DC0562" w:rsidP="00DC0562">
            <w:pPr>
              <w:autoSpaceDE w:val="0"/>
              <w:autoSpaceDN w:val="0"/>
              <w:adjustRightInd w:val="0"/>
              <w:rPr>
                <w:rFonts w:cstheme="minorHAnsi"/>
                <w:color w:val="251F1B"/>
                <w:sz w:val="20"/>
                <w:szCs w:val="20"/>
              </w:rPr>
            </w:pPr>
            <w:r w:rsidRPr="000932E7">
              <w:rPr>
                <w:rFonts w:ascii="Calibri" w:hAnsi="Calibri" w:cs="Calibri"/>
                <w:color w:val="251F1B"/>
                <w:sz w:val="20"/>
                <w:szCs w:val="20"/>
              </w:rPr>
              <w:t>value disks.</w:t>
            </w:r>
          </w:p>
        </w:tc>
      </w:tr>
      <w:tr w:rsidR="00B9024D" w:rsidRPr="006519CC" w14:paraId="659349DC" w14:textId="77777777" w:rsidTr="000932E7">
        <w:trPr>
          <w:trHeight w:val="977"/>
        </w:trPr>
        <w:tc>
          <w:tcPr>
            <w:tcW w:w="924" w:type="dxa"/>
            <w:vMerge/>
            <w:tcBorders>
              <w:left w:val="single" w:sz="12" w:space="0" w:color="auto"/>
            </w:tcBorders>
            <w:vAlign w:val="center"/>
          </w:tcPr>
          <w:p w14:paraId="74A6288A" w14:textId="77777777" w:rsidR="00B9024D" w:rsidRDefault="00B9024D" w:rsidP="000932E7">
            <w:pPr>
              <w:jc w:val="center"/>
              <w:rPr>
                <w:rFonts w:cstheme="minorHAnsi"/>
                <w:b/>
                <w:bCs/>
                <w:color w:val="251F1B"/>
                <w:sz w:val="20"/>
                <w:szCs w:val="20"/>
              </w:rPr>
            </w:pPr>
          </w:p>
        </w:tc>
        <w:tc>
          <w:tcPr>
            <w:tcW w:w="1109" w:type="dxa"/>
            <w:vAlign w:val="center"/>
          </w:tcPr>
          <w:p w14:paraId="256E35D0" w14:textId="3DF39647" w:rsidR="00B9024D" w:rsidRPr="006519CC" w:rsidRDefault="00B9024D" w:rsidP="000932E7">
            <w:pPr>
              <w:jc w:val="center"/>
              <w:rPr>
                <w:rFonts w:cstheme="minorHAnsi"/>
                <w:bCs/>
                <w:sz w:val="20"/>
                <w:szCs w:val="20"/>
              </w:rPr>
            </w:pPr>
            <w:r>
              <w:rPr>
                <w:rFonts w:cstheme="minorHAnsi"/>
                <w:bCs/>
                <w:sz w:val="20"/>
                <w:szCs w:val="20"/>
              </w:rPr>
              <w:t>13</w:t>
            </w:r>
          </w:p>
        </w:tc>
        <w:tc>
          <w:tcPr>
            <w:tcW w:w="1832" w:type="dxa"/>
            <w:vMerge/>
            <w:vAlign w:val="center"/>
          </w:tcPr>
          <w:p w14:paraId="101333D3" w14:textId="77777777" w:rsidR="00B9024D" w:rsidRDefault="00B9024D" w:rsidP="000932E7">
            <w:pPr>
              <w:autoSpaceDE w:val="0"/>
              <w:autoSpaceDN w:val="0"/>
              <w:adjustRightInd w:val="0"/>
              <w:jc w:val="center"/>
              <w:rPr>
                <w:rFonts w:cstheme="minorHAnsi"/>
                <w:color w:val="251F1B"/>
                <w:sz w:val="20"/>
                <w:szCs w:val="20"/>
              </w:rPr>
            </w:pPr>
          </w:p>
        </w:tc>
        <w:tc>
          <w:tcPr>
            <w:tcW w:w="5580" w:type="dxa"/>
            <w:tcBorders>
              <w:right w:val="single" w:sz="12" w:space="0" w:color="auto"/>
            </w:tcBorders>
          </w:tcPr>
          <w:p w14:paraId="45AA1E71" w14:textId="3B0A29B6" w:rsidR="00DC0562" w:rsidRPr="000932E7" w:rsidRDefault="00DC0562" w:rsidP="00DC0562">
            <w:pPr>
              <w:autoSpaceDE w:val="0"/>
              <w:autoSpaceDN w:val="0"/>
              <w:adjustRightInd w:val="0"/>
              <w:rPr>
                <w:rFonts w:ascii="Calibri" w:hAnsi="Calibri" w:cs="Calibri"/>
                <w:color w:val="251F1B"/>
                <w:sz w:val="20"/>
                <w:szCs w:val="20"/>
              </w:rPr>
            </w:pPr>
            <w:r w:rsidRPr="000932E7">
              <w:rPr>
                <w:rFonts w:ascii="Calibri" w:hAnsi="Calibri" w:cs="Calibri"/>
                <w:color w:val="251F1B"/>
                <w:sz w:val="20"/>
                <w:szCs w:val="20"/>
              </w:rPr>
              <w:t>Model numbers with more than 9 ones or 9 tens; write in</w:t>
            </w:r>
          </w:p>
          <w:p w14:paraId="4BB7CF2A" w14:textId="2A5EA394" w:rsidR="00B9024D" w:rsidRPr="000932E7" w:rsidRDefault="00DC0562" w:rsidP="00DC0562">
            <w:pPr>
              <w:tabs>
                <w:tab w:val="left" w:pos="1878"/>
              </w:tabs>
              <w:autoSpaceDE w:val="0"/>
              <w:autoSpaceDN w:val="0"/>
              <w:adjustRightInd w:val="0"/>
              <w:rPr>
                <w:rFonts w:cstheme="minorHAnsi"/>
                <w:color w:val="251F1B"/>
                <w:sz w:val="20"/>
                <w:szCs w:val="20"/>
              </w:rPr>
            </w:pPr>
            <w:r w:rsidRPr="000932E7">
              <w:rPr>
                <w:rFonts w:ascii="Calibri" w:hAnsi="Calibri" w:cs="Calibri"/>
                <w:color w:val="251F1B"/>
                <w:sz w:val="20"/>
                <w:szCs w:val="20"/>
              </w:rPr>
              <w:t>expanded, unit, standard, and word forms.</w:t>
            </w:r>
          </w:p>
        </w:tc>
      </w:tr>
      <w:tr w:rsidR="00B9024D" w:rsidRPr="006519CC" w14:paraId="7C04E32C" w14:textId="77777777" w:rsidTr="000932E7">
        <w:trPr>
          <w:trHeight w:val="977"/>
        </w:trPr>
        <w:tc>
          <w:tcPr>
            <w:tcW w:w="924" w:type="dxa"/>
            <w:vMerge/>
            <w:tcBorders>
              <w:left w:val="single" w:sz="12" w:space="0" w:color="auto"/>
            </w:tcBorders>
            <w:vAlign w:val="center"/>
          </w:tcPr>
          <w:p w14:paraId="718E57A5" w14:textId="77777777" w:rsidR="00B9024D" w:rsidRDefault="00B9024D" w:rsidP="000932E7">
            <w:pPr>
              <w:jc w:val="center"/>
              <w:rPr>
                <w:rFonts w:cstheme="minorHAnsi"/>
                <w:b/>
                <w:bCs/>
                <w:color w:val="251F1B"/>
                <w:sz w:val="20"/>
                <w:szCs w:val="20"/>
              </w:rPr>
            </w:pPr>
          </w:p>
        </w:tc>
        <w:tc>
          <w:tcPr>
            <w:tcW w:w="1109" w:type="dxa"/>
            <w:vAlign w:val="center"/>
          </w:tcPr>
          <w:p w14:paraId="7CC541F5" w14:textId="525171FF" w:rsidR="00B9024D" w:rsidRPr="006519CC" w:rsidRDefault="00B9024D" w:rsidP="000932E7">
            <w:pPr>
              <w:jc w:val="center"/>
              <w:rPr>
                <w:rFonts w:cstheme="minorHAnsi"/>
                <w:bCs/>
                <w:sz w:val="20"/>
                <w:szCs w:val="20"/>
              </w:rPr>
            </w:pPr>
            <w:r>
              <w:rPr>
                <w:rFonts w:cstheme="minorHAnsi"/>
                <w:bCs/>
                <w:sz w:val="20"/>
                <w:szCs w:val="20"/>
              </w:rPr>
              <w:t>14</w:t>
            </w:r>
          </w:p>
        </w:tc>
        <w:tc>
          <w:tcPr>
            <w:tcW w:w="1832" w:type="dxa"/>
            <w:vMerge/>
            <w:vAlign w:val="center"/>
          </w:tcPr>
          <w:p w14:paraId="36805F4C" w14:textId="77777777" w:rsidR="00B9024D" w:rsidRDefault="00B9024D" w:rsidP="000932E7">
            <w:pPr>
              <w:autoSpaceDE w:val="0"/>
              <w:autoSpaceDN w:val="0"/>
              <w:adjustRightInd w:val="0"/>
              <w:jc w:val="center"/>
              <w:rPr>
                <w:rFonts w:cstheme="minorHAnsi"/>
                <w:color w:val="251F1B"/>
                <w:sz w:val="20"/>
                <w:szCs w:val="20"/>
              </w:rPr>
            </w:pPr>
          </w:p>
        </w:tc>
        <w:tc>
          <w:tcPr>
            <w:tcW w:w="5580" w:type="dxa"/>
            <w:tcBorders>
              <w:right w:val="single" w:sz="12" w:space="0" w:color="auto"/>
            </w:tcBorders>
          </w:tcPr>
          <w:p w14:paraId="75D4B3DC" w14:textId="5C59824F" w:rsidR="00B9024D" w:rsidRPr="000932E7" w:rsidRDefault="00DC0562" w:rsidP="008A3EB2">
            <w:pPr>
              <w:autoSpaceDE w:val="0"/>
              <w:autoSpaceDN w:val="0"/>
              <w:adjustRightInd w:val="0"/>
              <w:rPr>
                <w:rFonts w:cstheme="minorHAnsi"/>
                <w:color w:val="251F1B"/>
                <w:sz w:val="20"/>
                <w:szCs w:val="20"/>
              </w:rPr>
            </w:pPr>
            <w:r w:rsidRPr="000932E7">
              <w:rPr>
                <w:rFonts w:ascii="Calibri" w:hAnsi="Calibri" w:cs="Calibri"/>
                <w:color w:val="251F1B"/>
                <w:sz w:val="20"/>
                <w:szCs w:val="20"/>
              </w:rPr>
              <w:t>Explore a situation with more than 9 groups of ten.</w:t>
            </w:r>
          </w:p>
        </w:tc>
      </w:tr>
      <w:tr w:rsidR="00C40830" w:rsidRPr="006519CC" w14:paraId="7F56433E" w14:textId="77777777" w:rsidTr="000932E7">
        <w:trPr>
          <w:trHeight w:val="977"/>
        </w:trPr>
        <w:tc>
          <w:tcPr>
            <w:tcW w:w="924" w:type="dxa"/>
            <w:vMerge w:val="restart"/>
            <w:tcBorders>
              <w:top w:val="single" w:sz="12" w:space="0" w:color="auto"/>
              <w:left w:val="single" w:sz="12" w:space="0" w:color="auto"/>
            </w:tcBorders>
            <w:shd w:val="clear" w:color="auto" w:fill="F2F2F2" w:themeFill="background1" w:themeFillShade="F2"/>
            <w:vAlign w:val="center"/>
          </w:tcPr>
          <w:p w14:paraId="23AC9FD2" w14:textId="77777777" w:rsidR="00240E7F" w:rsidRPr="00240E7F" w:rsidRDefault="00240E7F" w:rsidP="000932E7">
            <w:pPr>
              <w:jc w:val="center"/>
              <w:rPr>
                <w:rFonts w:cstheme="minorHAnsi"/>
                <w:b/>
                <w:bCs/>
                <w:color w:val="251F1B"/>
                <w:sz w:val="20"/>
                <w:szCs w:val="20"/>
              </w:rPr>
            </w:pPr>
            <w:r w:rsidRPr="00240E7F">
              <w:rPr>
                <w:rFonts w:cstheme="minorHAnsi"/>
                <w:b/>
                <w:bCs/>
                <w:color w:val="251F1B"/>
                <w:sz w:val="20"/>
                <w:szCs w:val="20"/>
              </w:rPr>
              <w:t>2.2C</w:t>
            </w:r>
          </w:p>
          <w:p w14:paraId="307BF1B0" w14:textId="77777777" w:rsidR="00240E7F" w:rsidRPr="00240E7F" w:rsidRDefault="00240E7F" w:rsidP="000932E7">
            <w:pPr>
              <w:jc w:val="center"/>
              <w:rPr>
                <w:rFonts w:cstheme="minorHAnsi"/>
                <w:b/>
                <w:bCs/>
                <w:color w:val="251F1B"/>
                <w:sz w:val="20"/>
                <w:szCs w:val="20"/>
              </w:rPr>
            </w:pPr>
            <w:r w:rsidRPr="00240E7F">
              <w:rPr>
                <w:rFonts w:cstheme="minorHAnsi"/>
                <w:b/>
                <w:bCs/>
                <w:color w:val="251F1B"/>
                <w:sz w:val="20"/>
                <w:szCs w:val="20"/>
              </w:rPr>
              <w:t>2.2D</w:t>
            </w:r>
          </w:p>
          <w:p w14:paraId="4D032397" w14:textId="1DF3C1D5" w:rsidR="00C40830" w:rsidRPr="004A0C09" w:rsidRDefault="00240E7F" w:rsidP="000932E7">
            <w:pPr>
              <w:jc w:val="center"/>
              <w:rPr>
                <w:rFonts w:cstheme="minorHAnsi"/>
                <w:sz w:val="20"/>
                <w:szCs w:val="20"/>
              </w:rPr>
            </w:pPr>
            <w:r w:rsidRPr="00240E7F">
              <w:rPr>
                <w:rFonts w:cstheme="minorHAnsi"/>
                <w:b/>
                <w:bCs/>
                <w:color w:val="251F1B"/>
                <w:sz w:val="20"/>
                <w:szCs w:val="20"/>
              </w:rPr>
              <w:t>2.2E</w:t>
            </w:r>
          </w:p>
        </w:tc>
        <w:tc>
          <w:tcPr>
            <w:tcW w:w="1109" w:type="dxa"/>
            <w:tcBorders>
              <w:top w:val="single" w:sz="12" w:space="0" w:color="auto"/>
            </w:tcBorders>
            <w:shd w:val="clear" w:color="auto" w:fill="F2F2F2" w:themeFill="background1" w:themeFillShade="F2"/>
            <w:vAlign w:val="center"/>
          </w:tcPr>
          <w:p w14:paraId="0C792B7B" w14:textId="13394D87" w:rsidR="00C40830" w:rsidRPr="006519CC" w:rsidRDefault="00C80B84" w:rsidP="000932E7">
            <w:pPr>
              <w:jc w:val="center"/>
              <w:rPr>
                <w:rFonts w:cstheme="minorHAnsi"/>
                <w:bCs/>
                <w:sz w:val="20"/>
                <w:szCs w:val="20"/>
              </w:rPr>
            </w:pPr>
            <w:r>
              <w:rPr>
                <w:rFonts w:cstheme="minorHAnsi"/>
                <w:bCs/>
                <w:sz w:val="20"/>
                <w:szCs w:val="20"/>
              </w:rPr>
              <w:t>15</w:t>
            </w:r>
          </w:p>
        </w:tc>
        <w:tc>
          <w:tcPr>
            <w:tcW w:w="1832" w:type="dxa"/>
            <w:vMerge w:val="restart"/>
            <w:tcBorders>
              <w:top w:val="single" w:sz="12" w:space="0" w:color="auto"/>
            </w:tcBorders>
            <w:shd w:val="clear" w:color="auto" w:fill="F2F2F2" w:themeFill="background1" w:themeFillShade="F2"/>
            <w:vAlign w:val="center"/>
          </w:tcPr>
          <w:p w14:paraId="1F85B612" w14:textId="59F7AF87" w:rsidR="00C40830" w:rsidRPr="006519CC" w:rsidRDefault="007E34D3" w:rsidP="000932E7">
            <w:pPr>
              <w:autoSpaceDE w:val="0"/>
              <w:autoSpaceDN w:val="0"/>
              <w:adjustRightInd w:val="0"/>
              <w:jc w:val="center"/>
              <w:rPr>
                <w:rFonts w:cstheme="minorHAnsi"/>
                <w:color w:val="251F1B"/>
                <w:sz w:val="20"/>
                <w:szCs w:val="20"/>
              </w:rPr>
            </w:pPr>
            <w:r w:rsidRPr="007E34D3">
              <w:rPr>
                <w:rFonts w:cstheme="minorHAnsi"/>
                <w:color w:val="251F1B"/>
                <w:sz w:val="20"/>
                <w:szCs w:val="20"/>
              </w:rPr>
              <w:t>Comparing Numbers to 1,200</w:t>
            </w:r>
            <w:r w:rsidR="00C40830">
              <w:rPr>
                <w:rFonts w:cstheme="minorHAnsi"/>
                <w:color w:val="251F1B"/>
                <w:sz w:val="20"/>
                <w:szCs w:val="20"/>
              </w:rPr>
              <w:t>.</w:t>
            </w:r>
          </w:p>
        </w:tc>
        <w:tc>
          <w:tcPr>
            <w:tcW w:w="5580" w:type="dxa"/>
            <w:tcBorders>
              <w:top w:val="single" w:sz="12" w:space="0" w:color="auto"/>
              <w:right w:val="single" w:sz="12" w:space="0" w:color="auto"/>
            </w:tcBorders>
            <w:shd w:val="clear" w:color="auto" w:fill="F2F2F2" w:themeFill="background1" w:themeFillShade="F2"/>
          </w:tcPr>
          <w:p w14:paraId="67A6A6B4" w14:textId="13C829ED" w:rsidR="00C40830" w:rsidRPr="000932E7" w:rsidRDefault="006B0899" w:rsidP="008A3EB2">
            <w:pPr>
              <w:autoSpaceDE w:val="0"/>
              <w:autoSpaceDN w:val="0"/>
              <w:adjustRightInd w:val="0"/>
              <w:rPr>
                <w:rFonts w:cstheme="minorHAnsi"/>
                <w:bCs/>
                <w:sz w:val="20"/>
                <w:szCs w:val="20"/>
              </w:rPr>
            </w:pPr>
            <w:r w:rsidRPr="000932E7">
              <w:rPr>
                <w:rFonts w:ascii="Calibri" w:hAnsi="Calibri" w:cs="Calibri"/>
                <w:color w:val="251F1B"/>
                <w:sz w:val="20"/>
                <w:szCs w:val="20"/>
              </w:rPr>
              <w:t>Compare numbers to 1,200 with &lt; , &gt; , and = .</w:t>
            </w:r>
          </w:p>
        </w:tc>
      </w:tr>
      <w:tr w:rsidR="00C40830" w:rsidRPr="006519CC" w14:paraId="24AFFD22" w14:textId="77777777" w:rsidTr="000932E7">
        <w:trPr>
          <w:trHeight w:val="977"/>
        </w:trPr>
        <w:tc>
          <w:tcPr>
            <w:tcW w:w="924" w:type="dxa"/>
            <w:vMerge/>
            <w:tcBorders>
              <w:left w:val="single" w:sz="12" w:space="0" w:color="auto"/>
            </w:tcBorders>
            <w:shd w:val="clear" w:color="auto" w:fill="F2F2F2" w:themeFill="background1" w:themeFillShade="F2"/>
            <w:vAlign w:val="center"/>
          </w:tcPr>
          <w:p w14:paraId="2B5EAB65" w14:textId="77777777" w:rsidR="00C40830" w:rsidRPr="006519CC" w:rsidRDefault="00C40830" w:rsidP="000932E7">
            <w:pPr>
              <w:jc w:val="center"/>
              <w:rPr>
                <w:rFonts w:cstheme="minorHAnsi"/>
                <w:bCs/>
                <w:sz w:val="20"/>
                <w:szCs w:val="20"/>
              </w:rPr>
            </w:pPr>
          </w:p>
        </w:tc>
        <w:tc>
          <w:tcPr>
            <w:tcW w:w="1109" w:type="dxa"/>
            <w:shd w:val="clear" w:color="auto" w:fill="F2F2F2" w:themeFill="background1" w:themeFillShade="F2"/>
            <w:vAlign w:val="center"/>
          </w:tcPr>
          <w:p w14:paraId="69E1FD8F" w14:textId="04DB4301" w:rsidR="00C40830" w:rsidRPr="006519CC" w:rsidRDefault="00C80B84" w:rsidP="000932E7">
            <w:pPr>
              <w:jc w:val="center"/>
              <w:rPr>
                <w:rFonts w:cstheme="minorHAnsi"/>
                <w:bCs/>
                <w:sz w:val="20"/>
                <w:szCs w:val="20"/>
              </w:rPr>
            </w:pPr>
            <w:r>
              <w:rPr>
                <w:rFonts w:cstheme="minorHAnsi"/>
                <w:bCs/>
                <w:sz w:val="20"/>
                <w:szCs w:val="20"/>
              </w:rPr>
              <w:t>16</w:t>
            </w:r>
          </w:p>
        </w:tc>
        <w:tc>
          <w:tcPr>
            <w:tcW w:w="1832" w:type="dxa"/>
            <w:vMerge/>
            <w:shd w:val="clear" w:color="auto" w:fill="F2F2F2" w:themeFill="background1" w:themeFillShade="F2"/>
            <w:vAlign w:val="center"/>
          </w:tcPr>
          <w:p w14:paraId="1DC935D0" w14:textId="77777777" w:rsidR="00C40830" w:rsidRPr="006519CC" w:rsidRDefault="00C40830" w:rsidP="000932E7">
            <w:pPr>
              <w:autoSpaceDE w:val="0"/>
              <w:autoSpaceDN w:val="0"/>
              <w:adjustRightInd w:val="0"/>
              <w:jc w:val="center"/>
              <w:rPr>
                <w:rFonts w:cstheme="minorHAnsi"/>
                <w:color w:val="251F1B"/>
                <w:sz w:val="20"/>
                <w:szCs w:val="20"/>
              </w:rPr>
            </w:pPr>
          </w:p>
        </w:tc>
        <w:tc>
          <w:tcPr>
            <w:tcW w:w="5580" w:type="dxa"/>
            <w:tcBorders>
              <w:right w:val="single" w:sz="12" w:space="0" w:color="auto"/>
            </w:tcBorders>
            <w:shd w:val="clear" w:color="auto" w:fill="F2F2F2" w:themeFill="background1" w:themeFillShade="F2"/>
          </w:tcPr>
          <w:p w14:paraId="0CA1DB29" w14:textId="77777777" w:rsidR="006B0899" w:rsidRPr="000932E7" w:rsidRDefault="006B0899" w:rsidP="006B0899">
            <w:pPr>
              <w:autoSpaceDE w:val="0"/>
              <w:autoSpaceDN w:val="0"/>
              <w:adjustRightInd w:val="0"/>
              <w:rPr>
                <w:rFonts w:ascii="Calibri" w:hAnsi="Calibri" w:cs="Calibri"/>
                <w:color w:val="251F1B"/>
                <w:sz w:val="20"/>
                <w:szCs w:val="20"/>
              </w:rPr>
            </w:pPr>
            <w:r w:rsidRPr="000932E7">
              <w:rPr>
                <w:rFonts w:ascii="Calibri" w:hAnsi="Calibri" w:cs="Calibri"/>
                <w:color w:val="251F1B"/>
                <w:sz w:val="20"/>
                <w:szCs w:val="20"/>
              </w:rPr>
              <w:t>Compare numbers to 1,200 with &lt; , &gt; , and = when there are</w:t>
            </w:r>
          </w:p>
          <w:p w14:paraId="76F4B426" w14:textId="386159CF" w:rsidR="00C40830" w:rsidRPr="000932E7" w:rsidRDefault="006B0899" w:rsidP="006B0899">
            <w:pPr>
              <w:autoSpaceDE w:val="0"/>
              <w:autoSpaceDN w:val="0"/>
              <w:adjustRightInd w:val="0"/>
              <w:rPr>
                <w:rFonts w:cstheme="minorHAnsi"/>
                <w:color w:val="251F1B"/>
                <w:sz w:val="20"/>
                <w:szCs w:val="20"/>
              </w:rPr>
            </w:pPr>
            <w:r w:rsidRPr="000932E7">
              <w:rPr>
                <w:rFonts w:ascii="Calibri" w:hAnsi="Calibri" w:cs="Calibri"/>
                <w:color w:val="251F1B"/>
                <w:sz w:val="20"/>
                <w:szCs w:val="20"/>
              </w:rPr>
              <w:t>more than 9 ones, 9 tens, or 9 hundreds.</w:t>
            </w:r>
          </w:p>
        </w:tc>
      </w:tr>
      <w:tr w:rsidR="00C40830" w:rsidRPr="006519CC" w14:paraId="036DF513" w14:textId="77777777" w:rsidTr="000932E7">
        <w:trPr>
          <w:trHeight w:val="977"/>
        </w:trPr>
        <w:tc>
          <w:tcPr>
            <w:tcW w:w="924" w:type="dxa"/>
            <w:vMerge/>
            <w:tcBorders>
              <w:left w:val="single" w:sz="12" w:space="0" w:color="auto"/>
              <w:bottom w:val="single" w:sz="12" w:space="0" w:color="auto"/>
            </w:tcBorders>
            <w:shd w:val="clear" w:color="auto" w:fill="F2F2F2" w:themeFill="background1" w:themeFillShade="F2"/>
            <w:vAlign w:val="center"/>
          </w:tcPr>
          <w:p w14:paraId="0E8EC76A" w14:textId="77777777" w:rsidR="00C40830" w:rsidRPr="006519CC" w:rsidRDefault="00C40830" w:rsidP="000932E7">
            <w:pPr>
              <w:jc w:val="center"/>
              <w:rPr>
                <w:rFonts w:cstheme="minorHAnsi"/>
                <w:bCs/>
                <w:sz w:val="20"/>
                <w:szCs w:val="20"/>
              </w:rPr>
            </w:pPr>
          </w:p>
        </w:tc>
        <w:tc>
          <w:tcPr>
            <w:tcW w:w="1109" w:type="dxa"/>
            <w:tcBorders>
              <w:bottom w:val="single" w:sz="12" w:space="0" w:color="auto"/>
            </w:tcBorders>
            <w:shd w:val="clear" w:color="auto" w:fill="F2F2F2" w:themeFill="background1" w:themeFillShade="F2"/>
            <w:vAlign w:val="center"/>
          </w:tcPr>
          <w:p w14:paraId="1684DA9E" w14:textId="3AD30025" w:rsidR="00C40830" w:rsidRPr="006519CC" w:rsidRDefault="00C80B84" w:rsidP="000932E7">
            <w:pPr>
              <w:jc w:val="center"/>
              <w:rPr>
                <w:rFonts w:cstheme="minorHAnsi"/>
                <w:bCs/>
                <w:sz w:val="20"/>
                <w:szCs w:val="20"/>
              </w:rPr>
            </w:pPr>
            <w:r>
              <w:rPr>
                <w:rFonts w:cstheme="minorHAnsi"/>
                <w:bCs/>
                <w:sz w:val="20"/>
                <w:szCs w:val="20"/>
              </w:rPr>
              <w:t>17</w:t>
            </w:r>
          </w:p>
        </w:tc>
        <w:tc>
          <w:tcPr>
            <w:tcW w:w="1832" w:type="dxa"/>
            <w:vMerge/>
            <w:tcBorders>
              <w:bottom w:val="single" w:sz="12" w:space="0" w:color="auto"/>
            </w:tcBorders>
            <w:shd w:val="clear" w:color="auto" w:fill="F2F2F2" w:themeFill="background1" w:themeFillShade="F2"/>
            <w:vAlign w:val="center"/>
          </w:tcPr>
          <w:p w14:paraId="01C3A037" w14:textId="77777777" w:rsidR="00C40830" w:rsidRPr="006519CC" w:rsidRDefault="00C40830" w:rsidP="000932E7">
            <w:pPr>
              <w:autoSpaceDE w:val="0"/>
              <w:autoSpaceDN w:val="0"/>
              <w:adjustRightInd w:val="0"/>
              <w:jc w:val="center"/>
              <w:rPr>
                <w:rFonts w:cstheme="minorHAnsi"/>
                <w:color w:val="251F1B"/>
                <w:sz w:val="20"/>
                <w:szCs w:val="20"/>
              </w:rPr>
            </w:pPr>
          </w:p>
        </w:tc>
        <w:tc>
          <w:tcPr>
            <w:tcW w:w="5580" w:type="dxa"/>
            <w:tcBorders>
              <w:bottom w:val="single" w:sz="12" w:space="0" w:color="auto"/>
              <w:right w:val="single" w:sz="12" w:space="0" w:color="auto"/>
            </w:tcBorders>
            <w:shd w:val="clear" w:color="auto" w:fill="F2F2F2" w:themeFill="background1" w:themeFillShade="F2"/>
          </w:tcPr>
          <w:p w14:paraId="3DE7DF4A" w14:textId="53EEA76D" w:rsidR="00C40830" w:rsidRPr="000932E7" w:rsidRDefault="006B0899" w:rsidP="008A3EB2">
            <w:pPr>
              <w:autoSpaceDE w:val="0"/>
              <w:autoSpaceDN w:val="0"/>
              <w:adjustRightInd w:val="0"/>
              <w:rPr>
                <w:rFonts w:cstheme="minorHAnsi"/>
                <w:color w:val="251F1B"/>
                <w:sz w:val="20"/>
                <w:szCs w:val="20"/>
              </w:rPr>
            </w:pPr>
            <w:r w:rsidRPr="000932E7">
              <w:rPr>
                <w:rFonts w:ascii="Calibri" w:hAnsi="Calibri" w:cs="Calibri"/>
                <w:color w:val="251F1B"/>
                <w:sz w:val="20"/>
                <w:szCs w:val="20"/>
              </w:rPr>
              <w:t>Order numbers in different forms. (Optional)</w:t>
            </w:r>
          </w:p>
        </w:tc>
      </w:tr>
      <w:tr w:rsidR="00240E7F" w:rsidRPr="006519CC" w14:paraId="00B796EB" w14:textId="77777777" w:rsidTr="000932E7">
        <w:trPr>
          <w:trHeight w:val="977"/>
        </w:trPr>
        <w:tc>
          <w:tcPr>
            <w:tcW w:w="924" w:type="dxa"/>
            <w:vMerge w:val="restart"/>
            <w:tcBorders>
              <w:top w:val="single" w:sz="12" w:space="0" w:color="auto"/>
              <w:left w:val="single" w:sz="12" w:space="0" w:color="auto"/>
            </w:tcBorders>
            <w:vAlign w:val="center"/>
          </w:tcPr>
          <w:p w14:paraId="101DF6FC" w14:textId="77777777" w:rsidR="00C80B84" w:rsidRPr="00C80B84" w:rsidRDefault="00C80B84" w:rsidP="000932E7">
            <w:pPr>
              <w:jc w:val="center"/>
              <w:rPr>
                <w:rFonts w:cstheme="minorHAnsi"/>
                <w:b/>
                <w:bCs/>
                <w:color w:val="251F1B"/>
                <w:sz w:val="20"/>
                <w:szCs w:val="20"/>
              </w:rPr>
            </w:pPr>
            <w:r w:rsidRPr="00C80B84">
              <w:rPr>
                <w:rFonts w:cstheme="minorHAnsi"/>
                <w:b/>
                <w:bCs/>
                <w:color w:val="251F1B"/>
                <w:sz w:val="20"/>
                <w:szCs w:val="20"/>
              </w:rPr>
              <w:t>2.2A</w:t>
            </w:r>
          </w:p>
          <w:p w14:paraId="6898E265" w14:textId="77777777" w:rsidR="00C80B84" w:rsidRPr="00C80B84" w:rsidRDefault="00C80B84" w:rsidP="000932E7">
            <w:pPr>
              <w:jc w:val="center"/>
              <w:rPr>
                <w:rFonts w:cstheme="minorHAnsi"/>
                <w:b/>
                <w:bCs/>
                <w:color w:val="251F1B"/>
                <w:sz w:val="20"/>
                <w:szCs w:val="20"/>
              </w:rPr>
            </w:pPr>
            <w:r w:rsidRPr="00C80B84">
              <w:rPr>
                <w:rFonts w:cstheme="minorHAnsi"/>
                <w:b/>
                <w:bCs/>
                <w:color w:val="251F1B"/>
                <w:sz w:val="20"/>
                <w:szCs w:val="20"/>
              </w:rPr>
              <w:t>2.2B</w:t>
            </w:r>
          </w:p>
          <w:p w14:paraId="4C3231C4" w14:textId="77777777" w:rsidR="00C80B84" w:rsidRPr="00C80B84" w:rsidRDefault="00C80B84" w:rsidP="000932E7">
            <w:pPr>
              <w:jc w:val="center"/>
              <w:rPr>
                <w:rFonts w:cstheme="minorHAnsi"/>
                <w:b/>
                <w:bCs/>
                <w:color w:val="251F1B"/>
                <w:sz w:val="20"/>
                <w:szCs w:val="20"/>
              </w:rPr>
            </w:pPr>
            <w:r w:rsidRPr="00C80B84">
              <w:rPr>
                <w:rFonts w:cstheme="minorHAnsi"/>
                <w:b/>
                <w:bCs/>
                <w:color w:val="251F1B"/>
                <w:sz w:val="20"/>
                <w:szCs w:val="20"/>
              </w:rPr>
              <w:t>2.2C</w:t>
            </w:r>
          </w:p>
          <w:p w14:paraId="3CAC121B" w14:textId="77777777" w:rsidR="00C80B84" w:rsidRPr="00C80B84" w:rsidRDefault="00C80B84" w:rsidP="000932E7">
            <w:pPr>
              <w:jc w:val="center"/>
              <w:rPr>
                <w:rFonts w:cstheme="minorHAnsi"/>
                <w:b/>
                <w:bCs/>
                <w:color w:val="251F1B"/>
                <w:sz w:val="20"/>
                <w:szCs w:val="20"/>
              </w:rPr>
            </w:pPr>
            <w:r w:rsidRPr="00C80B84">
              <w:rPr>
                <w:rFonts w:cstheme="minorHAnsi"/>
                <w:b/>
                <w:bCs/>
                <w:color w:val="251F1B"/>
                <w:sz w:val="20"/>
                <w:szCs w:val="20"/>
              </w:rPr>
              <w:t>2.7B</w:t>
            </w:r>
          </w:p>
          <w:p w14:paraId="336B1ACE" w14:textId="303F70D9" w:rsidR="00240E7F" w:rsidRPr="00C80B84" w:rsidRDefault="00C80B84" w:rsidP="000932E7">
            <w:pPr>
              <w:jc w:val="center"/>
              <w:rPr>
                <w:rFonts w:cstheme="minorHAnsi"/>
                <w:sz w:val="20"/>
                <w:szCs w:val="20"/>
              </w:rPr>
            </w:pPr>
            <w:r w:rsidRPr="00C80B84">
              <w:rPr>
                <w:rFonts w:cstheme="minorHAnsi"/>
                <w:color w:val="251F1B"/>
                <w:sz w:val="20"/>
                <w:szCs w:val="20"/>
              </w:rPr>
              <w:t>2.7C</w:t>
            </w:r>
          </w:p>
        </w:tc>
        <w:tc>
          <w:tcPr>
            <w:tcW w:w="1109" w:type="dxa"/>
            <w:tcBorders>
              <w:top w:val="single" w:sz="12" w:space="0" w:color="auto"/>
            </w:tcBorders>
            <w:vAlign w:val="center"/>
          </w:tcPr>
          <w:p w14:paraId="2EF01E17" w14:textId="1A8F0300" w:rsidR="00240E7F" w:rsidRPr="006519CC" w:rsidRDefault="00C80B84" w:rsidP="000932E7">
            <w:pPr>
              <w:jc w:val="center"/>
              <w:rPr>
                <w:rFonts w:cstheme="minorHAnsi"/>
                <w:bCs/>
                <w:sz w:val="20"/>
                <w:szCs w:val="20"/>
              </w:rPr>
            </w:pPr>
            <w:r>
              <w:rPr>
                <w:rFonts w:cstheme="minorHAnsi"/>
                <w:bCs/>
                <w:sz w:val="20"/>
                <w:szCs w:val="20"/>
              </w:rPr>
              <w:t>18</w:t>
            </w:r>
          </w:p>
        </w:tc>
        <w:tc>
          <w:tcPr>
            <w:tcW w:w="1832" w:type="dxa"/>
            <w:vMerge w:val="restart"/>
            <w:tcBorders>
              <w:top w:val="single" w:sz="12" w:space="0" w:color="auto"/>
            </w:tcBorders>
            <w:vAlign w:val="center"/>
          </w:tcPr>
          <w:p w14:paraId="4CBF163F" w14:textId="16C24AEA" w:rsidR="00240E7F" w:rsidRPr="006519CC" w:rsidRDefault="007E34D3" w:rsidP="000932E7">
            <w:pPr>
              <w:autoSpaceDE w:val="0"/>
              <w:autoSpaceDN w:val="0"/>
              <w:adjustRightInd w:val="0"/>
              <w:jc w:val="center"/>
              <w:rPr>
                <w:rFonts w:cstheme="minorHAnsi"/>
                <w:color w:val="251F1B"/>
                <w:sz w:val="20"/>
                <w:szCs w:val="20"/>
              </w:rPr>
            </w:pPr>
            <w:r w:rsidRPr="007E34D3">
              <w:rPr>
                <w:rFonts w:cstheme="minorHAnsi"/>
                <w:color w:val="251F1B"/>
                <w:sz w:val="20"/>
                <w:szCs w:val="20"/>
              </w:rPr>
              <w:t>Finding 1, 10, and 100 More or Less than a Number</w:t>
            </w:r>
          </w:p>
        </w:tc>
        <w:tc>
          <w:tcPr>
            <w:tcW w:w="5580" w:type="dxa"/>
            <w:tcBorders>
              <w:top w:val="single" w:sz="12" w:space="0" w:color="auto"/>
              <w:right w:val="single" w:sz="12" w:space="0" w:color="auto"/>
            </w:tcBorders>
          </w:tcPr>
          <w:p w14:paraId="5DDC0403" w14:textId="77777777" w:rsidR="006B0899" w:rsidRPr="000932E7" w:rsidRDefault="006B0899" w:rsidP="006B0899">
            <w:pPr>
              <w:autoSpaceDE w:val="0"/>
              <w:autoSpaceDN w:val="0"/>
              <w:adjustRightInd w:val="0"/>
              <w:rPr>
                <w:rFonts w:ascii="Calibri" w:hAnsi="Calibri" w:cs="Calibri"/>
                <w:color w:val="251F1B"/>
                <w:sz w:val="20"/>
                <w:szCs w:val="20"/>
              </w:rPr>
            </w:pPr>
            <w:r w:rsidRPr="000932E7">
              <w:rPr>
                <w:rFonts w:ascii="Calibri" w:hAnsi="Calibri" w:cs="Calibri"/>
                <w:color w:val="251F1B"/>
                <w:sz w:val="20"/>
                <w:szCs w:val="20"/>
              </w:rPr>
              <w:t>Model and use language to tell about 1 more and 1 less, 10</w:t>
            </w:r>
          </w:p>
          <w:p w14:paraId="59C54A13" w14:textId="5C92C80C" w:rsidR="00240E7F" w:rsidRPr="000932E7" w:rsidRDefault="006B0899" w:rsidP="006B0899">
            <w:pPr>
              <w:autoSpaceDE w:val="0"/>
              <w:autoSpaceDN w:val="0"/>
              <w:adjustRightInd w:val="0"/>
              <w:rPr>
                <w:rFonts w:cstheme="minorHAnsi"/>
                <w:bCs/>
                <w:sz w:val="20"/>
                <w:szCs w:val="20"/>
              </w:rPr>
            </w:pPr>
            <w:r w:rsidRPr="000932E7">
              <w:rPr>
                <w:rFonts w:ascii="Calibri" w:hAnsi="Calibri" w:cs="Calibri"/>
                <w:color w:val="251F1B"/>
                <w:sz w:val="20"/>
                <w:szCs w:val="20"/>
              </w:rPr>
              <w:t>more and 10 less, and 100 more and 100 less.</w:t>
            </w:r>
          </w:p>
        </w:tc>
      </w:tr>
      <w:tr w:rsidR="00240E7F" w:rsidRPr="006519CC" w14:paraId="40ECCA68" w14:textId="77777777" w:rsidTr="000932E7">
        <w:trPr>
          <w:trHeight w:val="977"/>
        </w:trPr>
        <w:tc>
          <w:tcPr>
            <w:tcW w:w="924" w:type="dxa"/>
            <w:vMerge/>
            <w:tcBorders>
              <w:left w:val="single" w:sz="12" w:space="0" w:color="auto"/>
            </w:tcBorders>
            <w:vAlign w:val="center"/>
          </w:tcPr>
          <w:p w14:paraId="1E256AF2" w14:textId="77777777" w:rsidR="00240E7F" w:rsidRPr="006519CC" w:rsidRDefault="00240E7F" w:rsidP="000932E7">
            <w:pPr>
              <w:jc w:val="center"/>
              <w:rPr>
                <w:rFonts w:cstheme="minorHAnsi"/>
                <w:bCs/>
                <w:sz w:val="20"/>
                <w:szCs w:val="20"/>
              </w:rPr>
            </w:pPr>
          </w:p>
        </w:tc>
        <w:tc>
          <w:tcPr>
            <w:tcW w:w="1109" w:type="dxa"/>
            <w:vAlign w:val="center"/>
          </w:tcPr>
          <w:p w14:paraId="1C849AE3" w14:textId="3FCE61FC" w:rsidR="00240E7F" w:rsidRPr="006519CC" w:rsidRDefault="00C80B84" w:rsidP="000932E7">
            <w:pPr>
              <w:jc w:val="center"/>
              <w:rPr>
                <w:rFonts w:cstheme="minorHAnsi"/>
                <w:bCs/>
                <w:sz w:val="20"/>
                <w:szCs w:val="20"/>
              </w:rPr>
            </w:pPr>
            <w:r>
              <w:rPr>
                <w:rFonts w:cstheme="minorHAnsi"/>
                <w:bCs/>
                <w:sz w:val="20"/>
                <w:szCs w:val="20"/>
              </w:rPr>
              <w:t>19</w:t>
            </w:r>
          </w:p>
        </w:tc>
        <w:tc>
          <w:tcPr>
            <w:tcW w:w="1832" w:type="dxa"/>
            <w:vMerge/>
          </w:tcPr>
          <w:p w14:paraId="2636B4B2" w14:textId="77777777" w:rsidR="00240E7F" w:rsidRPr="006519CC" w:rsidRDefault="00240E7F" w:rsidP="008A3EB2">
            <w:pPr>
              <w:autoSpaceDE w:val="0"/>
              <w:autoSpaceDN w:val="0"/>
              <w:adjustRightInd w:val="0"/>
              <w:rPr>
                <w:rFonts w:cstheme="minorHAnsi"/>
                <w:color w:val="251F1B"/>
                <w:sz w:val="20"/>
                <w:szCs w:val="20"/>
              </w:rPr>
            </w:pPr>
          </w:p>
        </w:tc>
        <w:tc>
          <w:tcPr>
            <w:tcW w:w="5580" w:type="dxa"/>
            <w:tcBorders>
              <w:right w:val="single" w:sz="12" w:space="0" w:color="auto"/>
            </w:tcBorders>
          </w:tcPr>
          <w:p w14:paraId="027E4369" w14:textId="19B575AF" w:rsidR="00240E7F" w:rsidRPr="000932E7" w:rsidRDefault="000932E7" w:rsidP="000932E7">
            <w:pPr>
              <w:autoSpaceDE w:val="0"/>
              <w:autoSpaceDN w:val="0"/>
              <w:adjustRightInd w:val="0"/>
              <w:rPr>
                <w:rFonts w:cstheme="minorHAnsi"/>
                <w:color w:val="251F1B"/>
                <w:sz w:val="20"/>
                <w:szCs w:val="20"/>
              </w:rPr>
            </w:pPr>
            <w:r w:rsidRPr="000932E7">
              <w:rPr>
                <w:rFonts w:ascii="Calibri" w:hAnsi="Calibri" w:cs="Calibri"/>
                <w:color w:val="251F1B"/>
                <w:sz w:val="20"/>
                <w:szCs w:val="20"/>
              </w:rPr>
              <w:t>Model 1 more and 1 less, 10 more and 10 less, and 100 more and 100 less when changing the hundreds place.</w:t>
            </w:r>
          </w:p>
        </w:tc>
      </w:tr>
      <w:tr w:rsidR="00240E7F" w:rsidRPr="006519CC" w14:paraId="0018602D" w14:textId="77777777" w:rsidTr="000932E7">
        <w:trPr>
          <w:trHeight w:val="977"/>
        </w:trPr>
        <w:tc>
          <w:tcPr>
            <w:tcW w:w="924" w:type="dxa"/>
            <w:vMerge/>
            <w:tcBorders>
              <w:left w:val="single" w:sz="12" w:space="0" w:color="auto"/>
              <w:bottom w:val="single" w:sz="12" w:space="0" w:color="auto"/>
            </w:tcBorders>
            <w:vAlign w:val="center"/>
          </w:tcPr>
          <w:p w14:paraId="571DBCE7" w14:textId="77777777" w:rsidR="00240E7F" w:rsidRPr="006519CC" w:rsidRDefault="00240E7F" w:rsidP="000932E7">
            <w:pPr>
              <w:jc w:val="center"/>
              <w:rPr>
                <w:rFonts w:cstheme="minorHAnsi"/>
                <w:bCs/>
                <w:sz w:val="20"/>
                <w:szCs w:val="20"/>
              </w:rPr>
            </w:pPr>
          </w:p>
        </w:tc>
        <w:tc>
          <w:tcPr>
            <w:tcW w:w="1109" w:type="dxa"/>
            <w:tcBorders>
              <w:bottom w:val="single" w:sz="12" w:space="0" w:color="auto"/>
            </w:tcBorders>
            <w:vAlign w:val="center"/>
          </w:tcPr>
          <w:p w14:paraId="2AE4DD29" w14:textId="19AB30AC" w:rsidR="00240E7F" w:rsidRPr="006519CC" w:rsidRDefault="00C80B84" w:rsidP="000932E7">
            <w:pPr>
              <w:jc w:val="center"/>
              <w:rPr>
                <w:rFonts w:cstheme="minorHAnsi"/>
                <w:bCs/>
                <w:sz w:val="20"/>
                <w:szCs w:val="20"/>
              </w:rPr>
            </w:pPr>
            <w:r>
              <w:rPr>
                <w:rFonts w:cstheme="minorHAnsi"/>
                <w:bCs/>
                <w:sz w:val="20"/>
                <w:szCs w:val="20"/>
              </w:rPr>
              <w:t>20</w:t>
            </w:r>
          </w:p>
        </w:tc>
        <w:tc>
          <w:tcPr>
            <w:tcW w:w="1832" w:type="dxa"/>
            <w:vMerge/>
            <w:tcBorders>
              <w:bottom w:val="single" w:sz="12" w:space="0" w:color="auto"/>
            </w:tcBorders>
          </w:tcPr>
          <w:p w14:paraId="29052F4F" w14:textId="77777777" w:rsidR="00240E7F" w:rsidRPr="006519CC" w:rsidRDefault="00240E7F" w:rsidP="008A3EB2">
            <w:pPr>
              <w:autoSpaceDE w:val="0"/>
              <w:autoSpaceDN w:val="0"/>
              <w:adjustRightInd w:val="0"/>
              <w:rPr>
                <w:rFonts w:cstheme="minorHAnsi"/>
                <w:color w:val="251F1B"/>
                <w:sz w:val="20"/>
                <w:szCs w:val="20"/>
              </w:rPr>
            </w:pPr>
          </w:p>
        </w:tc>
        <w:tc>
          <w:tcPr>
            <w:tcW w:w="5580" w:type="dxa"/>
            <w:tcBorders>
              <w:bottom w:val="single" w:sz="12" w:space="0" w:color="auto"/>
              <w:right w:val="single" w:sz="12" w:space="0" w:color="auto"/>
            </w:tcBorders>
          </w:tcPr>
          <w:p w14:paraId="3488D321" w14:textId="0C7D1688" w:rsidR="00240E7F" w:rsidRPr="000932E7" w:rsidRDefault="000932E7" w:rsidP="008A3EB2">
            <w:pPr>
              <w:autoSpaceDE w:val="0"/>
              <w:autoSpaceDN w:val="0"/>
              <w:adjustRightInd w:val="0"/>
              <w:rPr>
                <w:rFonts w:cstheme="minorHAnsi"/>
                <w:color w:val="251F1B"/>
                <w:sz w:val="20"/>
                <w:szCs w:val="20"/>
              </w:rPr>
            </w:pPr>
            <w:r w:rsidRPr="000932E7">
              <w:rPr>
                <w:rFonts w:ascii="Calibri" w:hAnsi="Calibri" w:cs="Calibri"/>
                <w:color w:val="251F1B"/>
                <w:sz w:val="20"/>
                <w:szCs w:val="20"/>
              </w:rPr>
              <w:t>Complete a pattern counting up and down.</w:t>
            </w:r>
          </w:p>
        </w:tc>
      </w:tr>
      <w:tr w:rsidR="000932E7" w:rsidRPr="006519CC" w14:paraId="03D20500" w14:textId="77777777" w:rsidTr="008A3EB2">
        <w:trPr>
          <w:trHeight w:val="393"/>
        </w:trPr>
        <w:tc>
          <w:tcPr>
            <w:tcW w:w="9445" w:type="dxa"/>
            <w:gridSpan w:val="4"/>
            <w:tcBorders>
              <w:left w:val="single" w:sz="12" w:space="0" w:color="auto"/>
              <w:right w:val="single" w:sz="12" w:space="0" w:color="auto"/>
            </w:tcBorders>
            <w:shd w:val="clear" w:color="auto" w:fill="D0CECE" w:themeFill="background2" w:themeFillShade="E6"/>
            <w:vAlign w:val="center"/>
          </w:tcPr>
          <w:p w14:paraId="16B6F497" w14:textId="66BA9DA1" w:rsidR="000932E7" w:rsidRPr="00B9024D" w:rsidRDefault="000932E7" w:rsidP="008A3EB2">
            <w:pPr>
              <w:jc w:val="center"/>
              <w:rPr>
                <w:rFonts w:cstheme="minorHAnsi"/>
                <w:b/>
                <w:sz w:val="20"/>
                <w:szCs w:val="20"/>
              </w:rPr>
            </w:pPr>
            <w:r>
              <w:rPr>
                <w:rFonts w:cstheme="minorHAnsi"/>
                <w:b/>
                <w:sz w:val="20"/>
                <w:szCs w:val="20"/>
              </w:rPr>
              <w:t>End</w:t>
            </w:r>
            <w:r w:rsidR="00ED53F9">
              <w:rPr>
                <w:rFonts w:cstheme="minorHAnsi"/>
                <w:b/>
                <w:sz w:val="20"/>
                <w:szCs w:val="20"/>
              </w:rPr>
              <w:t>-</w:t>
            </w:r>
            <w:r>
              <w:rPr>
                <w:rFonts w:cstheme="minorHAnsi"/>
                <w:b/>
                <w:sz w:val="20"/>
                <w:szCs w:val="20"/>
              </w:rPr>
              <w:t>of</w:t>
            </w:r>
            <w:r w:rsidR="00ED53F9">
              <w:rPr>
                <w:rFonts w:cstheme="minorHAnsi"/>
                <w:b/>
                <w:sz w:val="20"/>
                <w:szCs w:val="20"/>
              </w:rPr>
              <w:t>-</w:t>
            </w:r>
            <w:r w:rsidRPr="00B9024D">
              <w:rPr>
                <w:rFonts w:cstheme="minorHAnsi"/>
                <w:b/>
                <w:sz w:val="20"/>
                <w:szCs w:val="20"/>
              </w:rPr>
              <w:t>Module assessment</w:t>
            </w:r>
          </w:p>
        </w:tc>
      </w:tr>
    </w:tbl>
    <w:p w14:paraId="15C10F8B" w14:textId="77777777" w:rsidR="00D62104" w:rsidRDefault="00D62104"/>
    <w:p w14:paraId="3FCBBEE2" w14:textId="6F54DE59" w:rsidR="00C40830" w:rsidRDefault="00C40830"/>
    <w:sectPr w:rsidR="00C40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467D1" w14:textId="77777777" w:rsidR="00C177AE" w:rsidRDefault="00C177AE" w:rsidP="00C177AE">
      <w:pPr>
        <w:spacing w:after="0" w:line="240" w:lineRule="auto"/>
      </w:pPr>
      <w:r>
        <w:separator/>
      </w:r>
    </w:p>
  </w:endnote>
  <w:endnote w:type="continuationSeparator" w:id="0">
    <w:p w14:paraId="10B4690B" w14:textId="77777777" w:rsidR="00C177AE" w:rsidRDefault="00C177AE" w:rsidP="00C17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BAECF" w14:textId="6E0E2504" w:rsidR="00A86240" w:rsidRDefault="00A86240">
    <w:pPr>
      <w:pStyle w:val="Footer"/>
      <w:jc w:val="right"/>
    </w:pPr>
  </w:p>
  <w:p w14:paraId="4168AC9D" w14:textId="5003D9B6" w:rsidR="00C177AE" w:rsidRPr="00C41ABE" w:rsidRDefault="00C41ABE" w:rsidP="00C41AB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4B5E1" w14:textId="77777777" w:rsidR="00C177AE" w:rsidRDefault="00C177AE" w:rsidP="00C177AE">
      <w:pPr>
        <w:spacing w:after="0" w:line="240" w:lineRule="auto"/>
      </w:pPr>
      <w:r>
        <w:separator/>
      </w:r>
    </w:p>
  </w:footnote>
  <w:footnote w:type="continuationSeparator" w:id="0">
    <w:p w14:paraId="69B3E733" w14:textId="77777777" w:rsidR="00C177AE" w:rsidRDefault="00C177AE" w:rsidP="00C177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E2BE3" w14:textId="7902970F" w:rsidR="00196172" w:rsidRDefault="00196172">
    <w:pPr>
      <w:pStyle w:val="Header"/>
    </w:pPr>
    <w:r>
      <w:rPr>
        <w:noProof/>
      </w:rPr>
      <w:drawing>
        <wp:inline distT="0" distB="0" distL="0" distR="0" wp14:anchorId="736A0ECF" wp14:editId="46C71ED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A03A6A"/>
    <w:multiLevelType w:val="hybridMultilevel"/>
    <w:tmpl w:val="5CE66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40675"/>
    <w:multiLevelType w:val="hybridMultilevel"/>
    <w:tmpl w:val="45F0538C"/>
    <w:lvl w:ilvl="0" w:tplc="24845EFE">
      <w:start w:val="1"/>
      <w:numFmt w:val="bullet"/>
      <w:lvlText w:val=""/>
      <w:lvlJc w:val="left"/>
      <w:pPr>
        <w:ind w:left="864"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36493BF7"/>
    <w:multiLevelType w:val="hybridMultilevel"/>
    <w:tmpl w:val="F85697C8"/>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4701A7D"/>
    <w:multiLevelType w:val="hybridMultilevel"/>
    <w:tmpl w:val="E634EA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275019"/>
    <w:multiLevelType w:val="hybridMultilevel"/>
    <w:tmpl w:val="2DE4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A40AAC"/>
    <w:multiLevelType w:val="hybridMultilevel"/>
    <w:tmpl w:val="1060B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F06D21"/>
    <w:multiLevelType w:val="hybridMultilevel"/>
    <w:tmpl w:val="CCF2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8A6B7F"/>
    <w:multiLevelType w:val="hybridMultilevel"/>
    <w:tmpl w:val="3A342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C86158"/>
    <w:multiLevelType w:val="hybridMultilevel"/>
    <w:tmpl w:val="8D463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F56D36"/>
    <w:multiLevelType w:val="hybridMultilevel"/>
    <w:tmpl w:val="1466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D85849"/>
    <w:multiLevelType w:val="hybridMultilevel"/>
    <w:tmpl w:val="5FB6263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b w:val="0"/>
        <w:bCs w:val="0"/>
        <w:sz w:val="22"/>
        <w:szCs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b w:val="0"/>
        <w:bCs w:val="0"/>
        <w:sz w:val="22"/>
        <w:szCs w:val="22"/>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4327D1"/>
    <w:multiLevelType w:val="hybridMultilevel"/>
    <w:tmpl w:val="59A4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5D3C3D"/>
    <w:multiLevelType w:val="hybridMultilevel"/>
    <w:tmpl w:val="5C884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9749351">
    <w:abstractNumId w:val="0"/>
  </w:num>
  <w:num w:numId="2" w16cid:durableId="104815322">
    <w:abstractNumId w:val="11"/>
  </w:num>
  <w:num w:numId="3" w16cid:durableId="658272119">
    <w:abstractNumId w:val="7"/>
  </w:num>
  <w:num w:numId="4" w16cid:durableId="280839494">
    <w:abstractNumId w:val="5"/>
  </w:num>
  <w:num w:numId="5" w16cid:durableId="1028068986">
    <w:abstractNumId w:val="9"/>
  </w:num>
  <w:num w:numId="6" w16cid:durableId="770663874">
    <w:abstractNumId w:val="8"/>
  </w:num>
  <w:num w:numId="7" w16cid:durableId="1952475269">
    <w:abstractNumId w:val="4"/>
  </w:num>
  <w:num w:numId="8" w16cid:durableId="1215241480">
    <w:abstractNumId w:val="3"/>
  </w:num>
  <w:num w:numId="9" w16cid:durableId="364716839">
    <w:abstractNumId w:val="2"/>
  </w:num>
  <w:num w:numId="10" w16cid:durableId="1238780914">
    <w:abstractNumId w:val="10"/>
  </w:num>
  <w:num w:numId="11" w16cid:durableId="1133477136">
    <w:abstractNumId w:val="1"/>
  </w:num>
  <w:num w:numId="12" w16cid:durableId="14312287">
    <w:abstractNumId w:val="6"/>
  </w:num>
  <w:num w:numId="13" w16cid:durableId="1287354116">
    <w:abstractNumId w:val="12"/>
  </w:num>
  <w:num w:numId="14" w16cid:durableId="11033778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95C"/>
    <w:rsid w:val="00026257"/>
    <w:rsid w:val="00027EF0"/>
    <w:rsid w:val="000369E3"/>
    <w:rsid w:val="00056F68"/>
    <w:rsid w:val="0005731F"/>
    <w:rsid w:val="00071877"/>
    <w:rsid w:val="000932E7"/>
    <w:rsid w:val="000A2984"/>
    <w:rsid w:val="000B01D1"/>
    <w:rsid w:val="000C3E7E"/>
    <w:rsid w:val="000F5536"/>
    <w:rsid w:val="00137885"/>
    <w:rsid w:val="00162FE4"/>
    <w:rsid w:val="00170E93"/>
    <w:rsid w:val="00185815"/>
    <w:rsid w:val="00196172"/>
    <w:rsid w:val="001A0AAF"/>
    <w:rsid w:val="001A4FD6"/>
    <w:rsid w:val="001A5B32"/>
    <w:rsid w:val="001D5B5D"/>
    <w:rsid w:val="001F7758"/>
    <w:rsid w:val="00216B43"/>
    <w:rsid w:val="00240E7F"/>
    <w:rsid w:val="002D2972"/>
    <w:rsid w:val="002D7B8E"/>
    <w:rsid w:val="002E3736"/>
    <w:rsid w:val="00304B21"/>
    <w:rsid w:val="003A532F"/>
    <w:rsid w:val="003B7764"/>
    <w:rsid w:val="00404F0A"/>
    <w:rsid w:val="00413D52"/>
    <w:rsid w:val="0044028F"/>
    <w:rsid w:val="004706AD"/>
    <w:rsid w:val="00490124"/>
    <w:rsid w:val="00490AC7"/>
    <w:rsid w:val="004A0C09"/>
    <w:rsid w:val="004A1D0F"/>
    <w:rsid w:val="004A68B0"/>
    <w:rsid w:val="004B2C2E"/>
    <w:rsid w:val="004B5A70"/>
    <w:rsid w:val="004F4CC5"/>
    <w:rsid w:val="00593749"/>
    <w:rsid w:val="005B2E94"/>
    <w:rsid w:val="005D0C97"/>
    <w:rsid w:val="006B0899"/>
    <w:rsid w:val="006B4174"/>
    <w:rsid w:val="006C33E7"/>
    <w:rsid w:val="006F4AEB"/>
    <w:rsid w:val="006F530F"/>
    <w:rsid w:val="0072295C"/>
    <w:rsid w:val="00744AE9"/>
    <w:rsid w:val="0077029C"/>
    <w:rsid w:val="0079465B"/>
    <w:rsid w:val="007B3BA3"/>
    <w:rsid w:val="007D597E"/>
    <w:rsid w:val="007E34D3"/>
    <w:rsid w:val="00842102"/>
    <w:rsid w:val="00855F53"/>
    <w:rsid w:val="008A1D10"/>
    <w:rsid w:val="008A5BA4"/>
    <w:rsid w:val="008A75DE"/>
    <w:rsid w:val="008C35FE"/>
    <w:rsid w:val="008F42C3"/>
    <w:rsid w:val="0091045D"/>
    <w:rsid w:val="0091387C"/>
    <w:rsid w:val="009215B3"/>
    <w:rsid w:val="00921872"/>
    <w:rsid w:val="00937CD1"/>
    <w:rsid w:val="0094291F"/>
    <w:rsid w:val="00953D8C"/>
    <w:rsid w:val="00983B7B"/>
    <w:rsid w:val="009B2BFE"/>
    <w:rsid w:val="009D1BEB"/>
    <w:rsid w:val="009E7909"/>
    <w:rsid w:val="009F7F33"/>
    <w:rsid w:val="00A4721D"/>
    <w:rsid w:val="00A65286"/>
    <w:rsid w:val="00A756E4"/>
    <w:rsid w:val="00A759A1"/>
    <w:rsid w:val="00A86240"/>
    <w:rsid w:val="00AF09D7"/>
    <w:rsid w:val="00B158AA"/>
    <w:rsid w:val="00B3402A"/>
    <w:rsid w:val="00B4026C"/>
    <w:rsid w:val="00B47383"/>
    <w:rsid w:val="00B50DCA"/>
    <w:rsid w:val="00B56C2F"/>
    <w:rsid w:val="00B9024D"/>
    <w:rsid w:val="00BC18CB"/>
    <w:rsid w:val="00BF628D"/>
    <w:rsid w:val="00C177AE"/>
    <w:rsid w:val="00C40830"/>
    <w:rsid w:val="00C41ABE"/>
    <w:rsid w:val="00C42C38"/>
    <w:rsid w:val="00C51F35"/>
    <w:rsid w:val="00C5269B"/>
    <w:rsid w:val="00C526F2"/>
    <w:rsid w:val="00C80B84"/>
    <w:rsid w:val="00C85100"/>
    <w:rsid w:val="00CB25D9"/>
    <w:rsid w:val="00CD0B84"/>
    <w:rsid w:val="00D03C27"/>
    <w:rsid w:val="00D03E86"/>
    <w:rsid w:val="00D16867"/>
    <w:rsid w:val="00D309D2"/>
    <w:rsid w:val="00D62104"/>
    <w:rsid w:val="00D659AB"/>
    <w:rsid w:val="00D9460A"/>
    <w:rsid w:val="00DA6408"/>
    <w:rsid w:val="00DC0562"/>
    <w:rsid w:val="00E40EE5"/>
    <w:rsid w:val="00EA1C77"/>
    <w:rsid w:val="00EB1578"/>
    <w:rsid w:val="00EB5D87"/>
    <w:rsid w:val="00EB7F23"/>
    <w:rsid w:val="00ED53F9"/>
    <w:rsid w:val="00F051B8"/>
    <w:rsid w:val="00F24A15"/>
    <w:rsid w:val="00F52009"/>
    <w:rsid w:val="00FA53C9"/>
    <w:rsid w:val="00FB706E"/>
    <w:rsid w:val="00FD32C3"/>
    <w:rsid w:val="00FD4A39"/>
    <w:rsid w:val="00FE49D2"/>
    <w:rsid w:val="00FF4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F3610"/>
  <w15:chartTrackingRefBased/>
  <w15:docId w15:val="{32489AAD-C930-4835-8DF7-1AE768FB1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9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22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72295C"/>
    <w:pPr>
      <w:ind w:left="720"/>
      <w:contextualSpacing/>
    </w:pPr>
  </w:style>
  <w:style w:type="paragraph" w:customStyle="1" w:styleId="Tabletext">
    <w:name w:val="Table text"/>
    <w:basedOn w:val="Normal"/>
    <w:qFormat/>
    <w:rsid w:val="0072295C"/>
    <w:pPr>
      <w:spacing w:before="120" w:after="120" w:line="240" w:lineRule="auto"/>
    </w:pPr>
  </w:style>
  <w:style w:type="paragraph" w:customStyle="1" w:styleId="Tabletextbullet">
    <w:name w:val="Table text bullet"/>
    <w:basedOn w:val="Tabletext"/>
    <w:qFormat/>
    <w:rsid w:val="0072295C"/>
    <w:pPr>
      <w:numPr>
        <w:numId w:val="1"/>
      </w:numPr>
      <w:contextualSpacing/>
    </w:pPr>
  </w:style>
  <w:style w:type="paragraph" w:styleId="Header">
    <w:name w:val="header"/>
    <w:basedOn w:val="Normal"/>
    <w:link w:val="HeaderChar"/>
    <w:uiPriority w:val="99"/>
    <w:unhideWhenUsed/>
    <w:rsid w:val="00C177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7AE"/>
  </w:style>
  <w:style w:type="paragraph" w:styleId="Footer">
    <w:name w:val="footer"/>
    <w:basedOn w:val="Normal"/>
    <w:link w:val="FooterChar"/>
    <w:uiPriority w:val="99"/>
    <w:unhideWhenUsed/>
    <w:rsid w:val="00C177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7AE"/>
  </w:style>
  <w:style w:type="character" w:styleId="Hyperlink">
    <w:name w:val="Hyperlink"/>
    <w:basedOn w:val="DefaultParagraphFont"/>
    <w:uiPriority w:val="99"/>
    <w:semiHidden/>
    <w:unhideWhenUsed/>
    <w:rsid w:val="00C41ABE"/>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Lesson 4.10: Supporting All Learners and Just-in-Time Interventions in Math: Remediating, accelerating, and just-in-time supports</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4.10: Supporting All Learners and Just-in-Time Interventions in Math: Remediating, accelerating, and just-in-time supports</dc:title>
  <dc:subject>Lesson 4.10: Supporting All Learners and Just-in-Time Interventions in Math: Remediating, accelerating, and just-in-time supports</dc:subject>
  <dc:creator>Texas Education Agency</dc:creator>
  <cp:keywords/>
  <dc:description/>
  <cp:lastModifiedBy>White (she/her), Whitney</cp:lastModifiedBy>
  <cp:revision>11</cp:revision>
  <dcterms:created xsi:type="dcterms:W3CDTF">2023-02-14T04:36:00Z</dcterms:created>
  <dcterms:modified xsi:type="dcterms:W3CDTF">2023-08-18T06:28:00Z</dcterms:modified>
</cp:coreProperties>
</file>