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71726" w14:textId="77777777" w:rsidR="00516824" w:rsidRDefault="00AF50E1" w:rsidP="00516824">
      <w:pPr>
        <w:pStyle w:val="Title"/>
        <w:jc w:val="both"/>
      </w:pPr>
      <w:bookmarkStart w:id="0" w:name="_Toc238367216"/>
      <w:bookmarkStart w:id="1" w:name="_Toc242085279"/>
      <w:bookmarkEnd w:id="0"/>
      <w:bookmarkEnd w:id="1"/>
      <w:r>
        <w:t>Stock market prediction with neural network</w:t>
      </w:r>
      <w:r w:rsidR="00D62DC1">
        <w:t xml:space="preserve"> </w:t>
      </w:r>
    </w:p>
    <w:p w14:paraId="456FCFCA" w14:textId="22728BD4" w:rsidR="00516824" w:rsidRPr="00516824" w:rsidRDefault="002F25F3" w:rsidP="00516824">
      <w:pPr>
        <w:pStyle w:val="AuthorBylines"/>
        <w:rPr>
          <w:i/>
        </w:rPr>
      </w:pPr>
      <w:proofErr w:type="spellStart"/>
      <w:r>
        <w:rPr>
          <w:i/>
        </w:rPr>
        <w:t>Részvény</w:t>
      </w:r>
      <w:r w:rsidR="00516824">
        <w:rPr>
          <w:i/>
        </w:rPr>
        <w:t>árfolyam</w:t>
      </w:r>
      <w:proofErr w:type="spellEnd"/>
      <w:r w:rsidR="00516824">
        <w:rPr>
          <w:i/>
        </w:rPr>
        <w:t xml:space="preserve"> </w:t>
      </w:r>
      <w:proofErr w:type="spellStart"/>
      <w:r w:rsidR="00516824">
        <w:rPr>
          <w:i/>
        </w:rPr>
        <w:t>előrejelzés</w:t>
      </w:r>
      <w:proofErr w:type="spellEnd"/>
      <w:r w:rsidR="00516824">
        <w:rPr>
          <w:i/>
        </w:rPr>
        <w:t xml:space="preserve"> </w:t>
      </w:r>
      <w:proofErr w:type="spellStart"/>
      <w:r w:rsidR="00516824">
        <w:rPr>
          <w:i/>
        </w:rPr>
        <w:t>neurális</w:t>
      </w:r>
      <w:proofErr w:type="spellEnd"/>
      <w:r w:rsidR="00516824">
        <w:rPr>
          <w:i/>
        </w:rPr>
        <w:t xml:space="preserve"> </w:t>
      </w:r>
      <w:bookmarkStart w:id="2" w:name="_GoBack"/>
      <w:bookmarkEnd w:id="2"/>
      <w:proofErr w:type="spellStart"/>
      <w:r w:rsidR="00516824">
        <w:rPr>
          <w:i/>
        </w:rPr>
        <w:t>hálóval</w:t>
      </w:r>
      <w:proofErr w:type="spellEnd"/>
    </w:p>
    <w:p w14:paraId="6D83610E" w14:textId="77777777" w:rsidR="006D069E" w:rsidRDefault="00AF50E1">
      <w:pPr>
        <w:pStyle w:val="AuthorBylines"/>
        <w:spacing w:before="120"/>
        <w:jc w:val="both"/>
      </w:pPr>
      <w:r>
        <w:t xml:space="preserve">Bence </w:t>
      </w:r>
      <w:proofErr w:type="spellStart"/>
      <w:r>
        <w:t>Babics</w:t>
      </w:r>
      <w:proofErr w:type="spellEnd"/>
      <w:r>
        <w:t xml:space="preserve">, </w:t>
      </w:r>
      <w:proofErr w:type="spellStart"/>
      <w:r>
        <w:t>Osváth</w:t>
      </w:r>
      <w:proofErr w:type="spellEnd"/>
      <w:r>
        <w:t xml:space="preserve"> </w:t>
      </w:r>
      <w:proofErr w:type="spellStart"/>
      <w:r>
        <w:t>Barnabás</w:t>
      </w:r>
      <w:proofErr w:type="spellEnd"/>
      <w:r>
        <w:t>, Tamás Ferenc</w:t>
      </w:r>
    </w:p>
    <w:p w14:paraId="642F4CC5" w14:textId="77777777" w:rsidR="006D069E" w:rsidRDefault="00AF50E1">
      <w:pPr>
        <w:pStyle w:val="Abstract"/>
        <w:spacing w:before="360"/>
        <w:ind w:right="547"/>
        <w:jc w:val="both"/>
      </w:pPr>
      <w:r>
        <w:t>In this paper we introduce our deep neural network model that we use to predict short term trend movement on the Forex trading market, the movement of USD-EUR exchange rate to be precise. We’ve used technical analytical data, prices, and other indicators that could be calculated from them to train this model. A platform has been implemented that automatically obtains short term (hourly, daily) training data, and trains the network to predict the exchange rate for the following short time interval.</w:t>
      </w:r>
    </w:p>
    <w:p w14:paraId="05A116FC" w14:textId="77777777" w:rsidR="004F104F" w:rsidRDefault="007F5490" w:rsidP="004F104F">
      <w:pPr>
        <w:pStyle w:val="Abstract"/>
        <w:spacing w:before="360"/>
        <w:ind w:right="547"/>
        <w:jc w:val="both"/>
      </w:pPr>
      <w:proofErr w:type="spellStart"/>
      <w:r>
        <w:t>Ebben</w:t>
      </w:r>
      <w:proofErr w:type="spellEnd"/>
      <w:r>
        <w:t xml:space="preserve"> a </w:t>
      </w:r>
      <w:proofErr w:type="spellStart"/>
      <w:r>
        <w:t>tanulmányban</w:t>
      </w:r>
      <w:proofErr w:type="spellEnd"/>
      <w:r>
        <w:t xml:space="preserve"> </w:t>
      </w:r>
      <w:proofErr w:type="spellStart"/>
      <w:r>
        <w:t>bemutatjuk</w:t>
      </w:r>
      <w:proofErr w:type="spellEnd"/>
      <w:r>
        <w:t xml:space="preserve"> a </w:t>
      </w:r>
      <w:proofErr w:type="spellStart"/>
      <w:r>
        <w:t>mély</w:t>
      </w:r>
      <w:proofErr w:type="spellEnd"/>
      <w:r>
        <w:t xml:space="preserve"> </w:t>
      </w:r>
      <w:proofErr w:type="spellStart"/>
      <w:r>
        <w:t>neurális</w:t>
      </w:r>
      <w:proofErr w:type="spellEnd"/>
      <w:r>
        <w:t xml:space="preserve"> </w:t>
      </w:r>
      <w:proofErr w:type="spellStart"/>
      <w:r>
        <w:t>háló</w:t>
      </w:r>
      <w:proofErr w:type="spellEnd"/>
      <w:r>
        <w:t xml:space="preserve"> </w:t>
      </w:r>
      <w:proofErr w:type="spellStart"/>
      <w:r>
        <w:t>modellünket</w:t>
      </w:r>
      <w:proofErr w:type="spellEnd"/>
      <w:r>
        <w:t xml:space="preserve">, </w:t>
      </w:r>
      <w:proofErr w:type="spellStart"/>
      <w:r>
        <w:t>amit</w:t>
      </w:r>
      <w:proofErr w:type="spellEnd"/>
      <w:r>
        <w:t xml:space="preserve"> </w:t>
      </w:r>
      <w:r w:rsidR="004F104F">
        <w:t xml:space="preserve">a Forex </w:t>
      </w:r>
      <w:proofErr w:type="spellStart"/>
      <w:r w:rsidR="004F104F">
        <w:t>kereskedelmi</w:t>
      </w:r>
      <w:proofErr w:type="spellEnd"/>
      <w:r w:rsidR="004F104F">
        <w:t xml:space="preserve"> </w:t>
      </w:r>
      <w:proofErr w:type="spellStart"/>
      <w:r w:rsidR="004F104F">
        <w:t>piac</w:t>
      </w:r>
      <w:proofErr w:type="spellEnd"/>
      <w:r w:rsidR="004F104F">
        <w:t xml:space="preserve"> </w:t>
      </w:r>
      <w:proofErr w:type="spellStart"/>
      <w:r w:rsidR="004F104F">
        <w:t>részvényeinek</w:t>
      </w:r>
      <w:proofErr w:type="spellEnd"/>
      <w:r w:rsidR="004F104F">
        <w:t xml:space="preserve"> </w:t>
      </w:r>
      <w:proofErr w:type="spellStart"/>
      <w:r w:rsidR="004F104F">
        <w:t>rövidtávú</w:t>
      </w:r>
      <w:proofErr w:type="spellEnd"/>
      <w:r w:rsidR="004F104F">
        <w:t xml:space="preserve"> </w:t>
      </w:r>
      <w:proofErr w:type="spellStart"/>
      <w:r w:rsidR="004F104F">
        <w:t>mozgását</w:t>
      </w:r>
      <w:proofErr w:type="spellEnd"/>
      <w:r w:rsidR="004F104F">
        <w:t xml:space="preserve"> </w:t>
      </w:r>
      <w:proofErr w:type="spellStart"/>
      <w:r w:rsidR="004F104F">
        <w:t>igyekszünk</w:t>
      </w:r>
      <w:proofErr w:type="spellEnd"/>
      <w:r w:rsidR="004F104F">
        <w:t xml:space="preserve"> </w:t>
      </w:r>
      <w:proofErr w:type="spellStart"/>
      <w:r w:rsidR="004F104F">
        <w:t>előrejelezni</w:t>
      </w:r>
      <w:proofErr w:type="spellEnd"/>
      <w:r w:rsidR="004F104F">
        <w:t xml:space="preserve">, </w:t>
      </w:r>
      <w:proofErr w:type="spellStart"/>
      <w:r w:rsidR="004F104F">
        <w:t>konkrétan</w:t>
      </w:r>
      <w:proofErr w:type="spellEnd"/>
      <w:r w:rsidR="004F104F">
        <w:t xml:space="preserve"> </w:t>
      </w:r>
      <w:proofErr w:type="spellStart"/>
      <w:r w:rsidR="004F104F">
        <w:t>az</w:t>
      </w:r>
      <w:proofErr w:type="spellEnd"/>
      <w:r w:rsidR="004F104F">
        <w:t xml:space="preserve"> USD-EUR </w:t>
      </w:r>
      <w:proofErr w:type="spellStart"/>
      <w:r w:rsidR="004F104F">
        <w:t>árfolyamát</w:t>
      </w:r>
      <w:proofErr w:type="spellEnd"/>
      <w:r w:rsidR="004F104F">
        <w:t xml:space="preserve">. </w:t>
      </w:r>
      <w:proofErr w:type="spellStart"/>
      <w:r w:rsidR="004F104F">
        <w:t>Használtunk</w:t>
      </w:r>
      <w:proofErr w:type="spellEnd"/>
      <w:r w:rsidR="004F104F">
        <w:t xml:space="preserve"> </w:t>
      </w:r>
      <w:proofErr w:type="spellStart"/>
      <w:r w:rsidR="004F104F">
        <w:t>technikai</w:t>
      </w:r>
      <w:proofErr w:type="spellEnd"/>
      <w:r w:rsidR="004F104F">
        <w:t xml:space="preserve"> </w:t>
      </w:r>
      <w:proofErr w:type="spellStart"/>
      <w:r w:rsidR="004F104F">
        <w:t>analitikus</w:t>
      </w:r>
      <w:proofErr w:type="spellEnd"/>
      <w:r w:rsidR="004F104F">
        <w:t xml:space="preserve"> </w:t>
      </w:r>
      <w:proofErr w:type="spellStart"/>
      <w:r w:rsidR="004F104F">
        <w:t>adatot</w:t>
      </w:r>
      <w:proofErr w:type="spellEnd"/>
      <w:r w:rsidR="004F104F">
        <w:t xml:space="preserve">, </w:t>
      </w:r>
      <w:proofErr w:type="spellStart"/>
      <w:r w:rsidR="004F104F">
        <w:t>historikos</w:t>
      </w:r>
      <w:proofErr w:type="spellEnd"/>
      <w:r w:rsidR="004F104F">
        <w:t xml:space="preserve"> </w:t>
      </w:r>
      <w:proofErr w:type="spellStart"/>
      <w:r w:rsidR="004F104F">
        <w:t>árfolyamokat</w:t>
      </w:r>
      <w:proofErr w:type="spellEnd"/>
      <w:r w:rsidR="004F104F">
        <w:t xml:space="preserve">, </w:t>
      </w:r>
      <w:proofErr w:type="spellStart"/>
      <w:r w:rsidR="004F104F">
        <w:t>és</w:t>
      </w:r>
      <w:proofErr w:type="spellEnd"/>
      <w:r w:rsidR="004F104F">
        <w:t xml:space="preserve"> </w:t>
      </w:r>
      <w:proofErr w:type="spellStart"/>
      <w:r w:rsidR="004F104F">
        <w:t>egyéb</w:t>
      </w:r>
      <w:proofErr w:type="spellEnd"/>
      <w:r w:rsidR="004F104F">
        <w:t xml:space="preserve"> </w:t>
      </w:r>
      <w:proofErr w:type="spellStart"/>
      <w:r w:rsidR="004F104F">
        <w:t>indikátorokat</w:t>
      </w:r>
      <w:proofErr w:type="spellEnd"/>
      <w:r w:rsidR="004F104F">
        <w:t xml:space="preserve">, </w:t>
      </w:r>
      <w:proofErr w:type="spellStart"/>
      <w:r w:rsidR="004F104F">
        <w:t>amiket</w:t>
      </w:r>
      <w:proofErr w:type="spellEnd"/>
      <w:r w:rsidR="004F104F">
        <w:t xml:space="preserve"> </w:t>
      </w:r>
      <w:proofErr w:type="spellStart"/>
      <w:r w:rsidR="004F104F">
        <w:t>ezekből</w:t>
      </w:r>
      <w:proofErr w:type="spellEnd"/>
      <w:r w:rsidR="004F104F">
        <w:t xml:space="preserve"> </w:t>
      </w:r>
      <w:proofErr w:type="spellStart"/>
      <w:r w:rsidR="004F104F">
        <w:t>ki</w:t>
      </w:r>
      <w:proofErr w:type="spellEnd"/>
      <w:r w:rsidR="004F104F">
        <w:t xml:space="preserve"> </w:t>
      </w:r>
      <w:proofErr w:type="spellStart"/>
      <w:r w:rsidR="004F104F">
        <w:t>lehetett</w:t>
      </w:r>
      <w:proofErr w:type="spellEnd"/>
      <w:r w:rsidR="004F104F">
        <w:t xml:space="preserve"> </w:t>
      </w:r>
      <w:proofErr w:type="spellStart"/>
      <w:r w:rsidR="004F104F">
        <w:t>számolni</w:t>
      </w:r>
      <w:proofErr w:type="spellEnd"/>
      <w:r w:rsidR="004F104F">
        <w:t xml:space="preserve"> a </w:t>
      </w:r>
      <w:proofErr w:type="spellStart"/>
      <w:r w:rsidR="004F104F">
        <w:t>modell</w:t>
      </w:r>
      <w:proofErr w:type="spellEnd"/>
      <w:r w:rsidR="004F104F">
        <w:t xml:space="preserve"> </w:t>
      </w:r>
      <w:proofErr w:type="spellStart"/>
      <w:r w:rsidR="004F104F">
        <w:t>tanításához</w:t>
      </w:r>
      <w:proofErr w:type="spellEnd"/>
      <w:r w:rsidR="004F104F">
        <w:t xml:space="preserve">. </w:t>
      </w:r>
      <w:proofErr w:type="spellStart"/>
      <w:r w:rsidR="004F104F">
        <w:t>Létrehoztunk</w:t>
      </w:r>
      <w:proofErr w:type="spellEnd"/>
      <w:r w:rsidR="004F104F">
        <w:t xml:space="preserve"> </w:t>
      </w:r>
      <w:proofErr w:type="spellStart"/>
      <w:r w:rsidR="004F104F">
        <w:t>egy</w:t>
      </w:r>
      <w:proofErr w:type="spellEnd"/>
      <w:r w:rsidR="004F104F">
        <w:t xml:space="preserve"> </w:t>
      </w:r>
      <w:proofErr w:type="spellStart"/>
      <w:r w:rsidR="004F104F">
        <w:t>platformot</w:t>
      </w:r>
      <w:proofErr w:type="spellEnd"/>
      <w:r w:rsidR="004F104F">
        <w:t xml:space="preserve">, </w:t>
      </w:r>
      <w:proofErr w:type="spellStart"/>
      <w:r w:rsidR="004F104F">
        <w:t>ami</w:t>
      </w:r>
      <w:proofErr w:type="spellEnd"/>
      <w:r w:rsidR="004F104F">
        <w:t xml:space="preserve"> </w:t>
      </w:r>
      <w:proofErr w:type="spellStart"/>
      <w:r w:rsidR="004F104F">
        <w:t>rövid</w:t>
      </w:r>
      <w:proofErr w:type="spellEnd"/>
      <w:r w:rsidR="004F104F">
        <w:t xml:space="preserve"> </w:t>
      </w:r>
      <w:proofErr w:type="spellStart"/>
      <w:r w:rsidR="004F104F">
        <w:t>időközönként</w:t>
      </w:r>
      <w:proofErr w:type="spellEnd"/>
      <w:r w:rsidR="004F104F">
        <w:t xml:space="preserve"> (</w:t>
      </w:r>
      <w:proofErr w:type="spellStart"/>
      <w:r w:rsidR="004F104F">
        <w:t>óránként</w:t>
      </w:r>
      <w:proofErr w:type="spellEnd"/>
      <w:r w:rsidR="004F104F">
        <w:t xml:space="preserve">, </w:t>
      </w:r>
      <w:proofErr w:type="spellStart"/>
      <w:r w:rsidR="004F104F">
        <w:t>naponta</w:t>
      </w:r>
      <w:proofErr w:type="spellEnd"/>
      <w:r w:rsidR="004F104F">
        <w:t xml:space="preserve">) a </w:t>
      </w:r>
      <w:proofErr w:type="spellStart"/>
      <w:r w:rsidR="004F104F">
        <w:t>háló</w:t>
      </w:r>
      <w:proofErr w:type="spellEnd"/>
      <w:r w:rsidR="004F104F">
        <w:t xml:space="preserve"> </w:t>
      </w:r>
      <w:proofErr w:type="spellStart"/>
      <w:r w:rsidR="004F104F">
        <w:t>tanításához</w:t>
      </w:r>
      <w:proofErr w:type="spellEnd"/>
      <w:r w:rsidR="004F104F">
        <w:t xml:space="preserve"> </w:t>
      </w:r>
      <w:proofErr w:type="spellStart"/>
      <w:r w:rsidR="004F104F">
        <w:t>szükséges</w:t>
      </w:r>
      <w:proofErr w:type="spellEnd"/>
      <w:r w:rsidR="004F104F">
        <w:t xml:space="preserve"> </w:t>
      </w:r>
      <w:proofErr w:type="spellStart"/>
      <w:r w:rsidR="004F104F">
        <w:t>adatot</w:t>
      </w:r>
      <w:proofErr w:type="spellEnd"/>
      <w:r w:rsidR="004F104F">
        <w:t xml:space="preserve"> </w:t>
      </w:r>
      <w:proofErr w:type="spellStart"/>
      <w:r w:rsidR="004F104F">
        <w:t>gyűjt</w:t>
      </w:r>
      <w:proofErr w:type="spellEnd"/>
      <w:r w:rsidR="004F104F">
        <w:t xml:space="preserve"> be, </w:t>
      </w:r>
      <w:proofErr w:type="spellStart"/>
      <w:r w:rsidR="004F104F">
        <w:t>majd</w:t>
      </w:r>
      <w:proofErr w:type="spellEnd"/>
      <w:r w:rsidR="004F104F">
        <w:t xml:space="preserve"> </w:t>
      </w:r>
      <w:proofErr w:type="spellStart"/>
      <w:r w:rsidR="004F104F">
        <w:t>tanítja</w:t>
      </w:r>
      <w:proofErr w:type="spellEnd"/>
      <w:r w:rsidR="004F104F">
        <w:t xml:space="preserve"> </w:t>
      </w:r>
      <w:proofErr w:type="spellStart"/>
      <w:r w:rsidR="004F104F">
        <w:t>azt</w:t>
      </w:r>
      <w:proofErr w:type="spellEnd"/>
      <w:r w:rsidR="004F104F">
        <w:t xml:space="preserve">, </w:t>
      </w:r>
      <w:proofErr w:type="spellStart"/>
      <w:r w:rsidR="004F104F">
        <w:t>így</w:t>
      </w:r>
      <w:proofErr w:type="spellEnd"/>
      <w:r w:rsidR="004F104F">
        <w:t xml:space="preserve"> a </w:t>
      </w:r>
      <w:proofErr w:type="spellStart"/>
      <w:r w:rsidR="004F104F">
        <w:t>következő</w:t>
      </w:r>
      <w:proofErr w:type="spellEnd"/>
      <w:r w:rsidR="004F104F">
        <w:t xml:space="preserve"> </w:t>
      </w:r>
      <w:proofErr w:type="spellStart"/>
      <w:r w:rsidR="004F104F">
        <w:t>hasonlóan</w:t>
      </w:r>
      <w:proofErr w:type="spellEnd"/>
      <w:r w:rsidR="004F104F">
        <w:t xml:space="preserve"> </w:t>
      </w:r>
      <w:proofErr w:type="spellStart"/>
      <w:r w:rsidR="004F104F">
        <w:t>rövid</w:t>
      </w:r>
      <w:proofErr w:type="spellEnd"/>
      <w:r w:rsidR="004F104F">
        <w:t xml:space="preserve"> </w:t>
      </w:r>
      <w:proofErr w:type="spellStart"/>
      <w:r w:rsidR="004F104F">
        <w:t>intervallumra</w:t>
      </w:r>
      <w:proofErr w:type="spellEnd"/>
      <w:r w:rsidR="004F104F">
        <w:t xml:space="preserve"> </w:t>
      </w:r>
      <w:proofErr w:type="spellStart"/>
      <w:r w:rsidR="004F104F">
        <w:t>előrejelezhető</w:t>
      </w:r>
      <w:proofErr w:type="spellEnd"/>
      <w:r w:rsidR="004F104F">
        <w:t xml:space="preserve"> a </w:t>
      </w:r>
      <w:proofErr w:type="spellStart"/>
      <w:r w:rsidR="004F104F">
        <w:t>részvény</w:t>
      </w:r>
      <w:r w:rsidR="00516824">
        <w:t>ek</w:t>
      </w:r>
      <w:proofErr w:type="spellEnd"/>
      <w:r w:rsidR="004F104F">
        <w:t xml:space="preserve"> </w:t>
      </w:r>
      <w:proofErr w:type="spellStart"/>
      <w:r w:rsidR="004F104F">
        <w:t>árfolyama</w:t>
      </w:r>
      <w:proofErr w:type="spellEnd"/>
      <w:r w:rsidR="004F104F">
        <w:t>.</w:t>
      </w:r>
    </w:p>
    <w:p w14:paraId="0FFB66DD" w14:textId="77777777" w:rsidR="00D62DC1" w:rsidRDefault="00D62DC1" w:rsidP="004F104F">
      <w:pPr>
        <w:pStyle w:val="Abstract"/>
        <w:spacing w:before="360"/>
        <w:ind w:right="547"/>
        <w:jc w:val="both"/>
        <w:sectPr w:rsidR="00D62DC1" w:rsidSect="00DA42EB">
          <w:headerReference w:type="default" r:id="rId7"/>
          <w:footerReference w:type="default" r:id="rId8"/>
          <w:endnotePr>
            <w:numFmt w:val="decimal"/>
          </w:endnotePr>
          <w:type w:val="continuous"/>
          <w:pgSz w:w="12240" w:h="15840"/>
          <w:pgMar w:top="856" w:right="1440" w:bottom="1440" w:left="1440" w:header="720" w:footer="720" w:gutter="0"/>
          <w:cols w:space="720"/>
        </w:sectPr>
      </w:pPr>
    </w:p>
    <w:p w14:paraId="3AA5F14B" w14:textId="77777777" w:rsidR="006D069E" w:rsidRDefault="00AF50E1">
      <w:pPr>
        <w:pStyle w:val="Heading1"/>
        <w:spacing w:before="0"/>
        <w:jc w:val="both"/>
      </w:pPr>
      <w:r>
        <w:t>Introduction</w:t>
      </w:r>
    </w:p>
    <w:p w14:paraId="0B26AF41" w14:textId="77777777" w:rsidR="006D069E" w:rsidRDefault="00AF50E1">
      <w:pPr>
        <w:pStyle w:val="BodyText"/>
        <w:jc w:val="both"/>
      </w:pPr>
      <w:r>
        <w:t xml:space="preserve">In this project we aimed to predict trend movements in Forex trading markets, using with a Long </w:t>
      </w:r>
      <w:proofErr w:type="gramStart"/>
      <w:r>
        <w:t>Short Term</w:t>
      </w:r>
      <w:proofErr w:type="gramEnd"/>
      <w:r>
        <w:t xml:space="preserve"> Memory network.</w:t>
      </w:r>
    </w:p>
    <w:p w14:paraId="661DFE64" w14:textId="77777777" w:rsidR="006D069E" w:rsidRDefault="00AF50E1">
      <w:pPr>
        <w:pStyle w:val="Heading1"/>
        <w:jc w:val="both"/>
      </w:pPr>
      <w:r>
        <w:t>Literature overview</w:t>
      </w:r>
    </w:p>
    <w:p w14:paraId="27B541DC" w14:textId="77777777" w:rsidR="006D069E" w:rsidRDefault="00AF50E1">
      <w:pPr>
        <w:pStyle w:val="BodyText"/>
        <w:jc w:val="both"/>
      </w:pPr>
      <w:r>
        <w:t xml:space="preserve">For the purpose of predicting stock market rates with machine learning algorithms several studies have been written. One of the most promising was </w:t>
      </w:r>
      <w:r>
        <w:rPr>
          <w:lang w:val="hu-HU"/>
        </w:rPr>
        <w:t xml:space="preserve">(Chen, </w:t>
      </w:r>
      <w:proofErr w:type="spellStart"/>
      <w:r>
        <w:rPr>
          <w:lang w:val="hu-HU"/>
        </w:rPr>
        <w:t>Zhou</w:t>
      </w:r>
      <w:proofErr w:type="spellEnd"/>
      <w:r>
        <w:rPr>
          <w:lang w:val="hu-HU"/>
        </w:rPr>
        <w:t xml:space="preserve">, &amp; </w:t>
      </w:r>
      <w:proofErr w:type="spellStart"/>
      <w:r>
        <w:rPr>
          <w:lang w:val="hu-HU"/>
        </w:rPr>
        <w:t>Dai</w:t>
      </w:r>
      <w:proofErr w:type="spellEnd"/>
      <w:r>
        <w:rPr>
          <w:lang w:val="hu-HU"/>
        </w:rPr>
        <w:t>, 2015)</w:t>
      </w:r>
      <w:r>
        <w:t xml:space="preserve"> who used LSTM network in order to predict the stock return. The aim of their study was to take advantages of memory cells which were able to capture a grasp of the structure of the timeseries dynamically. Analyzed stocks were based on the China market which were transformed into 10 learning features. As they mentioned, 4 types of stock data could be differentiated:</w:t>
      </w:r>
    </w:p>
    <w:p w14:paraId="6FAC4E3D" w14:textId="77777777" w:rsidR="006D069E" w:rsidRDefault="00AF50E1">
      <w:pPr>
        <w:pStyle w:val="BodyText"/>
        <w:ind w:left="567" w:hanging="283"/>
        <w:jc w:val="both"/>
      </w:pPr>
      <w:r>
        <w:t>1.</w:t>
      </w:r>
      <w:r>
        <w:tab/>
        <w:t>Historical stock data, as it can be observed from the market</w:t>
      </w:r>
    </w:p>
    <w:p w14:paraId="404278A4" w14:textId="77777777" w:rsidR="006D069E" w:rsidRDefault="00AF50E1">
      <w:pPr>
        <w:pStyle w:val="BodyText"/>
        <w:ind w:left="567" w:hanging="283"/>
        <w:jc w:val="both"/>
      </w:pPr>
      <w:r>
        <w:t>2.</w:t>
      </w:r>
      <w:r>
        <w:tab/>
        <w:t>Technical analysis data, which is calculated from the historical data such as the moving average</w:t>
      </w:r>
    </w:p>
    <w:p w14:paraId="511AF66E" w14:textId="77777777" w:rsidR="006D069E" w:rsidRDefault="00AF50E1">
      <w:pPr>
        <w:pStyle w:val="BodyText"/>
        <w:ind w:left="567" w:hanging="283"/>
        <w:jc w:val="both"/>
      </w:pPr>
      <w:r>
        <w:t>3.</w:t>
      </w:r>
      <w:r>
        <w:tab/>
        <w:t>Historical prices of market indexes and other related stocks</w:t>
      </w:r>
    </w:p>
    <w:p w14:paraId="126CC569" w14:textId="77777777" w:rsidR="006D069E" w:rsidRDefault="00AF50E1">
      <w:pPr>
        <w:pStyle w:val="BodyText"/>
        <w:ind w:left="567" w:hanging="283"/>
        <w:jc w:val="both"/>
      </w:pPr>
      <w:r>
        <w:t>4.</w:t>
      </w:r>
      <w:r>
        <w:tab/>
        <w:t>Fundamental data about the market like oil price or GDP</w:t>
      </w:r>
    </w:p>
    <w:p w14:paraId="71DE12C0" w14:textId="77777777" w:rsidR="006D069E" w:rsidRDefault="00AF50E1">
      <w:pPr>
        <w:pStyle w:val="BodyText2"/>
        <w:ind w:firstLine="0"/>
        <w:jc w:val="both"/>
      </w:pPr>
      <w:r>
        <w:t xml:space="preserve">Prediction accuracy of their network was able to reach 27.2% after the learning process. </w:t>
      </w:r>
    </w:p>
    <w:p w14:paraId="6F824622" w14:textId="77777777" w:rsidR="006D069E" w:rsidRDefault="00AF50E1">
      <w:pPr>
        <w:pStyle w:val="BodyText2"/>
        <w:ind w:firstLine="0"/>
        <w:jc w:val="both"/>
      </w:pPr>
      <w:r>
        <w:t xml:space="preserve">We have selected the foreign exchange part of the market. A great introductory article was written by </w:t>
      </w:r>
      <w:r>
        <w:rPr>
          <w:lang w:val="hu-HU"/>
        </w:rPr>
        <w:t>(</w:t>
      </w:r>
      <w:proofErr w:type="spellStart"/>
      <w:r>
        <w:rPr>
          <w:lang w:val="hu-HU"/>
        </w:rPr>
        <w:t>Galeshchuk</w:t>
      </w:r>
      <w:proofErr w:type="spellEnd"/>
      <w:r>
        <w:rPr>
          <w:lang w:val="hu-HU"/>
        </w:rPr>
        <w:t>, 2015)</w:t>
      </w:r>
      <w:r>
        <w:t xml:space="preserve">. Their study created a time-series prediction using forex data by a neural network. They </w:t>
      </w:r>
      <w:r>
        <w:t xml:space="preserve">challenged </w:t>
      </w:r>
      <w:r>
        <w:rPr>
          <w:lang w:val="hu-HU"/>
        </w:rPr>
        <w:t>(</w:t>
      </w:r>
      <w:proofErr w:type="spellStart"/>
      <w:r>
        <w:rPr>
          <w:lang w:val="hu-HU"/>
        </w:rPr>
        <w:t>Meese</w:t>
      </w:r>
      <w:proofErr w:type="spellEnd"/>
      <w:r>
        <w:rPr>
          <w:lang w:val="hu-HU"/>
        </w:rPr>
        <w:t xml:space="preserve"> &amp; </w:t>
      </w:r>
      <w:proofErr w:type="spellStart"/>
      <w:r>
        <w:rPr>
          <w:lang w:val="hu-HU"/>
        </w:rPr>
        <w:t>Rogoff</w:t>
      </w:r>
      <w:proofErr w:type="spellEnd"/>
      <w:r>
        <w:rPr>
          <w:lang w:val="hu-HU"/>
        </w:rPr>
        <w:t>, 1983)</w:t>
      </w:r>
      <w:r>
        <w:t xml:space="preserve"> study who stated that an estimation model that is better than random walk doesn’t exist for the purpose of predicting exchange rates. They have used a fully connected neural network to capture non-linear relationship between features of the data. In this case they have used exchange rates of 3 different currency pairs as feature and the daily and monthly and quarterly rates were predicted. They found that application of the neural network for short term predictions provided good accuracy.</w:t>
      </w:r>
    </w:p>
    <w:p w14:paraId="73C98640" w14:textId="77777777" w:rsidR="006D069E" w:rsidRDefault="00AF50E1">
      <w:pPr>
        <w:pStyle w:val="BodyText2"/>
        <w:ind w:firstLine="0"/>
        <w:jc w:val="both"/>
      </w:pPr>
      <w:r>
        <w:t xml:space="preserve">During </w:t>
      </w:r>
      <w:r>
        <w:rPr>
          <w:lang w:val="hu-HU"/>
        </w:rPr>
        <w:t>(</w:t>
      </w:r>
      <w:proofErr w:type="spellStart"/>
      <w:r>
        <w:rPr>
          <w:lang w:val="hu-HU"/>
        </w:rPr>
        <w:t>Lahmiri</w:t>
      </w:r>
      <w:proofErr w:type="spellEnd"/>
      <w:r>
        <w:rPr>
          <w:lang w:val="hu-HU"/>
        </w:rPr>
        <w:t>, 2015)</w:t>
      </w:r>
      <w:r>
        <w:t xml:space="preserve"> study we were able to acquire and store high frequency forex data from the market using the combination of Google Cloud platform and </w:t>
      </w:r>
      <w:proofErr w:type="spellStart"/>
      <w:r>
        <w:t>Oanda’s</w:t>
      </w:r>
      <w:proofErr w:type="spellEnd"/>
      <w:r>
        <w:t xml:space="preserve"> REST API. </w:t>
      </w:r>
      <w:proofErr w:type="spellStart"/>
      <w:r>
        <w:t>Lahmiri</w:t>
      </w:r>
      <w:proofErr w:type="spellEnd"/>
      <w:r>
        <w:t xml:space="preserve"> also wrote a study which analyzed intraday stock data in order to predict prices by variational mode decomposition. In the study it was highlighted that have not made any rule to estimate the number of the neurons as a result they arbitrary chosen it as double of nodes in the input layer. Before the learning they normalized the data between -1 and 1 to reach better convergence. They used 4 weeks American based stocks’ prices. With their new multiresolution technique, a performance of the fully connected network could be increased.</w:t>
      </w:r>
    </w:p>
    <w:p w14:paraId="153047DA" w14:textId="77777777" w:rsidR="006D069E" w:rsidRDefault="00AF50E1">
      <w:pPr>
        <w:pStyle w:val="BodyText2"/>
        <w:ind w:firstLine="0"/>
        <w:jc w:val="both"/>
      </w:pPr>
      <w:r>
        <w:t xml:space="preserve">Another study which aimed to predict from high frequency data was written by </w:t>
      </w:r>
      <w:r>
        <w:rPr>
          <w:lang w:val="hu-HU"/>
        </w:rPr>
        <w:t>(</w:t>
      </w:r>
      <w:proofErr w:type="spellStart"/>
      <w:r>
        <w:rPr>
          <w:lang w:val="hu-HU"/>
        </w:rPr>
        <w:t>Levendovszky</w:t>
      </w:r>
      <w:proofErr w:type="spellEnd"/>
      <w:r>
        <w:rPr>
          <w:lang w:val="hu-HU"/>
        </w:rPr>
        <w:t xml:space="preserve"> &amp; </w:t>
      </w:r>
      <w:proofErr w:type="spellStart"/>
      <w:r>
        <w:rPr>
          <w:lang w:val="hu-HU"/>
        </w:rPr>
        <w:t>Kia</w:t>
      </w:r>
      <w:proofErr w:type="spellEnd"/>
      <w:r>
        <w:rPr>
          <w:lang w:val="hu-HU"/>
        </w:rPr>
        <w:t>, 2012)</w:t>
      </w:r>
      <w:r>
        <w:t xml:space="preserve">. They also aimed that neural network </w:t>
      </w:r>
      <w:proofErr w:type="gramStart"/>
      <w:r>
        <w:t>is able to</w:t>
      </w:r>
      <w:proofErr w:type="gramEnd"/>
      <w:r>
        <w:t xml:space="preserve"> capture non linearities in data and they used it for predicting forex data. Their approach was to </w:t>
      </w:r>
      <w:proofErr w:type="gramStart"/>
      <w:r>
        <w:t>trading</w:t>
      </w:r>
      <w:proofErr w:type="gramEnd"/>
      <w:r>
        <w:t xml:space="preserve"> by estimating the future price of the stock by using nonlinear predictor. For that purposes a fully connected neural network was created and the underlying data was EUR/USD real time data. It was documented that using their strategy on intraday data they were able to </w:t>
      </w:r>
      <w:r>
        <w:lastRenderedPageBreak/>
        <w:t>reach more than 1% profit in one month.</w:t>
      </w:r>
    </w:p>
    <w:p w14:paraId="784140BF" w14:textId="77777777" w:rsidR="006D069E" w:rsidRDefault="00AF50E1">
      <w:pPr>
        <w:pStyle w:val="BodyText2"/>
        <w:ind w:firstLine="0"/>
        <w:jc w:val="both"/>
      </w:pPr>
      <w:r>
        <w:t xml:space="preserve">Forex exchange rate prediction with Neural Network was created by </w:t>
      </w:r>
      <w:r>
        <w:rPr>
          <w:lang w:val="hu-HU"/>
        </w:rPr>
        <w:t xml:space="preserve">(Evans, </w:t>
      </w:r>
      <w:proofErr w:type="spellStart"/>
      <w:r>
        <w:rPr>
          <w:lang w:val="hu-HU"/>
        </w:rPr>
        <w:t>Pappas</w:t>
      </w:r>
      <w:proofErr w:type="spellEnd"/>
      <w:r>
        <w:rPr>
          <w:lang w:val="hu-HU"/>
        </w:rPr>
        <w:t xml:space="preserve">, &amp; </w:t>
      </w:r>
      <w:proofErr w:type="spellStart"/>
      <w:r>
        <w:rPr>
          <w:lang w:val="hu-HU"/>
        </w:rPr>
        <w:t>Xhafa</w:t>
      </w:r>
      <w:proofErr w:type="spellEnd"/>
      <w:r>
        <w:rPr>
          <w:lang w:val="hu-HU"/>
        </w:rPr>
        <w:t>, 2013)</w:t>
      </w:r>
      <w:r>
        <w:t xml:space="preserve">. Their study was focused on the 3 most traded currency pairs GBP/USD, EUR/GBP, EUR/USD. They made a statistical test on their dataset and they found that forex currency rates are not randomly distributed. Furthermore, they highlighted 2 additional results: their model was able to achieve 75.2% prediction accuracy and using optimal trading strategy resulted 23.3% annualized net return. It was mentioned that during the feature selection using both bid and ask prices are redundant and unnecessary. Choosing one from them would be enough. In order to determine the number of the layers they used </w:t>
      </w:r>
      <w:r>
        <w:rPr>
          <w:lang w:val="hu-HU"/>
        </w:rPr>
        <w:t>(</w:t>
      </w:r>
      <w:proofErr w:type="spellStart"/>
      <w:r>
        <w:rPr>
          <w:lang w:val="hu-HU"/>
        </w:rPr>
        <w:t>Kaastra</w:t>
      </w:r>
      <w:proofErr w:type="spellEnd"/>
      <w:r>
        <w:rPr>
          <w:lang w:val="hu-HU"/>
        </w:rPr>
        <w:t xml:space="preserve"> &amp; </w:t>
      </w:r>
      <w:proofErr w:type="spellStart"/>
      <w:proofErr w:type="gramStart"/>
      <w:r>
        <w:rPr>
          <w:lang w:val="hu-HU"/>
        </w:rPr>
        <w:t>Boyd</w:t>
      </w:r>
      <w:proofErr w:type="spellEnd"/>
      <w:r>
        <w:rPr>
          <w:lang w:val="hu-HU"/>
        </w:rPr>
        <w:t>,,</w:t>
      </w:r>
      <w:proofErr w:type="gramEnd"/>
      <w:r>
        <w:rPr>
          <w:lang w:val="hu-HU"/>
        </w:rPr>
        <w:t xml:space="preserve"> 1996)</w:t>
      </w:r>
      <w:r>
        <w:t xml:space="preserve"> work which detail that using one or two hidden layers are enough to estimate a smooth bounded function.</w:t>
      </w:r>
    </w:p>
    <w:p w14:paraId="7A5DD552" w14:textId="77777777" w:rsidR="006D069E" w:rsidRDefault="00AF50E1">
      <w:pPr>
        <w:pStyle w:val="Heading1"/>
        <w:jc w:val="both"/>
      </w:pPr>
      <w:r>
        <w:t>Data</w:t>
      </w:r>
    </w:p>
    <w:p w14:paraId="7CCDA764" w14:textId="77777777" w:rsidR="006D069E" w:rsidRDefault="00AF50E1">
      <w:pPr>
        <w:pStyle w:val="BodyText2"/>
        <w:ind w:firstLine="0"/>
        <w:jc w:val="both"/>
      </w:pPr>
      <w:r>
        <w:t>Data was collected by Google Cloud platform and the following currency pairs were analyzed: EUR/USD, USD/CHF, GBP/USD and AUD/USD. Describe statistics from the data can be seen on the following table.</w:t>
      </w:r>
    </w:p>
    <w:p w14:paraId="789BAA3A" w14:textId="77777777" w:rsidR="006D069E" w:rsidRDefault="00AF50E1">
      <w:pPr>
        <w:pStyle w:val="BodyText2"/>
        <w:ind w:firstLine="0"/>
        <w:jc w:val="both"/>
      </w:pPr>
      <w:r>
        <w:rPr>
          <w:noProof/>
        </w:rPr>
        <w:drawing>
          <wp:inline distT="0" distB="0" distL="0" distR="0" wp14:anchorId="725196B6" wp14:editId="3F0FAA78">
            <wp:extent cx="2836985" cy="2600022"/>
            <wp:effectExtent l="0" t="0" r="190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IAAAAHoAAAAAAAAAAAAAAAAAAAAAAAAAAAAAAAAAAAAAAAAAAAAABAFAAAjxIAAAAAAAAAAAAAAAAAACgAAAAIAAAAAQAAAAEAAAA="/>
                        </a:ext>
                      </a:extLst>
                    </pic:cNvPicPr>
                  </pic:nvPicPr>
                  <pic:blipFill>
                    <a:blip r:embed="rId9"/>
                    <a:stretch>
                      <a:fillRect/>
                    </a:stretch>
                  </pic:blipFill>
                  <pic:spPr>
                    <a:xfrm>
                      <a:off x="0" y="0"/>
                      <a:ext cx="2892162" cy="2650590"/>
                    </a:xfrm>
                    <a:prstGeom prst="rect">
                      <a:avLst/>
                    </a:prstGeom>
                    <a:noFill/>
                    <a:ln w="9525">
                      <a:noFill/>
                    </a:ln>
                  </pic:spPr>
                </pic:pic>
              </a:graphicData>
            </a:graphic>
          </wp:inline>
        </w:drawing>
      </w:r>
    </w:p>
    <w:p w14:paraId="06DE5980" w14:textId="77777777" w:rsidR="006D069E" w:rsidRDefault="00AF50E1">
      <w:pPr>
        <w:pStyle w:val="Heading1"/>
        <w:jc w:val="both"/>
      </w:pPr>
      <w:r>
        <w:t>Data collection method</w:t>
      </w:r>
    </w:p>
    <w:p w14:paraId="1B1C42AB" w14:textId="77777777" w:rsidR="006D069E" w:rsidRDefault="00AF50E1">
      <w:pPr>
        <w:pStyle w:val="BodyText"/>
        <w:jc w:val="both"/>
      </w:pPr>
      <w:r>
        <w:t xml:space="preserve">The data is provided by </w:t>
      </w:r>
      <w:proofErr w:type="spellStart"/>
      <w:r>
        <w:t>Oanda</w:t>
      </w:r>
      <w:proofErr w:type="spellEnd"/>
      <w:r>
        <w:t xml:space="preserve"> through their v20 trading engine. This engine has a convenient REST API, and </w:t>
      </w:r>
      <w:proofErr w:type="spellStart"/>
      <w:r>
        <w:t>Oanda</w:t>
      </w:r>
      <w:proofErr w:type="spellEnd"/>
      <w:r>
        <w:t xml:space="preserve"> also provides a Python utility library for consuming it easily.</w:t>
      </w:r>
    </w:p>
    <w:p w14:paraId="26365252" w14:textId="77777777" w:rsidR="006D069E" w:rsidRDefault="00AF50E1">
      <w:pPr>
        <w:pStyle w:val="BodyText2"/>
        <w:ind w:firstLine="0"/>
        <w:jc w:val="both"/>
      </w:pPr>
      <w:r>
        <w:t xml:space="preserve">We used the said Python library to listen for events of stock changes. </w:t>
      </w:r>
      <w:proofErr w:type="spellStart"/>
      <w:r>
        <w:t>Oanda</w:t>
      </w:r>
      <w:proofErr w:type="spellEnd"/>
      <w:r>
        <w:t xml:space="preserve"> pushes these events every few seconds while the stock market is open.</w:t>
      </w:r>
    </w:p>
    <w:p w14:paraId="0D00D01C" w14:textId="77777777" w:rsidR="006D069E" w:rsidRDefault="00AF50E1">
      <w:pPr>
        <w:pStyle w:val="BodyText2"/>
        <w:ind w:firstLine="0"/>
        <w:jc w:val="both"/>
      </w:pPr>
      <w:r>
        <w:t xml:space="preserve">Upon receiving an event, we store </w:t>
      </w:r>
      <w:proofErr w:type="gramStart"/>
      <w:r>
        <w:t>its</w:t>
      </w:r>
      <w:proofErr w:type="gramEnd"/>
      <w:r>
        <w:t xml:space="preserve"> details in an SQL database. The details include a stock’s important values such as ask and bid prices, as well as their liquidity and </w:t>
      </w:r>
      <w:r>
        <w:t>the event’s date itself.</w:t>
      </w:r>
    </w:p>
    <w:p w14:paraId="733C7E1D" w14:textId="77777777" w:rsidR="006D069E" w:rsidRDefault="00AF50E1">
      <w:pPr>
        <w:pStyle w:val="BodyText2"/>
        <w:ind w:firstLine="0"/>
        <w:jc w:val="both"/>
      </w:pPr>
      <w:r>
        <w:t xml:space="preserve">The script that we wrote for data collection was hosted on a Google Cloud Compute instance, and its source code is available in the project’s GitHub repository. </w:t>
      </w:r>
    </w:p>
    <w:p w14:paraId="72BF045C" w14:textId="77777777" w:rsidR="006D069E" w:rsidRDefault="00AF50E1">
      <w:pPr>
        <w:pStyle w:val="Heading1"/>
        <w:jc w:val="both"/>
      </w:pPr>
      <w:r>
        <w:t>Feature engineering</w:t>
      </w:r>
    </w:p>
    <w:p w14:paraId="251737EE" w14:textId="77777777" w:rsidR="006D069E" w:rsidRDefault="00AF50E1">
      <w:pPr>
        <w:pStyle w:val="BodyText"/>
        <w:jc w:val="both"/>
      </w:pPr>
      <w:r>
        <w:t>In fact, our currency pairs have a correlation with each other that we want to use in order to reach higher pricing accuracy. Correlation matrix of our currencies can be seen in percentage form in the following table.</w:t>
      </w:r>
    </w:p>
    <w:p w14:paraId="06C97EB4" w14:textId="77777777" w:rsidR="006D069E" w:rsidRDefault="00AF50E1">
      <w:pPr>
        <w:pStyle w:val="BodyText2"/>
        <w:ind w:firstLine="0"/>
        <w:jc w:val="both"/>
      </w:pPr>
      <w:r>
        <w:rPr>
          <w:noProof/>
        </w:rPr>
        <w:drawing>
          <wp:inline distT="0" distB="0" distL="0" distR="0" wp14:anchorId="570B9C3A" wp14:editId="737546B7">
            <wp:extent cx="2785533" cy="754415"/>
            <wp:effectExtent l="0" t="0" r="0" b="762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AAAAAAAAAAAAAAAAAAAAAAAAAAAAAAAAAAAABAFAAAfAUAAAAAAAAAAAAAAAAAACgAAAAIAAAAAQAAAAEAAAA="/>
                        </a:ext>
                      </a:extLst>
                    </pic:cNvPicPr>
                  </pic:nvPicPr>
                  <pic:blipFill>
                    <a:blip r:embed="rId10"/>
                    <a:stretch>
                      <a:fillRect/>
                    </a:stretch>
                  </pic:blipFill>
                  <pic:spPr>
                    <a:xfrm>
                      <a:off x="0" y="0"/>
                      <a:ext cx="2845598" cy="770683"/>
                    </a:xfrm>
                    <a:prstGeom prst="rect">
                      <a:avLst/>
                    </a:prstGeom>
                    <a:noFill/>
                    <a:ln w="9525">
                      <a:noFill/>
                    </a:ln>
                  </pic:spPr>
                </pic:pic>
              </a:graphicData>
            </a:graphic>
          </wp:inline>
        </w:drawing>
      </w:r>
    </w:p>
    <w:p w14:paraId="7B0E7FAD" w14:textId="77777777" w:rsidR="006D069E" w:rsidRDefault="00AF50E1">
      <w:pPr>
        <w:pStyle w:val="BodyText2"/>
        <w:ind w:firstLine="0"/>
        <w:jc w:val="both"/>
      </w:pPr>
      <w:r>
        <w:t>More intuitively correlation can be observed by line charts too.</w:t>
      </w:r>
    </w:p>
    <w:p w14:paraId="76450A34" w14:textId="77777777" w:rsidR="006D069E" w:rsidRDefault="00AF50E1">
      <w:pPr>
        <w:pStyle w:val="BodyText2"/>
        <w:ind w:firstLine="0"/>
        <w:jc w:val="both"/>
      </w:pPr>
      <w:r>
        <w:t xml:space="preserve">Furthermore, in our training set we added these currencies as feature. Because of the act that data was collected as real-time data prices were depend on the trading. It means data received randomly for different currencies. In this case if we want to merge these data by date it would result that not so many matchings we have. In order to avoid it every observation was aggregated by date in every 15 second. It results that dates have a common date period and it can be merged. Moreover, this aggregation method made possible to determine a low and high values in the range. These values are required </w:t>
      </w:r>
    </w:p>
    <w:p w14:paraId="51A55E8E" w14:textId="77777777" w:rsidR="006D069E" w:rsidRDefault="00AF50E1">
      <w:pPr>
        <w:pStyle w:val="BodyText2"/>
        <w:ind w:firstLine="0"/>
        <w:jc w:val="both"/>
      </w:pPr>
      <w:r>
        <w:t xml:space="preserve">Additionally, 3 more features were added into our dataset. First one was moving average which often used in technical analysis. It is a trend-following method which </w:t>
      </w:r>
      <w:proofErr w:type="gramStart"/>
      <w:r>
        <w:t>is able to</w:t>
      </w:r>
      <w:proofErr w:type="gramEnd"/>
      <w:r>
        <w:t xml:space="preserve"> identify the trend direction. It was calculated from historical timeseries data. </w:t>
      </w:r>
    </w:p>
    <w:p w14:paraId="50295C8E" w14:textId="77777777" w:rsidR="006D069E" w:rsidRDefault="00AF50E1">
      <w:pPr>
        <w:pStyle w:val="BodyText2"/>
        <w:ind w:firstLine="0"/>
        <w:jc w:val="both"/>
      </w:pPr>
      <w:r>
        <w:t>Another technical analysis indicator was MACD – Moving Average Convergence Divergence. It is calculating from 26- and 12-period exponential moving average. When two lines are crossing each other often trend change will be followed on the market. MACD is the difference of the two-exponential moving average values. A frequency chart highlights well visually when the trend changed.</w:t>
      </w:r>
    </w:p>
    <w:p w14:paraId="5DD08DCC" w14:textId="77777777" w:rsidR="006D069E" w:rsidRDefault="00AF50E1">
      <w:pPr>
        <w:pStyle w:val="BodyText2"/>
        <w:ind w:firstLine="0"/>
        <w:jc w:val="both"/>
      </w:pPr>
      <w:r>
        <w:t xml:space="preserve">Last, the Bollinger Band was calculated for the stock that we wanted to predict. This technique calculates two standard deviation of the moving average. It tries reflects an upper and lower bound of the stock changes. Most of the cases stock changes between the two limit lines. </w:t>
      </w:r>
    </w:p>
    <w:p w14:paraId="24DCBFA0" w14:textId="77777777" w:rsidR="006D069E" w:rsidRDefault="00AF50E1">
      <w:pPr>
        <w:pStyle w:val="BodyText2"/>
        <w:ind w:firstLine="0"/>
        <w:jc w:val="both"/>
      </w:pPr>
      <w:r>
        <w:rPr>
          <w:noProof/>
        </w:rPr>
        <w:lastRenderedPageBreak/>
        <w:drawing>
          <wp:inline distT="0" distB="0" distL="0" distR="0" wp14:anchorId="7526DF07" wp14:editId="6F46F5D1">
            <wp:extent cx="2933998" cy="226841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Babics Bence\AppData\Local\Microsoft\Windows\INetCache\Content.MSO\1421C1C2.tmp"/>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AFAAAqA8AAAAAAAAAAAAAAAAAACgAAAAIAAAAAQAAAAEAAAA="/>
                        </a:ext>
                      </a:extLst>
                    </pic:cNvPicPr>
                  </pic:nvPicPr>
                  <pic:blipFill>
                    <a:blip r:embed="rId11"/>
                    <a:stretch>
                      <a:fillRect/>
                    </a:stretch>
                  </pic:blipFill>
                  <pic:spPr>
                    <a:xfrm>
                      <a:off x="0" y="0"/>
                      <a:ext cx="2946277" cy="2277909"/>
                    </a:xfrm>
                    <a:prstGeom prst="rect">
                      <a:avLst/>
                    </a:prstGeom>
                    <a:noFill/>
                    <a:ln w="12700">
                      <a:noFill/>
                    </a:ln>
                  </pic:spPr>
                </pic:pic>
              </a:graphicData>
            </a:graphic>
          </wp:inline>
        </w:drawing>
      </w:r>
    </w:p>
    <w:p w14:paraId="43B021E9" w14:textId="77777777" w:rsidR="006D069E" w:rsidRDefault="00AF50E1">
      <w:pPr>
        <w:pStyle w:val="Heading1"/>
      </w:pPr>
      <w:r>
        <w:t>Methodology</w:t>
      </w:r>
    </w:p>
    <w:p w14:paraId="5711B7BE" w14:textId="77777777" w:rsidR="006D069E" w:rsidRDefault="00AF50E1">
      <w:pPr>
        <w:pStyle w:val="BodyText2"/>
        <w:ind w:firstLine="0"/>
        <w:jc w:val="both"/>
      </w:pPr>
      <w:r>
        <w:t>In our final model we had two separate models. One of them try to predict the ask- and other one the mid-price changes. Network which predicted mid-price used only mid prices from the market. It also true for ask prices.</w:t>
      </w:r>
    </w:p>
    <w:p w14:paraId="5DC2D488" w14:textId="77777777" w:rsidR="006D069E" w:rsidRDefault="00AF50E1">
      <w:pPr>
        <w:pStyle w:val="BodyText2"/>
        <w:ind w:firstLine="0"/>
        <w:jc w:val="both"/>
      </w:pPr>
      <w:r>
        <w:t>Following currency pairs were feed into the network as feature: EUR/USD, USD/CHF, GBP/USD, AUD/USD moreover, exponential moving average for 26 and 16 days, MACD and Bollinger Bands from EUR/USD prices. Before the learning process data was normalized between 0 and 1.</w:t>
      </w:r>
    </w:p>
    <w:p w14:paraId="16603D73" w14:textId="77777777" w:rsidR="006D069E" w:rsidRDefault="00AF50E1">
      <w:pPr>
        <w:pStyle w:val="BodyText2"/>
        <w:ind w:firstLine="0"/>
        <w:jc w:val="both"/>
      </w:pPr>
      <w:r>
        <w:t>We transformed our timeseries prediction task into a classification problem. As a result, our target variable can be determined with the following function:</w:t>
      </w:r>
    </w:p>
    <w:p w14:paraId="052228AB" w14:textId="77777777" w:rsidR="006D069E" w:rsidRDefault="00AF50E1">
      <w:pPr>
        <w:pStyle w:val="BodyText2"/>
        <w:ind w:firstLine="0"/>
        <w:jc w:val="both"/>
      </w:pPr>
      <m:oMathPara>
        <m:oMath>
          <m:r>
            <w:rPr>
              <w:rFonts w:ascii="Cambria Math" w:hAnsi="Cambria Math"/>
              <w:noProof/>
              <w:position w:val="-32"/>
            </w:rPr>
            <m:t>target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&gt;0+ε</m:t>
                  </m:r>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&lt;0-ε</m:t>
                  </m:r>
                </m:e>
                <m:e>
                  <m:r>
                    <w:rPr>
                      <w:rFonts w:ascii="Cambria Math" w:hAnsi="Cambria Math"/>
                    </w:rPr>
                    <m:t xml:space="preserve">0               else                </m:t>
                  </m:r>
                </m:e>
              </m:eqArr>
            </m:e>
          </m:d>
        </m:oMath>
      </m:oMathPara>
    </w:p>
    <w:p w14:paraId="0A7ECAF7" w14:textId="77777777" w:rsidR="006D069E" w:rsidRDefault="00AF50E1">
      <w:pPr>
        <w:pStyle w:val="BodyText2"/>
        <w:ind w:firstLine="0"/>
        <w:jc w:val="both"/>
      </w:pPr>
      <w:r>
        <w:t xml:space="preserve">Where </w:t>
      </w:r>
      <m:oMath>
        <m:r>
          <w:rPr>
            <w:rFonts w:ascii="Cambria Math" w:hAnsi="Cambria Math"/>
            <w:noProof/>
          </w:rPr>
          <m:t>ε</m:t>
        </m:r>
      </m:oMath>
      <w:r>
        <w:t xml:space="preserve"> is a predefined threshold which expands the limit of the </w:t>
      </w:r>
      <w:proofErr w:type="gramStart"/>
      <w:r>
        <w:t>stagnation.</w:t>
      </w:r>
      <w:proofErr w:type="gramEnd"/>
      <w:r>
        <w:t xml:space="preserve"> Another parameter is s which determine how many timesteps we look ahead in order to measure if stock moved upwards (1) or downwards (-1), or it stagnated (0). Moreover, x determines which currency change we want to predict.</w:t>
      </w:r>
    </w:p>
    <w:p w14:paraId="3D3D2AF7" w14:textId="77777777" w:rsidR="006D069E" w:rsidRDefault="00AF50E1">
      <w:pPr>
        <w:pStyle w:val="BodyText2"/>
        <w:ind w:firstLine="0"/>
        <w:jc w:val="both"/>
      </w:pPr>
      <w:r>
        <w:t xml:space="preserve">In our analysis we used EUR/USD currency pairs for both bid and ask prices.  Furthermore </w:t>
      </w:r>
      <m:oMath>
        <m:r>
          <w:rPr>
            <w:rFonts w:ascii="Cambria Math" w:hAnsi="Cambria Math"/>
            <w:noProof/>
          </w:rPr>
          <m:t>ε</m:t>
        </m:r>
      </m:oMath>
      <w:r>
        <w:t xml:space="preserve"> were determined as </w:t>
      </w:r>
      <m:oMath>
        <m:sSub>
          <m:sSubPr>
            <m:ctrlPr>
              <w:rPr>
                <w:rFonts w:ascii="Cambria Math" w:hAnsi="Cambria Math"/>
                <w:i/>
                <w:noProof/>
                <w:position w:val="-4"/>
              </w:rPr>
            </m:ctrlPr>
          </m:sSubPr>
          <m:e>
            <m:r>
              <w:rPr>
                <w:rFonts w:ascii="Cambria Math" w:hAnsi="Cambria Math"/>
              </w:rPr>
              <m:t>x</m:t>
            </m:r>
          </m:e>
          <m:sub>
            <m:r>
              <w:rPr>
                <w:rFonts w:ascii="Cambria Math" w:hAnsi="Cambria Math"/>
              </w:rPr>
              <m:t>t+s</m:t>
            </m:r>
          </m:sub>
        </m:sSub>
      </m:oMath>
      <w:r>
        <w:t>*0.05 which means 5 percent of the future price.</w:t>
      </w:r>
    </w:p>
    <w:p w14:paraId="6EA61946" w14:textId="77777777" w:rsidR="006D069E" w:rsidRDefault="00AF50E1">
      <w:pPr>
        <w:pStyle w:val="Heading1"/>
        <w:jc w:val="both"/>
      </w:pPr>
      <w:r>
        <w:t>Neural Network Architecture</w:t>
      </w:r>
    </w:p>
    <w:p w14:paraId="75248092" w14:textId="77777777" w:rsidR="006D069E" w:rsidRDefault="00AF50E1">
      <w:pPr>
        <w:pStyle w:val="BodyText"/>
        <w:jc w:val="both"/>
      </w:pPr>
      <w:r>
        <w:rPr>
          <w:noProof/>
        </w:rPr>
        <w:drawing>
          <wp:inline distT="0" distB="0" distL="0" distR="0" wp14:anchorId="105150E2" wp14:editId="1A98AE9E">
            <wp:extent cx="2667000" cy="70008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kAAAAHoAAAAAAAAAAAAAAAAAAAAAAAAAAAAAAAAAAAAAAAAAAAAABoEAAAESsAAAAAAAAAAAAAAAAAACgAAAAIAAAAAQAAAAEAAAA="/>
                        </a:ext>
                      </a:extLst>
                    </pic:cNvPicPr>
                  </pic:nvPicPr>
                  <pic:blipFill>
                    <a:blip r:embed="rId12"/>
                    <a:stretch>
                      <a:fillRect/>
                    </a:stretch>
                  </pic:blipFill>
                  <pic:spPr>
                    <a:xfrm>
                      <a:off x="0" y="0"/>
                      <a:ext cx="2667000" cy="7000875"/>
                    </a:xfrm>
                    <a:prstGeom prst="rect">
                      <a:avLst/>
                    </a:prstGeom>
                    <a:noFill/>
                    <a:ln w="9525">
                      <a:noFill/>
                    </a:ln>
                  </pic:spPr>
                </pic:pic>
              </a:graphicData>
            </a:graphic>
          </wp:inline>
        </w:drawing>
      </w:r>
    </w:p>
    <w:p w14:paraId="146561D8" w14:textId="77777777" w:rsidR="006D069E" w:rsidRDefault="00AF50E1">
      <w:pPr>
        <w:pStyle w:val="BodyText"/>
        <w:jc w:val="both"/>
      </w:pPr>
      <w:r>
        <w:t>The details of the net were enhanced by hyperparameter optimization. So, the activation function on the recurrent LSTM layers can be followed on the figure, and on the output layer it’s ’</w:t>
      </w:r>
      <w:proofErr w:type="spellStart"/>
      <w:r>
        <w:t>softmax</w:t>
      </w:r>
      <w:proofErr w:type="spellEnd"/>
      <w:r>
        <w:t xml:space="preserve">’ to get probability, so the loss function is naturally categorical-cross entropy. We applied a dropout on the LSTM layers to avoid overfitting. The optimization </w:t>
      </w:r>
      <w:r>
        <w:lastRenderedPageBreak/>
        <w:t>algorithm is Adam.</w:t>
      </w:r>
    </w:p>
    <w:p w14:paraId="1067583D" w14:textId="77777777" w:rsidR="006D069E" w:rsidRDefault="00AF50E1">
      <w:pPr>
        <w:pStyle w:val="Heading1"/>
        <w:jc w:val="both"/>
      </w:pPr>
      <w:r>
        <w:t>Hyperparameter optimization</w:t>
      </w:r>
    </w:p>
    <w:p w14:paraId="67B0DB8C" w14:textId="77777777" w:rsidR="006D069E" w:rsidRDefault="00AF50E1">
      <w:pPr>
        <w:pStyle w:val="BodyText"/>
        <w:jc w:val="both"/>
      </w:pPr>
      <w:r>
        <w:t xml:space="preserve">For </w:t>
      </w:r>
      <w:proofErr w:type="spellStart"/>
      <w:r>
        <w:t>hyperoptimalization</w:t>
      </w:r>
      <w:proofErr w:type="spellEnd"/>
      <w:r>
        <w:t xml:space="preserve"> </w:t>
      </w:r>
      <w:proofErr w:type="spellStart"/>
      <w:r>
        <w:t>hyperas</w:t>
      </w:r>
      <w:proofErr w:type="spellEnd"/>
      <w:r>
        <w:t xml:space="preserve"> was used. The number of nodes in the layers had been chosen from the possibilities of 64, 128, 256. The activation could have been ‘</w:t>
      </w:r>
      <w:proofErr w:type="spellStart"/>
      <w:r>
        <w:t>relu</w:t>
      </w:r>
      <w:proofErr w:type="spellEnd"/>
      <w:r>
        <w:t>’, ‘leaky-</w:t>
      </w:r>
      <w:proofErr w:type="spellStart"/>
      <w:r>
        <w:t>relu</w:t>
      </w:r>
      <w:proofErr w:type="spellEnd"/>
      <w:r>
        <w:t>’, and ‘swish’. The dropouts were chosen from the interval of [0, 0.5], and the possible optimizers were ‘</w:t>
      </w:r>
      <w:proofErr w:type="spellStart"/>
      <w:r>
        <w:t>rmsprop</w:t>
      </w:r>
      <w:proofErr w:type="spellEnd"/>
      <w:r>
        <w:t>’, ‘</w:t>
      </w:r>
      <w:proofErr w:type="spellStart"/>
      <w:r>
        <w:t>adam</w:t>
      </w:r>
      <w:proofErr w:type="spellEnd"/>
      <w:r>
        <w:t>’ and ‘</w:t>
      </w:r>
      <w:proofErr w:type="spellStart"/>
      <w:r>
        <w:t>sgd</w:t>
      </w:r>
      <w:proofErr w:type="spellEnd"/>
      <w:r>
        <w:t xml:space="preserve">’. In the optimal net the dropouts are rather high, the activation function is </w:t>
      </w:r>
      <w:proofErr w:type="spellStart"/>
      <w:r>
        <w:t>relu</w:t>
      </w:r>
      <w:proofErr w:type="spellEnd"/>
      <w:r>
        <w:t xml:space="preserve"> and the optimizer is Adam with a learning rate of 0.0001.</w:t>
      </w:r>
    </w:p>
    <w:p w14:paraId="06E37D54" w14:textId="77777777" w:rsidR="006D069E" w:rsidRDefault="00AF50E1">
      <w:pPr>
        <w:pStyle w:val="Heading1"/>
        <w:jc w:val="both"/>
      </w:pPr>
      <w:r>
        <w:t>Architecture</w:t>
      </w:r>
    </w:p>
    <w:p w14:paraId="604BAF78" w14:textId="77777777" w:rsidR="006D069E" w:rsidRDefault="00AF50E1">
      <w:pPr>
        <w:pStyle w:val="BodyText"/>
        <w:jc w:val="both"/>
      </w:pPr>
      <w:r>
        <w:t>The entire back-end of the project is written in Python and is hosted on a Google Compute Engine instance.</w:t>
      </w:r>
    </w:p>
    <w:p w14:paraId="52977206" w14:textId="77777777" w:rsidR="006D069E" w:rsidRDefault="00AF50E1">
      <w:pPr>
        <w:pStyle w:val="BodyText"/>
        <w:jc w:val="both"/>
      </w:pPr>
      <w:r>
        <w:t>We use independent scripts for collecting data, training a neural network model, and predicting with it. These scripts can be run as services, e.g. training the model at certain intervals, can be used manually, or can be triggered through the Django web service.</w:t>
      </w:r>
    </w:p>
    <w:p w14:paraId="16FE2B72" w14:textId="77777777" w:rsidR="006D069E" w:rsidRDefault="00AF50E1">
      <w:pPr>
        <w:pStyle w:val="BodyText2"/>
        <w:ind w:firstLine="0"/>
        <w:jc w:val="both"/>
      </w:pPr>
      <w:r>
        <w:t>There is no communication between the independent services, the only source of triggers is the configuration during deployment or the common database which is polled (or just used) by each service (This doesn’t apply for the tasks that are run by the Django web service).</w:t>
      </w:r>
    </w:p>
    <w:p w14:paraId="2FD57108" w14:textId="77777777" w:rsidR="006D069E" w:rsidRDefault="00AF50E1">
      <w:pPr>
        <w:pStyle w:val="BodyText2"/>
        <w:ind w:firstLine="0"/>
        <w:jc w:val="both"/>
      </w:pPr>
      <w:r>
        <w:t>The data is stored on a Google SQL (MySQL) instance with the following entities:</w:t>
      </w:r>
    </w:p>
    <w:p w14:paraId="2A5E17B9" w14:textId="77777777" w:rsidR="006D069E" w:rsidRDefault="00AF50E1">
      <w:pPr>
        <w:pStyle w:val="BodyText2"/>
        <w:numPr>
          <w:ilvl w:val="0"/>
          <w:numId w:val="15"/>
        </w:numPr>
        <w:ind w:left="720" w:hanging="360"/>
        <w:jc w:val="both"/>
        <w:rPr>
          <w:b/>
        </w:rPr>
      </w:pPr>
      <w:r>
        <w:rPr>
          <w:b/>
        </w:rPr>
        <w:t>Stock:</w:t>
      </w:r>
      <w:r>
        <w:t xml:space="preserve"> The raw stock data from </w:t>
      </w:r>
      <w:proofErr w:type="spellStart"/>
      <w:r>
        <w:t>Oanda</w:t>
      </w:r>
      <w:proofErr w:type="spellEnd"/>
      <w:r>
        <w:t>.</w:t>
      </w:r>
    </w:p>
    <w:p w14:paraId="76C0E98C" w14:textId="77777777" w:rsidR="006D069E" w:rsidRDefault="00AF50E1">
      <w:pPr>
        <w:pStyle w:val="BodyText2"/>
        <w:numPr>
          <w:ilvl w:val="0"/>
          <w:numId w:val="15"/>
        </w:numPr>
        <w:ind w:left="720" w:hanging="360"/>
        <w:jc w:val="both"/>
        <w:rPr>
          <w:b/>
        </w:rPr>
      </w:pPr>
      <w:r>
        <w:rPr>
          <w:b/>
        </w:rPr>
        <w:t xml:space="preserve">Model: </w:t>
      </w:r>
      <w:r>
        <w:t>The trained neural network models.</w:t>
      </w:r>
    </w:p>
    <w:p w14:paraId="61CC9BCA" w14:textId="77777777" w:rsidR="006D069E" w:rsidRDefault="00AF50E1">
      <w:pPr>
        <w:pStyle w:val="BodyText2"/>
        <w:numPr>
          <w:ilvl w:val="0"/>
          <w:numId w:val="15"/>
        </w:numPr>
        <w:ind w:left="720" w:hanging="360"/>
        <w:jc w:val="both"/>
        <w:rPr>
          <w:b/>
        </w:rPr>
      </w:pPr>
      <w:r>
        <w:rPr>
          <w:b/>
        </w:rPr>
        <w:t xml:space="preserve">Prediction: </w:t>
      </w:r>
      <w:r>
        <w:t>The stock predictions.</w:t>
      </w:r>
    </w:p>
    <w:p w14:paraId="01817F03" w14:textId="77777777" w:rsidR="006D069E" w:rsidRDefault="006B086C">
      <w:pPr>
        <w:pStyle w:val="BodyText2"/>
        <w:ind w:firstLine="0"/>
        <w:jc w:val="both"/>
      </w:pPr>
      <w:r>
        <w:rPr>
          <w:noProof/>
        </w:rPr>
        <w:drawing>
          <wp:anchor distT="0" distB="0" distL="114300" distR="114300" simplePos="0" relativeHeight="251658249" behindDoc="0" locked="0" layoutInCell="0" hidden="0" allowOverlap="1" wp14:anchorId="6E6FA5EF" wp14:editId="4C3DA70D">
            <wp:simplePos x="0" y="0"/>
            <wp:positionH relativeFrom="margin">
              <wp:posOffset>-635</wp:posOffset>
            </wp:positionH>
            <wp:positionV relativeFrom="paragraph">
              <wp:posOffset>596265</wp:posOffset>
            </wp:positionV>
            <wp:extent cx="5734685" cy="2388235"/>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3/jzX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EAAAAAogAAAAAAAAAAAAAAAAAAAQAAAN8CAAAAAAAAAgAAALEcAAByJAAAMA8AAAQAAAB/CAAAsC4AACgAAAAIAAAAAQAAAAEAAAA="/>
                        </a:ext>
                      </a:extLst>
                    </pic:cNvPicPr>
                  </pic:nvPicPr>
                  <pic:blipFill>
                    <a:blip r:embed="rId13"/>
                    <a:stretch>
                      <a:fillRect/>
                    </a:stretch>
                  </pic:blipFill>
                  <pic:spPr>
                    <a:xfrm>
                      <a:off x="0" y="0"/>
                      <a:ext cx="5734685" cy="2388235"/>
                    </a:xfrm>
                    <a:prstGeom prst="rect">
                      <a:avLst/>
                    </a:prstGeom>
                    <a:noFill/>
                    <a:ln w="12700">
                      <a:noFill/>
                    </a:ln>
                  </pic:spPr>
                </pic:pic>
              </a:graphicData>
            </a:graphic>
            <wp14:sizeRelH relativeFrom="margin">
              <wp14:pctWidth>0</wp14:pctWidth>
            </wp14:sizeRelH>
            <wp14:sizeRelV relativeFrom="margin">
              <wp14:pctHeight>0</wp14:pctHeight>
            </wp14:sizeRelV>
          </wp:anchor>
        </w:drawing>
      </w:r>
      <w:r w:rsidR="00AF50E1">
        <w:t xml:space="preserve">We also made a </w:t>
      </w:r>
      <w:proofErr w:type="spellStart"/>
      <w:r w:rsidR="00AF50E1">
        <w:t>VueJS</w:t>
      </w:r>
      <w:proofErr w:type="spellEnd"/>
      <w:r w:rsidR="00AF50E1">
        <w:t xml:space="preserve"> (originally started as Angular) front-end SPA for visualizing the data, </w:t>
      </w:r>
      <w:proofErr w:type="gramStart"/>
      <w:r w:rsidR="00AF50E1">
        <w:t>and also</w:t>
      </w:r>
      <w:proofErr w:type="gramEnd"/>
      <w:r w:rsidR="00AF50E1">
        <w:t xml:space="preserve"> triggering predictions, and</w:t>
      </w:r>
      <w:r w:rsidR="007A0E83">
        <w:t xml:space="preserve"> </w:t>
      </w:r>
      <w:r w:rsidR="00AF50E1">
        <w:t xml:space="preserve">controlling other behaviors in the future. The continuous integration and </w:t>
      </w:r>
      <w:r w:rsidR="00AF50E1">
        <w:t xml:space="preserve">deployment </w:t>
      </w:r>
      <w:proofErr w:type="gramStart"/>
      <w:r w:rsidR="00AF50E1">
        <w:t>is</w:t>
      </w:r>
      <w:proofErr w:type="gramEnd"/>
      <w:r w:rsidR="00AF50E1">
        <w:t xml:space="preserve"> done with Drone, services are automatically deployed from the GitHub repository into Docker containers.</w:t>
      </w:r>
    </w:p>
    <w:p w14:paraId="5FF23569" w14:textId="77777777" w:rsidR="006D069E" w:rsidRDefault="00AF50E1">
      <w:pPr>
        <w:pStyle w:val="Heading1"/>
      </w:pPr>
      <w:r>
        <w:t>Results</w:t>
      </w:r>
    </w:p>
    <w:p w14:paraId="69F7D423" w14:textId="77777777" w:rsidR="006D069E" w:rsidRDefault="00AF50E1">
      <w:pPr>
        <w:pStyle w:val="BodyText"/>
      </w:pPr>
      <w:r>
        <w:t>Our best results so far:</w:t>
      </w:r>
    </w:p>
    <w:tbl>
      <w:tblPr>
        <w:tblStyle w:val="TableGrid"/>
        <w:tblW w:w="3924" w:type="dxa"/>
        <w:tblLook w:val="04A0" w:firstRow="1" w:lastRow="0" w:firstColumn="1" w:lastColumn="0" w:noHBand="0" w:noVBand="1"/>
      </w:tblPr>
      <w:tblGrid>
        <w:gridCol w:w="981"/>
        <w:gridCol w:w="981"/>
        <w:gridCol w:w="981"/>
        <w:gridCol w:w="981"/>
      </w:tblGrid>
      <w:tr w:rsidR="006D069E" w14:paraId="4BECB542" w14:textId="77777777">
        <w:tc>
          <w:tcPr>
            <w:tcW w:w="1250" w:type="pct"/>
          </w:tcPr>
          <w:p w14:paraId="63922398" w14:textId="77777777" w:rsidR="006D069E" w:rsidRDefault="00AF50E1">
            <w:pPr>
              <w:rPr>
                <w:sz w:val="20"/>
                <w:szCs w:val="20"/>
              </w:rPr>
            </w:pPr>
            <w:r>
              <w:rPr>
                <w:sz w:val="20"/>
                <w:szCs w:val="20"/>
              </w:rPr>
              <w:t>Loss</w:t>
            </w:r>
          </w:p>
        </w:tc>
        <w:tc>
          <w:tcPr>
            <w:tcW w:w="1250" w:type="pct"/>
          </w:tcPr>
          <w:p w14:paraId="786C7919" w14:textId="77777777" w:rsidR="006D069E" w:rsidRDefault="00AF50E1">
            <w:pPr>
              <w:rPr>
                <w:sz w:val="20"/>
                <w:szCs w:val="20"/>
              </w:rPr>
            </w:pPr>
            <w:r>
              <w:rPr>
                <w:sz w:val="20"/>
                <w:szCs w:val="20"/>
              </w:rPr>
              <w:t>Train acc</w:t>
            </w:r>
          </w:p>
        </w:tc>
        <w:tc>
          <w:tcPr>
            <w:tcW w:w="1250" w:type="pct"/>
          </w:tcPr>
          <w:p w14:paraId="746EB016" w14:textId="77777777" w:rsidR="006D069E" w:rsidRDefault="00AF50E1">
            <w:pPr>
              <w:rPr>
                <w:sz w:val="20"/>
                <w:szCs w:val="20"/>
              </w:rPr>
            </w:pPr>
            <w:r>
              <w:rPr>
                <w:sz w:val="20"/>
                <w:szCs w:val="20"/>
              </w:rPr>
              <w:t>Val loss</w:t>
            </w:r>
          </w:p>
        </w:tc>
        <w:tc>
          <w:tcPr>
            <w:tcW w:w="1250" w:type="pct"/>
          </w:tcPr>
          <w:p w14:paraId="55662D82" w14:textId="77777777" w:rsidR="006D069E" w:rsidRDefault="00AF50E1">
            <w:pPr>
              <w:rPr>
                <w:sz w:val="20"/>
                <w:szCs w:val="20"/>
              </w:rPr>
            </w:pPr>
            <w:r>
              <w:rPr>
                <w:sz w:val="20"/>
                <w:szCs w:val="20"/>
              </w:rPr>
              <w:t>Val acc</w:t>
            </w:r>
          </w:p>
        </w:tc>
      </w:tr>
      <w:tr w:rsidR="006D069E" w14:paraId="3E34ADC3" w14:textId="77777777">
        <w:tc>
          <w:tcPr>
            <w:tcW w:w="1250" w:type="pct"/>
          </w:tcPr>
          <w:p w14:paraId="52F2876E" w14:textId="77777777" w:rsidR="006D069E" w:rsidRDefault="00AF50E1">
            <w:pPr>
              <w:rPr>
                <w:sz w:val="20"/>
                <w:szCs w:val="20"/>
              </w:rPr>
            </w:pPr>
            <w:r>
              <w:rPr>
                <w:sz w:val="20"/>
                <w:szCs w:val="20"/>
              </w:rPr>
              <w:t>0.5066</w:t>
            </w:r>
          </w:p>
        </w:tc>
        <w:tc>
          <w:tcPr>
            <w:tcW w:w="1250" w:type="pct"/>
          </w:tcPr>
          <w:p w14:paraId="3D427ABA" w14:textId="77777777" w:rsidR="006D069E" w:rsidRDefault="00AF50E1">
            <w:pPr>
              <w:rPr>
                <w:sz w:val="20"/>
                <w:szCs w:val="20"/>
              </w:rPr>
            </w:pPr>
            <w:r>
              <w:rPr>
                <w:sz w:val="20"/>
                <w:szCs w:val="20"/>
              </w:rPr>
              <w:t>0.7825</w:t>
            </w:r>
          </w:p>
        </w:tc>
        <w:tc>
          <w:tcPr>
            <w:tcW w:w="1250" w:type="pct"/>
          </w:tcPr>
          <w:p w14:paraId="3A6AFD66" w14:textId="77777777" w:rsidR="006D069E" w:rsidRDefault="00AF50E1">
            <w:pPr>
              <w:rPr>
                <w:sz w:val="20"/>
                <w:szCs w:val="20"/>
              </w:rPr>
            </w:pPr>
            <w:r>
              <w:rPr>
                <w:sz w:val="20"/>
                <w:szCs w:val="20"/>
              </w:rPr>
              <w:t>0.5353</w:t>
            </w:r>
          </w:p>
        </w:tc>
        <w:tc>
          <w:tcPr>
            <w:tcW w:w="1250" w:type="pct"/>
          </w:tcPr>
          <w:p w14:paraId="35880500" w14:textId="77777777" w:rsidR="006D069E" w:rsidRDefault="00AF50E1">
            <w:pPr>
              <w:rPr>
                <w:sz w:val="20"/>
                <w:szCs w:val="20"/>
              </w:rPr>
            </w:pPr>
            <w:r>
              <w:rPr>
                <w:sz w:val="20"/>
                <w:szCs w:val="20"/>
              </w:rPr>
              <w:t>0.7500</w:t>
            </w:r>
          </w:p>
        </w:tc>
      </w:tr>
    </w:tbl>
    <w:p w14:paraId="05FAE6BD" w14:textId="77777777" w:rsidR="006D069E" w:rsidRDefault="00AF50E1">
      <w:pPr>
        <w:pStyle w:val="BodyText2"/>
        <w:ind w:firstLine="0"/>
      </w:pPr>
      <w:r>
        <w:t xml:space="preserve">On the test dataset the final accuracy is 0.66. </w:t>
      </w:r>
    </w:p>
    <w:p w14:paraId="05728C6C" w14:textId="77777777" w:rsidR="006D069E" w:rsidRDefault="00AF50E1">
      <w:pPr>
        <w:pStyle w:val="Heading1"/>
        <w:jc w:val="both"/>
      </w:pPr>
      <w:proofErr w:type="gramStart"/>
      <w:r>
        <w:t>Plans for the future</w:t>
      </w:r>
      <w:proofErr w:type="gramEnd"/>
    </w:p>
    <w:p w14:paraId="1681C1B6" w14:textId="77777777" w:rsidR="006D069E" w:rsidRDefault="00AF50E1">
      <w:pPr>
        <w:pStyle w:val="BodyText"/>
        <w:jc w:val="both"/>
      </w:pPr>
      <w:r>
        <w:t>A trading strategy could be implemented on top of this model, that automatically trades different currencies according to its predictions of trend movement.</w:t>
      </w:r>
    </w:p>
    <w:p w14:paraId="0AF1189F" w14:textId="77777777" w:rsidR="006D069E" w:rsidRDefault="00AF50E1">
      <w:pPr>
        <w:pStyle w:val="BodyText"/>
        <w:jc w:val="both"/>
      </w:pPr>
      <w:r>
        <w:t>A way to enhance our net would be the additional sentiment analysis of relevant news (this) or tweets (this) to provide us fundamental analysis and then to combine it with our net that already utilizes technical analysis. Another path we could take would be to expand our data with stocks as well (this). However, it is rather hard to find a data source with the same high resolution as our source of forex data.</w:t>
      </w:r>
    </w:p>
    <w:p w14:paraId="5E4A3366" w14:textId="77777777" w:rsidR="0095245D" w:rsidRDefault="0095245D" w:rsidP="0095245D">
      <w:pPr>
        <w:pStyle w:val="BodyText2"/>
      </w:pPr>
    </w:p>
    <w:p w14:paraId="5FA2AD44" w14:textId="77777777" w:rsidR="0095245D" w:rsidRDefault="0095245D" w:rsidP="0095245D">
      <w:pPr>
        <w:pStyle w:val="BodyText2"/>
      </w:pPr>
    </w:p>
    <w:p w14:paraId="7EDDE20A" w14:textId="77777777" w:rsidR="0095245D" w:rsidRDefault="0095245D" w:rsidP="0095245D">
      <w:pPr>
        <w:pStyle w:val="BodyText2"/>
      </w:pPr>
    </w:p>
    <w:p w14:paraId="21359FC2" w14:textId="77777777" w:rsidR="0095245D" w:rsidRDefault="0095245D" w:rsidP="0095245D">
      <w:pPr>
        <w:pStyle w:val="BodyText2"/>
      </w:pPr>
    </w:p>
    <w:p w14:paraId="213E8E59" w14:textId="77777777" w:rsidR="0095245D" w:rsidRDefault="0095245D" w:rsidP="0095245D">
      <w:pPr>
        <w:pStyle w:val="BodyText2"/>
      </w:pPr>
    </w:p>
    <w:p w14:paraId="77E7C0FF" w14:textId="77777777" w:rsidR="0095245D" w:rsidRDefault="0095245D" w:rsidP="0095245D">
      <w:pPr>
        <w:pStyle w:val="BodyText2"/>
      </w:pPr>
    </w:p>
    <w:p w14:paraId="10E40095" w14:textId="77777777" w:rsidR="006B086C" w:rsidRDefault="006B086C" w:rsidP="0095245D">
      <w:pPr>
        <w:pStyle w:val="BodyText2"/>
      </w:pPr>
    </w:p>
    <w:p w14:paraId="15F7170B" w14:textId="77777777" w:rsidR="006B086C" w:rsidRDefault="006B086C" w:rsidP="0095245D">
      <w:pPr>
        <w:pStyle w:val="BodyText2"/>
      </w:pPr>
    </w:p>
    <w:p w14:paraId="433BBC57" w14:textId="77777777" w:rsidR="006B086C" w:rsidRPr="0095245D" w:rsidRDefault="006B086C" w:rsidP="0095245D">
      <w:pPr>
        <w:pStyle w:val="BodyText2"/>
      </w:pPr>
    </w:p>
    <w:p w14:paraId="65B52A0C" w14:textId="77777777" w:rsidR="006D069E" w:rsidRDefault="00AF50E1">
      <w:pPr>
        <w:pStyle w:val="Heading1"/>
        <w:jc w:val="both"/>
      </w:pPr>
      <w:r>
        <w:lastRenderedPageBreak/>
        <w:t>References</w:t>
      </w:r>
    </w:p>
    <w:p w14:paraId="721B0365" w14:textId="77777777" w:rsidR="006D069E" w:rsidRDefault="00AF50E1">
      <w:pPr>
        <w:pStyle w:val="Bibliography"/>
        <w:ind w:left="720" w:hanging="720"/>
        <w:rPr>
          <w:lang w:val="hu-HU"/>
        </w:rPr>
      </w:pPr>
      <w:r>
        <w:rPr>
          <w:lang w:val="hu-HU"/>
        </w:rPr>
        <w:t xml:space="preserve">Chen, K., </w:t>
      </w:r>
      <w:proofErr w:type="spellStart"/>
      <w:r>
        <w:rPr>
          <w:lang w:val="hu-HU"/>
        </w:rPr>
        <w:t>Zhou</w:t>
      </w:r>
      <w:proofErr w:type="spellEnd"/>
      <w:r>
        <w:rPr>
          <w:lang w:val="hu-HU"/>
        </w:rPr>
        <w:t xml:space="preserve">, Y., &amp; </w:t>
      </w:r>
      <w:proofErr w:type="spellStart"/>
      <w:r>
        <w:rPr>
          <w:lang w:val="hu-HU"/>
        </w:rPr>
        <w:t>Dai</w:t>
      </w:r>
      <w:proofErr w:type="spellEnd"/>
      <w:r>
        <w:rPr>
          <w:lang w:val="hu-HU"/>
        </w:rPr>
        <w:t>, F. (2015). A LSTM-</w:t>
      </w:r>
      <w:proofErr w:type="spellStart"/>
      <w:r>
        <w:rPr>
          <w:lang w:val="hu-HU"/>
        </w:rPr>
        <w:t>based</w:t>
      </w:r>
      <w:proofErr w:type="spellEnd"/>
      <w:r>
        <w:rPr>
          <w:lang w:val="hu-HU"/>
        </w:rPr>
        <w:t xml:space="preserve"> </w:t>
      </w:r>
      <w:proofErr w:type="spellStart"/>
      <w:r>
        <w:rPr>
          <w:lang w:val="hu-HU"/>
        </w:rPr>
        <w:t>method</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stock</w:t>
      </w:r>
      <w:proofErr w:type="spellEnd"/>
      <w:r>
        <w:rPr>
          <w:lang w:val="hu-HU"/>
        </w:rPr>
        <w:t xml:space="preserve"> </w:t>
      </w:r>
      <w:proofErr w:type="spellStart"/>
      <w:r>
        <w:rPr>
          <w:lang w:val="hu-HU"/>
        </w:rPr>
        <w:t>returns</w:t>
      </w:r>
      <w:proofErr w:type="spellEnd"/>
      <w:r>
        <w:rPr>
          <w:lang w:val="hu-HU"/>
        </w:rPr>
        <w:t xml:space="preserve"> </w:t>
      </w:r>
      <w:proofErr w:type="spellStart"/>
      <w:r>
        <w:rPr>
          <w:lang w:val="hu-HU"/>
        </w:rPr>
        <w:t>prediction</w:t>
      </w:r>
      <w:proofErr w:type="spellEnd"/>
      <w:r>
        <w:rPr>
          <w:lang w:val="hu-HU"/>
        </w:rPr>
        <w:t xml:space="preserve">: A </w:t>
      </w:r>
      <w:proofErr w:type="spellStart"/>
      <w:r>
        <w:rPr>
          <w:lang w:val="hu-HU"/>
        </w:rPr>
        <w:t>case</w:t>
      </w:r>
      <w:proofErr w:type="spellEnd"/>
      <w:r>
        <w:rPr>
          <w:lang w:val="hu-HU"/>
        </w:rPr>
        <w:t xml:space="preserve"> </w:t>
      </w:r>
      <w:proofErr w:type="spellStart"/>
      <w:r>
        <w:rPr>
          <w:lang w:val="hu-HU"/>
        </w:rPr>
        <w:t>study</w:t>
      </w:r>
      <w:proofErr w:type="spellEnd"/>
      <w:r>
        <w:rPr>
          <w:lang w:val="hu-HU"/>
        </w:rPr>
        <w:t xml:space="preserve"> of </w:t>
      </w:r>
      <w:proofErr w:type="spellStart"/>
      <w:r>
        <w:rPr>
          <w:lang w:val="hu-HU"/>
        </w:rPr>
        <w:t>China</w:t>
      </w:r>
      <w:proofErr w:type="spellEnd"/>
      <w:r>
        <w:rPr>
          <w:lang w:val="hu-HU"/>
        </w:rPr>
        <w:t xml:space="preserve"> </w:t>
      </w:r>
      <w:proofErr w:type="spellStart"/>
      <w:r>
        <w:rPr>
          <w:lang w:val="hu-HU"/>
        </w:rPr>
        <w:t>stock</w:t>
      </w:r>
      <w:proofErr w:type="spellEnd"/>
      <w:r>
        <w:rPr>
          <w:lang w:val="hu-HU"/>
        </w:rPr>
        <w:t xml:space="preserve"> market. </w:t>
      </w:r>
      <w:r>
        <w:rPr>
          <w:i/>
          <w:iCs/>
          <w:lang w:val="hu-HU"/>
        </w:rPr>
        <w:t xml:space="preserve">IEEE International </w:t>
      </w:r>
      <w:proofErr w:type="spellStart"/>
      <w:r>
        <w:rPr>
          <w:i/>
          <w:iCs/>
          <w:lang w:val="hu-HU"/>
        </w:rPr>
        <w:t>Conference</w:t>
      </w:r>
      <w:proofErr w:type="spellEnd"/>
      <w:r>
        <w:rPr>
          <w:i/>
          <w:iCs/>
          <w:lang w:val="hu-HU"/>
        </w:rPr>
        <w:t xml:space="preserve"> </w:t>
      </w:r>
      <w:proofErr w:type="spellStart"/>
      <w:r>
        <w:rPr>
          <w:i/>
          <w:iCs/>
          <w:lang w:val="hu-HU"/>
        </w:rPr>
        <w:t>on</w:t>
      </w:r>
      <w:proofErr w:type="spellEnd"/>
      <w:r>
        <w:rPr>
          <w:i/>
          <w:iCs/>
          <w:lang w:val="hu-HU"/>
        </w:rPr>
        <w:t xml:space="preserve"> Big Data (Big Data)</w:t>
      </w:r>
      <w:r>
        <w:rPr>
          <w:lang w:val="hu-HU"/>
        </w:rPr>
        <w:t xml:space="preserve"> (old.: 2823-2824). IEEE.</w:t>
      </w:r>
    </w:p>
    <w:p w14:paraId="115E2F42" w14:textId="77777777" w:rsidR="006D069E" w:rsidRDefault="00AF50E1">
      <w:pPr>
        <w:pStyle w:val="Bibliography"/>
        <w:ind w:left="720" w:hanging="720"/>
        <w:rPr>
          <w:lang w:val="hu-HU"/>
        </w:rPr>
      </w:pPr>
      <w:r>
        <w:rPr>
          <w:lang w:val="hu-HU"/>
        </w:rPr>
        <w:t xml:space="preserve">Evans, C., </w:t>
      </w:r>
      <w:proofErr w:type="spellStart"/>
      <w:r>
        <w:rPr>
          <w:lang w:val="hu-HU"/>
        </w:rPr>
        <w:t>Pappas</w:t>
      </w:r>
      <w:proofErr w:type="spellEnd"/>
      <w:r>
        <w:rPr>
          <w:lang w:val="hu-HU"/>
        </w:rPr>
        <w:t xml:space="preserve">, K., &amp; </w:t>
      </w:r>
      <w:proofErr w:type="spellStart"/>
      <w:r>
        <w:rPr>
          <w:lang w:val="hu-HU"/>
        </w:rPr>
        <w:t>Xhafa</w:t>
      </w:r>
      <w:proofErr w:type="spellEnd"/>
      <w:r>
        <w:rPr>
          <w:lang w:val="hu-HU"/>
        </w:rPr>
        <w:t xml:space="preserve">, F. (2013). </w:t>
      </w:r>
      <w:proofErr w:type="spellStart"/>
      <w:r>
        <w:rPr>
          <w:lang w:val="hu-HU"/>
        </w:rPr>
        <w:t>Utilizing</w:t>
      </w:r>
      <w:proofErr w:type="spellEnd"/>
      <w:r>
        <w:rPr>
          <w:lang w:val="hu-HU"/>
        </w:rPr>
        <w:t xml:space="preserve"> </w:t>
      </w:r>
      <w:proofErr w:type="spellStart"/>
      <w:r>
        <w:rPr>
          <w:lang w:val="hu-HU"/>
        </w:rPr>
        <w:t>artificial</w:t>
      </w:r>
      <w:proofErr w:type="spellEnd"/>
      <w:r>
        <w:rPr>
          <w:lang w:val="hu-HU"/>
        </w:rPr>
        <w:t xml:space="preserve"> </w:t>
      </w:r>
      <w:proofErr w:type="spellStart"/>
      <w:r>
        <w:rPr>
          <w:lang w:val="hu-HU"/>
        </w:rPr>
        <w:t>neural</w:t>
      </w:r>
      <w:proofErr w:type="spellEnd"/>
      <w:r>
        <w:rPr>
          <w:lang w:val="hu-HU"/>
        </w:rPr>
        <w:t xml:space="preserve"> </w:t>
      </w:r>
      <w:proofErr w:type="spellStart"/>
      <w:r>
        <w:rPr>
          <w:lang w:val="hu-HU"/>
        </w:rPr>
        <w:t>networks</w:t>
      </w:r>
      <w:proofErr w:type="spellEnd"/>
      <w:r>
        <w:rPr>
          <w:lang w:val="hu-HU"/>
        </w:rPr>
        <w:t xml:space="preserve"> and </w:t>
      </w:r>
      <w:proofErr w:type="spellStart"/>
      <w:r>
        <w:rPr>
          <w:lang w:val="hu-HU"/>
        </w:rPr>
        <w:t>genetic</w:t>
      </w:r>
      <w:proofErr w:type="spellEnd"/>
      <w:r>
        <w:rPr>
          <w:lang w:val="hu-HU"/>
        </w:rPr>
        <w:t xml:space="preserve"> </w:t>
      </w:r>
      <w:proofErr w:type="spellStart"/>
      <w:r>
        <w:rPr>
          <w:lang w:val="hu-HU"/>
        </w:rPr>
        <w:t>algorithms</w:t>
      </w:r>
      <w:proofErr w:type="spellEnd"/>
      <w:r>
        <w:rPr>
          <w:lang w:val="hu-HU"/>
        </w:rPr>
        <w:t xml:space="preserve"> </w:t>
      </w:r>
      <w:proofErr w:type="spellStart"/>
      <w:r>
        <w:rPr>
          <w:lang w:val="hu-HU"/>
        </w:rPr>
        <w:t>to</w:t>
      </w:r>
      <w:proofErr w:type="spellEnd"/>
      <w:r>
        <w:rPr>
          <w:lang w:val="hu-HU"/>
        </w:rPr>
        <w:t xml:space="preserve"> </w:t>
      </w:r>
      <w:proofErr w:type="spellStart"/>
      <w:r>
        <w:rPr>
          <w:lang w:val="hu-HU"/>
        </w:rPr>
        <w:t>build</w:t>
      </w:r>
      <w:proofErr w:type="spellEnd"/>
      <w:r>
        <w:rPr>
          <w:lang w:val="hu-HU"/>
        </w:rPr>
        <w:t xml:space="preserve"> an </w:t>
      </w:r>
      <w:proofErr w:type="spellStart"/>
      <w:r>
        <w:rPr>
          <w:lang w:val="hu-HU"/>
        </w:rPr>
        <w:t>algo-trading</w:t>
      </w:r>
      <w:proofErr w:type="spellEnd"/>
      <w:r>
        <w:rPr>
          <w:lang w:val="hu-HU"/>
        </w:rPr>
        <w:t xml:space="preserve"> </w:t>
      </w:r>
      <w:proofErr w:type="spellStart"/>
      <w:r>
        <w:rPr>
          <w:lang w:val="hu-HU"/>
        </w:rPr>
        <w:t>model</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intra-day</w:t>
      </w:r>
      <w:proofErr w:type="spellEnd"/>
      <w:r>
        <w:rPr>
          <w:lang w:val="hu-HU"/>
        </w:rPr>
        <w:t xml:space="preserve"> </w:t>
      </w:r>
      <w:proofErr w:type="spellStart"/>
      <w:r>
        <w:rPr>
          <w:lang w:val="hu-HU"/>
        </w:rPr>
        <w:t>foreign</w:t>
      </w:r>
      <w:proofErr w:type="spellEnd"/>
      <w:r>
        <w:rPr>
          <w:lang w:val="hu-HU"/>
        </w:rPr>
        <w:t xml:space="preserve"> </w:t>
      </w:r>
      <w:proofErr w:type="spellStart"/>
      <w:r>
        <w:rPr>
          <w:lang w:val="hu-HU"/>
        </w:rPr>
        <w:t>exchange</w:t>
      </w:r>
      <w:proofErr w:type="spellEnd"/>
      <w:r>
        <w:rPr>
          <w:lang w:val="hu-HU"/>
        </w:rPr>
        <w:t xml:space="preserve"> </w:t>
      </w:r>
      <w:proofErr w:type="spellStart"/>
      <w:r>
        <w:rPr>
          <w:lang w:val="hu-HU"/>
        </w:rPr>
        <w:t>speculation</w:t>
      </w:r>
      <w:proofErr w:type="spellEnd"/>
      <w:r>
        <w:rPr>
          <w:lang w:val="hu-HU"/>
        </w:rPr>
        <w:t xml:space="preserve">. </w:t>
      </w:r>
      <w:proofErr w:type="spellStart"/>
      <w:r>
        <w:rPr>
          <w:i/>
          <w:iCs/>
          <w:lang w:val="hu-HU"/>
        </w:rPr>
        <w:t>Mathematical</w:t>
      </w:r>
      <w:proofErr w:type="spellEnd"/>
      <w:r>
        <w:rPr>
          <w:i/>
          <w:iCs/>
          <w:lang w:val="hu-HU"/>
        </w:rPr>
        <w:t xml:space="preserve"> and Computer Modelling</w:t>
      </w:r>
      <w:r>
        <w:rPr>
          <w:lang w:val="hu-HU"/>
        </w:rPr>
        <w:t>, 1-18.</w:t>
      </w:r>
    </w:p>
    <w:p w14:paraId="6547AA4D" w14:textId="77777777" w:rsidR="006D069E" w:rsidRDefault="00AF50E1">
      <w:pPr>
        <w:pStyle w:val="Bibliography"/>
        <w:ind w:left="720" w:hanging="720"/>
        <w:rPr>
          <w:lang w:val="hu-HU"/>
        </w:rPr>
      </w:pPr>
      <w:proofErr w:type="spellStart"/>
      <w:r>
        <w:rPr>
          <w:lang w:val="hu-HU"/>
        </w:rPr>
        <w:t>Galeshchuk</w:t>
      </w:r>
      <w:proofErr w:type="spellEnd"/>
      <w:r>
        <w:rPr>
          <w:lang w:val="hu-HU"/>
        </w:rPr>
        <w:t xml:space="preserve">, S. (2015). </w:t>
      </w:r>
      <w:proofErr w:type="spellStart"/>
      <w:r>
        <w:rPr>
          <w:lang w:val="hu-HU"/>
        </w:rPr>
        <w:t>Neuralnetworksperformanceinexchangerateprediction</w:t>
      </w:r>
      <w:proofErr w:type="spellEnd"/>
      <w:r>
        <w:rPr>
          <w:lang w:val="hu-HU"/>
        </w:rPr>
        <w:t xml:space="preserve">. </w:t>
      </w:r>
      <w:proofErr w:type="spellStart"/>
      <w:r>
        <w:rPr>
          <w:i/>
          <w:iCs/>
          <w:lang w:val="hu-HU"/>
        </w:rPr>
        <w:t>Neurocomputing</w:t>
      </w:r>
      <w:proofErr w:type="spellEnd"/>
      <w:r>
        <w:rPr>
          <w:lang w:val="hu-HU"/>
        </w:rPr>
        <w:t>, 1-7.</w:t>
      </w:r>
    </w:p>
    <w:p w14:paraId="095D3613" w14:textId="77777777" w:rsidR="006D069E" w:rsidRDefault="00AF50E1">
      <w:pPr>
        <w:pStyle w:val="Bibliography"/>
        <w:ind w:left="720" w:hanging="720"/>
        <w:rPr>
          <w:lang w:val="hu-HU"/>
        </w:rPr>
      </w:pPr>
      <w:proofErr w:type="spellStart"/>
      <w:r>
        <w:rPr>
          <w:lang w:val="hu-HU"/>
        </w:rPr>
        <w:t>Kaastra</w:t>
      </w:r>
      <w:proofErr w:type="spellEnd"/>
      <w:r>
        <w:rPr>
          <w:lang w:val="hu-HU"/>
        </w:rPr>
        <w:t xml:space="preserve">, I., &amp; </w:t>
      </w:r>
      <w:proofErr w:type="spellStart"/>
      <w:proofErr w:type="gramStart"/>
      <w:r>
        <w:rPr>
          <w:lang w:val="hu-HU"/>
        </w:rPr>
        <w:t>Boyd</w:t>
      </w:r>
      <w:proofErr w:type="spellEnd"/>
      <w:r>
        <w:rPr>
          <w:lang w:val="hu-HU"/>
        </w:rPr>
        <w:t>,,</w:t>
      </w:r>
      <w:proofErr w:type="gramEnd"/>
      <w:r>
        <w:rPr>
          <w:lang w:val="hu-HU"/>
        </w:rPr>
        <w:t xml:space="preserve"> M. (1996). Designing a </w:t>
      </w:r>
      <w:proofErr w:type="spellStart"/>
      <w:r>
        <w:rPr>
          <w:lang w:val="hu-HU"/>
        </w:rPr>
        <w:t>neural</w:t>
      </w:r>
      <w:proofErr w:type="spellEnd"/>
      <w:r>
        <w:rPr>
          <w:lang w:val="hu-HU"/>
        </w:rPr>
        <w:t xml:space="preserve"> </w:t>
      </w:r>
      <w:proofErr w:type="spellStart"/>
      <w:r>
        <w:rPr>
          <w:lang w:val="hu-HU"/>
        </w:rPr>
        <w:t>network</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forecasting</w:t>
      </w:r>
      <w:proofErr w:type="spellEnd"/>
      <w:r>
        <w:rPr>
          <w:lang w:val="hu-HU"/>
        </w:rPr>
        <w:t xml:space="preserve"> </w:t>
      </w:r>
      <w:proofErr w:type="spellStart"/>
      <w:r>
        <w:rPr>
          <w:lang w:val="hu-HU"/>
        </w:rPr>
        <w:t>financial</w:t>
      </w:r>
      <w:proofErr w:type="spellEnd"/>
      <w:r>
        <w:rPr>
          <w:lang w:val="hu-HU"/>
        </w:rPr>
        <w:t xml:space="preserve"> and </w:t>
      </w:r>
      <w:proofErr w:type="spellStart"/>
      <w:r>
        <w:rPr>
          <w:lang w:val="hu-HU"/>
        </w:rPr>
        <w:t>economic</w:t>
      </w:r>
      <w:proofErr w:type="spellEnd"/>
      <w:r>
        <w:rPr>
          <w:lang w:val="hu-HU"/>
        </w:rPr>
        <w:t xml:space="preserve"> </w:t>
      </w:r>
      <w:proofErr w:type="spellStart"/>
      <w:r>
        <w:rPr>
          <w:lang w:val="hu-HU"/>
        </w:rPr>
        <w:t>time</w:t>
      </w:r>
      <w:proofErr w:type="spellEnd"/>
      <w:r>
        <w:rPr>
          <w:lang w:val="hu-HU"/>
        </w:rPr>
        <w:t xml:space="preserve"> </w:t>
      </w:r>
      <w:proofErr w:type="spellStart"/>
      <w:r>
        <w:rPr>
          <w:lang w:val="hu-HU"/>
        </w:rPr>
        <w:t>series</w:t>
      </w:r>
      <w:proofErr w:type="spellEnd"/>
      <w:r>
        <w:rPr>
          <w:lang w:val="hu-HU"/>
        </w:rPr>
        <w:t xml:space="preserve">. </w:t>
      </w:r>
      <w:proofErr w:type="spellStart"/>
      <w:r>
        <w:rPr>
          <w:i/>
          <w:iCs/>
          <w:lang w:val="hu-HU"/>
        </w:rPr>
        <w:t>Neurocomputing</w:t>
      </w:r>
      <w:proofErr w:type="spellEnd"/>
      <w:r>
        <w:rPr>
          <w:lang w:val="hu-HU"/>
        </w:rPr>
        <w:t>, 215-236.</w:t>
      </w:r>
    </w:p>
    <w:p w14:paraId="57F0322B" w14:textId="77777777" w:rsidR="006D069E" w:rsidRDefault="00AF50E1">
      <w:pPr>
        <w:pStyle w:val="Bibliography"/>
        <w:ind w:left="720" w:hanging="720"/>
        <w:rPr>
          <w:lang w:val="hu-HU"/>
        </w:rPr>
      </w:pPr>
      <w:proofErr w:type="spellStart"/>
      <w:r>
        <w:rPr>
          <w:lang w:val="hu-HU"/>
        </w:rPr>
        <w:t>Lahmiri</w:t>
      </w:r>
      <w:proofErr w:type="spellEnd"/>
      <w:r>
        <w:rPr>
          <w:lang w:val="hu-HU"/>
        </w:rPr>
        <w:t xml:space="preserve">, S. (2015). </w:t>
      </w:r>
      <w:proofErr w:type="spellStart"/>
      <w:r>
        <w:rPr>
          <w:lang w:val="hu-HU"/>
        </w:rPr>
        <w:t>Intraday</w:t>
      </w:r>
      <w:proofErr w:type="spellEnd"/>
      <w:r>
        <w:rPr>
          <w:lang w:val="hu-HU"/>
        </w:rPr>
        <w:t xml:space="preserve"> </w:t>
      </w:r>
      <w:proofErr w:type="spellStart"/>
      <w:r>
        <w:rPr>
          <w:lang w:val="hu-HU"/>
        </w:rPr>
        <w:t>stock</w:t>
      </w:r>
      <w:proofErr w:type="spellEnd"/>
      <w:r>
        <w:rPr>
          <w:lang w:val="hu-HU"/>
        </w:rPr>
        <w:t xml:space="preserve"> </w:t>
      </w:r>
      <w:proofErr w:type="spellStart"/>
      <w:r>
        <w:rPr>
          <w:lang w:val="hu-HU"/>
        </w:rPr>
        <w:t>price</w:t>
      </w:r>
      <w:proofErr w:type="spellEnd"/>
      <w:r>
        <w:rPr>
          <w:lang w:val="hu-HU"/>
        </w:rPr>
        <w:t xml:space="preserve"> </w:t>
      </w:r>
      <w:proofErr w:type="spellStart"/>
      <w:r>
        <w:rPr>
          <w:lang w:val="hu-HU"/>
        </w:rPr>
        <w:t>forecasting</w:t>
      </w:r>
      <w:proofErr w:type="spellEnd"/>
      <w:r>
        <w:rPr>
          <w:lang w:val="hu-HU"/>
        </w:rPr>
        <w:t xml:space="preserve"> </w:t>
      </w:r>
      <w:proofErr w:type="spellStart"/>
      <w:r>
        <w:rPr>
          <w:lang w:val="hu-HU"/>
        </w:rPr>
        <w:t>based</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variational</w:t>
      </w:r>
      <w:proofErr w:type="spellEnd"/>
      <w:r>
        <w:rPr>
          <w:lang w:val="hu-HU"/>
        </w:rPr>
        <w:t xml:space="preserve"> </w:t>
      </w:r>
      <w:proofErr w:type="spellStart"/>
      <w:r>
        <w:rPr>
          <w:lang w:val="hu-HU"/>
        </w:rPr>
        <w:t>modedecomposition</w:t>
      </w:r>
      <w:proofErr w:type="spellEnd"/>
      <w:r>
        <w:rPr>
          <w:lang w:val="hu-HU"/>
        </w:rPr>
        <w:t xml:space="preserve">. </w:t>
      </w:r>
      <w:r>
        <w:rPr>
          <w:i/>
          <w:iCs/>
          <w:lang w:val="hu-HU"/>
        </w:rPr>
        <w:t xml:space="preserve">Journal of </w:t>
      </w:r>
      <w:proofErr w:type="spellStart"/>
      <w:r>
        <w:rPr>
          <w:i/>
          <w:iCs/>
          <w:lang w:val="hu-HU"/>
        </w:rPr>
        <w:t>Computational</w:t>
      </w:r>
      <w:proofErr w:type="spellEnd"/>
      <w:r>
        <w:rPr>
          <w:i/>
          <w:iCs/>
          <w:lang w:val="hu-HU"/>
        </w:rPr>
        <w:t xml:space="preserve"> Science</w:t>
      </w:r>
      <w:r>
        <w:rPr>
          <w:lang w:val="hu-HU"/>
        </w:rPr>
        <w:t>, 23-28.</w:t>
      </w:r>
    </w:p>
    <w:p w14:paraId="34C18F76" w14:textId="77777777" w:rsidR="006D069E" w:rsidRDefault="00AF50E1">
      <w:pPr>
        <w:pStyle w:val="Bibliography"/>
        <w:ind w:left="720" w:hanging="720"/>
        <w:rPr>
          <w:lang w:val="hu-HU"/>
        </w:rPr>
      </w:pPr>
      <w:proofErr w:type="spellStart"/>
      <w:r>
        <w:rPr>
          <w:lang w:val="hu-HU"/>
        </w:rPr>
        <w:t>Levendovszky</w:t>
      </w:r>
      <w:proofErr w:type="spellEnd"/>
      <w:r>
        <w:rPr>
          <w:lang w:val="hu-HU"/>
        </w:rPr>
        <w:t xml:space="preserve">, J., &amp; </w:t>
      </w:r>
      <w:proofErr w:type="spellStart"/>
      <w:r>
        <w:rPr>
          <w:lang w:val="hu-HU"/>
        </w:rPr>
        <w:t>Kia</w:t>
      </w:r>
      <w:proofErr w:type="spellEnd"/>
      <w:r>
        <w:rPr>
          <w:lang w:val="hu-HU"/>
        </w:rPr>
        <w:t xml:space="preserve">, F. (2012). </w:t>
      </w:r>
      <w:proofErr w:type="spellStart"/>
      <w:r>
        <w:rPr>
          <w:lang w:val="hu-HU"/>
        </w:rPr>
        <w:t>Prediction</w:t>
      </w:r>
      <w:proofErr w:type="spellEnd"/>
      <w:r>
        <w:rPr>
          <w:lang w:val="hu-HU"/>
        </w:rPr>
        <w:t xml:space="preserve"> </w:t>
      </w:r>
      <w:proofErr w:type="spellStart"/>
      <w:r>
        <w:rPr>
          <w:lang w:val="hu-HU"/>
        </w:rPr>
        <w:t>based</w:t>
      </w:r>
      <w:proofErr w:type="spellEnd"/>
      <w:r>
        <w:rPr>
          <w:lang w:val="hu-HU"/>
        </w:rPr>
        <w:t xml:space="preserve"> – </w:t>
      </w:r>
      <w:proofErr w:type="spellStart"/>
      <w:r>
        <w:rPr>
          <w:lang w:val="hu-HU"/>
        </w:rPr>
        <w:t>high</w:t>
      </w:r>
      <w:proofErr w:type="spellEnd"/>
      <w:r>
        <w:rPr>
          <w:lang w:val="hu-HU"/>
        </w:rPr>
        <w:t xml:space="preserve"> </w:t>
      </w:r>
      <w:proofErr w:type="spellStart"/>
      <w:r>
        <w:rPr>
          <w:lang w:val="hu-HU"/>
        </w:rPr>
        <w:t>frequency</w:t>
      </w:r>
      <w:proofErr w:type="spellEnd"/>
      <w:r>
        <w:rPr>
          <w:lang w:val="hu-HU"/>
        </w:rPr>
        <w:t xml:space="preserve"> </w:t>
      </w:r>
      <w:proofErr w:type="spellStart"/>
      <w:r>
        <w:rPr>
          <w:lang w:val="hu-HU"/>
        </w:rPr>
        <w:t>trading</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financial</w:t>
      </w:r>
      <w:proofErr w:type="spellEnd"/>
      <w:r>
        <w:rPr>
          <w:lang w:val="hu-HU"/>
        </w:rPr>
        <w:t xml:space="preserve"> </w:t>
      </w:r>
      <w:proofErr w:type="spellStart"/>
      <w:r>
        <w:rPr>
          <w:lang w:val="hu-HU"/>
        </w:rPr>
        <w:t>time</w:t>
      </w:r>
      <w:proofErr w:type="spellEnd"/>
      <w:r>
        <w:rPr>
          <w:lang w:val="hu-HU"/>
        </w:rPr>
        <w:t xml:space="preserve"> </w:t>
      </w:r>
      <w:proofErr w:type="spellStart"/>
      <w:r>
        <w:rPr>
          <w:lang w:val="hu-HU"/>
        </w:rPr>
        <w:t>series</w:t>
      </w:r>
      <w:proofErr w:type="spellEnd"/>
      <w:r>
        <w:rPr>
          <w:lang w:val="hu-HU"/>
        </w:rPr>
        <w:t xml:space="preserve">. </w:t>
      </w:r>
      <w:proofErr w:type="spellStart"/>
      <w:r>
        <w:rPr>
          <w:i/>
          <w:iCs/>
          <w:lang w:val="hu-HU"/>
        </w:rPr>
        <w:t>Electrical</w:t>
      </w:r>
      <w:proofErr w:type="spellEnd"/>
      <w:r>
        <w:rPr>
          <w:i/>
          <w:iCs/>
          <w:lang w:val="hu-HU"/>
        </w:rPr>
        <w:t xml:space="preserve"> </w:t>
      </w:r>
      <w:proofErr w:type="spellStart"/>
      <w:r>
        <w:rPr>
          <w:i/>
          <w:iCs/>
          <w:lang w:val="hu-HU"/>
        </w:rPr>
        <w:t>Engineering</w:t>
      </w:r>
      <w:proofErr w:type="spellEnd"/>
      <w:r>
        <w:rPr>
          <w:i/>
          <w:iCs/>
          <w:lang w:val="hu-HU"/>
        </w:rPr>
        <w:t xml:space="preserve"> and Computer Science</w:t>
      </w:r>
      <w:r>
        <w:rPr>
          <w:lang w:val="hu-HU"/>
        </w:rPr>
        <w:t>, 29-34.</w:t>
      </w:r>
    </w:p>
    <w:p w14:paraId="00A974AB" w14:textId="77777777" w:rsidR="006D069E" w:rsidRDefault="00AF50E1">
      <w:pPr>
        <w:pStyle w:val="Bibliography"/>
        <w:ind w:left="720" w:hanging="720"/>
        <w:rPr>
          <w:lang w:val="hu-HU"/>
        </w:rPr>
      </w:pPr>
      <w:proofErr w:type="spellStart"/>
      <w:r>
        <w:rPr>
          <w:lang w:val="hu-HU"/>
        </w:rPr>
        <w:t>Meese</w:t>
      </w:r>
      <w:proofErr w:type="spellEnd"/>
      <w:r>
        <w:rPr>
          <w:lang w:val="hu-HU"/>
        </w:rPr>
        <w:t xml:space="preserve">, R., &amp; </w:t>
      </w:r>
      <w:proofErr w:type="spellStart"/>
      <w:r>
        <w:rPr>
          <w:lang w:val="hu-HU"/>
        </w:rPr>
        <w:t>Rogoff</w:t>
      </w:r>
      <w:proofErr w:type="spellEnd"/>
      <w:r>
        <w:rPr>
          <w:lang w:val="hu-HU"/>
        </w:rPr>
        <w:t xml:space="preserve">, K. (1983). </w:t>
      </w:r>
      <w:proofErr w:type="spellStart"/>
      <w:proofErr w:type="gramStart"/>
      <w:r>
        <w:rPr>
          <w:lang w:val="hu-HU"/>
        </w:rPr>
        <w:t>Empiricalexchangeratemodelsoftheseventies:dothey</w:t>
      </w:r>
      <w:proofErr w:type="spellEnd"/>
      <w:proofErr w:type="gramEnd"/>
      <w:r>
        <w:rPr>
          <w:lang w:val="hu-HU"/>
        </w:rPr>
        <w:t xml:space="preserve"> fit </w:t>
      </w:r>
      <w:proofErr w:type="spellStart"/>
      <w:r>
        <w:rPr>
          <w:lang w:val="hu-HU"/>
        </w:rPr>
        <w:t>outofsample</w:t>
      </w:r>
      <w:proofErr w:type="spellEnd"/>
      <w:r>
        <w:rPr>
          <w:lang w:val="hu-HU"/>
        </w:rPr>
        <w:t xml:space="preserve">? </w:t>
      </w:r>
      <w:r>
        <w:rPr>
          <w:i/>
          <w:iCs/>
          <w:lang w:val="hu-HU"/>
        </w:rPr>
        <w:t xml:space="preserve">Journal of International </w:t>
      </w:r>
      <w:proofErr w:type="spellStart"/>
      <w:r>
        <w:rPr>
          <w:i/>
          <w:iCs/>
          <w:lang w:val="hu-HU"/>
        </w:rPr>
        <w:t>Economics</w:t>
      </w:r>
      <w:proofErr w:type="spellEnd"/>
      <w:r>
        <w:rPr>
          <w:lang w:val="hu-HU"/>
        </w:rPr>
        <w:t xml:space="preserve">, </w:t>
      </w:r>
      <w:r>
        <w:rPr>
          <w:lang w:val="hu-HU"/>
        </w:rPr>
        <w:t>3-24.</w:t>
      </w:r>
    </w:p>
    <w:p w14:paraId="7FED6C94" w14:textId="77777777" w:rsidR="006D069E" w:rsidRDefault="006D069E">
      <w:pPr>
        <w:pStyle w:val="BodyText2"/>
        <w:ind w:firstLine="0"/>
        <w:jc w:val="both"/>
      </w:pPr>
    </w:p>
    <w:p w14:paraId="526B6D44" w14:textId="77777777" w:rsidR="006D069E" w:rsidRDefault="006D069E">
      <w:pPr>
        <w:pStyle w:val="BodyText2"/>
        <w:ind w:firstLine="0"/>
        <w:jc w:val="both"/>
      </w:pPr>
    </w:p>
    <w:p w14:paraId="7E4BA6B0" w14:textId="77777777" w:rsidR="006D069E" w:rsidRDefault="006D069E">
      <w:pPr>
        <w:pStyle w:val="BodyText2"/>
        <w:ind w:firstLine="0"/>
        <w:jc w:val="both"/>
      </w:pPr>
    </w:p>
    <w:p w14:paraId="374697BD" w14:textId="77777777" w:rsidR="006D069E" w:rsidRDefault="006D069E">
      <w:pPr>
        <w:pStyle w:val="BodyText2"/>
        <w:ind w:firstLine="0"/>
        <w:jc w:val="both"/>
      </w:pPr>
    </w:p>
    <w:p w14:paraId="2A37F36C" w14:textId="77777777" w:rsidR="006D069E" w:rsidRDefault="006D069E">
      <w:pPr>
        <w:pStyle w:val="BodyText2"/>
        <w:ind w:firstLine="0"/>
        <w:jc w:val="both"/>
      </w:pPr>
    </w:p>
    <w:p w14:paraId="3F822DD5" w14:textId="77777777" w:rsidR="006D069E" w:rsidRDefault="006D069E">
      <w:pPr>
        <w:pStyle w:val="BodyText2"/>
        <w:ind w:firstLine="0"/>
        <w:jc w:val="both"/>
      </w:pPr>
    </w:p>
    <w:p w14:paraId="002515AE" w14:textId="77777777" w:rsidR="006D069E" w:rsidRDefault="006D069E">
      <w:pPr>
        <w:pStyle w:val="BodyText2"/>
        <w:ind w:firstLine="0"/>
        <w:jc w:val="both"/>
      </w:pPr>
    </w:p>
    <w:p w14:paraId="29BD6AC3" w14:textId="77777777" w:rsidR="006D069E" w:rsidRDefault="006D069E">
      <w:pPr>
        <w:pStyle w:val="BodyText2"/>
        <w:ind w:firstLine="0"/>
        <w:jc w:val="both"/>
      </w:pPr>
    </w:p>
    <w:p w14:paraId="62B5774F" w14:textId="77777777" w:rsidR="006D069E" w:rsidRDefault="006D069E">
      <w:pPr>
        <w:pStyle w:val="BodyText2"/>
        <w:ind w:firstLine="0"/>
        <w:jc w:val="both"/>
      </w:pPr>
    </w:p>
    <w:p w14:paraId="66AEE9F6" w14:textId="77777777" w:rsidR="006D069E" w:rsidRDefault="006D069E">
      <w:pPr>
        <w:pStyle w:val="BodyText2"/>
        <w:ind w:firstLine="0"/>
        <w:jc w:val="both"/>
      </w:pPr>
    </w:p>
    <w:p w14:paraId="5F528185" w14:textId="77777777" w:rsidR="006D069E" w:rsidRDefault="006D069E">
      <w:pPr>
        <w:pStyle w:val="BodyText2"/>
        <w:ind w:firstLine="0"/>
        <w:jc w:val="both"/>
      </w:pPr>
    </w:p>
    <w:p w14:paraId="7B3FAE85" w14:textId="77777777" w:rsidR="006D069E" w:rsidRDefault="006D069E">
      <w:pPr>
        <w:pStyle w:val="BodyText2"/>
        <w:ind w:firstLine="0"/>
        <w:jc w:val="both"/>
      </w:pPr>
    </w:p>
    <w:p w14:paraId="55171109" w14:textId="77777777" w:rsidR="006D069E" w:rsidRDefault="006D069E">
      <w:pPr>
        <w:pStyle w:val="BodyText2"/>
        <w:ind w:firstLine="0"/>
        <w:jc w:val="both"/>
      </w:pPr>
    </w:p>
    <w:p w14:paraId="70F575AF" w14:textId="77777777" w:rsidR="006D069E" w:rsidRDefault="006D069E">
      <w:pPr>
        <w:pStyle w:val="BodyText2"/>
        <w:ind w:firstLine="0"/>
        <w:jc w:val="both"/>
      </w:pPr>
    </w:p>
    <w:p w14:paraId="13B0BE9A" w14:textId="77777777" w:rsidR="006D069E" w:rsidRDefault="006D069E">
      <w:pPr>
        <w:pStyle w:val="BodyText2"/>
        <w:ind w:firstLine="0"/>
        <w:jc w:val="both"/>
      </w:pPr>
    </w:p>
    <w:p w14:paraId="7E8CCF84" w14:textId="77777777" w:rsidR="006D069E" w:rsidRDefault="006D069E">
      <w:pPr>
        <w:pStyle w:val="BodyText2"/>
        <w:ind w:firstLine="0"/>
        <w:jc w:val="both"/>
      </w:pPr>
    </w:p>
    <w:p w14:paraId="7B01F648" w14:textId="77777777" w:rsidR="006D069E" w:rsidRDefault="006D069E">
      <w:pPr>
        <w:pStyle w:val="BodyText2"/>
        <w:ind w:firstLine="0"/>
        <w:jc w:val="both"/>
      </w:pPr>
    </w:p>
    <w:p w14:paraId="155227C3" w14:textId="77777777" w:rsidR="006D069E" w:rsidRDefault="006D069E">
      <w:pPr>
        <w:pStyle w:val="BodyText2"/>
        <w:ind w:firstLine="0"/>
        <w:jc w:val="both"/>
      </w:pPr>
    </w:p>
    <w:p w14:paraId="0BCC2435" w14:textId="77777777" w:rsidR="006D069E" w:rsidRDefault="006D069E">
      <w:pPr>
        <w:pStyle w:val="BodyText2"/>
        <w:ind w:firstLine="0"/>
        <w:jc w:val="both"/>
      </w:pPr>
    </w:p>
    <w:p w14:paraId="3195B9DB" w14:textId="77777777" w:rsidR="006D069E" w:rsidRDefault="006D069E">
      <w:pPr>
        <w:pStyle w:val="BodyText2"/>
        <w:ind w:firstLine="0"/>
        <w:jc w:val="both"/>
      </w:pPr>
    </w:p>
    <w:p w14:paraId="5807CDAA" w14:textId="77777777" w:rsidR="006D069E" w:rsidRDefault="006D069E">
      <w:pPr>
        <w:pStyle w:val="BodyText2"/>
        <w:ind w:firstLine="0"/>
        <w:jc w:val="both"/>
      </w:pPr>
    </w:p>
    <w:p w14:paraId="3E69DB0F" w14:textId="77777777" w:rsidR="006D069E" w:rsidRDefault="006D069E">
      <w:pPr>
        <w:pStyle w:val="BodyText2"/>
        <w:ind w:firstLine="0"/>
        <w:jc w:val="both"/>
      </w:pPr>
    </w:p>
    <w:p w14:paraId="7E05A24A" w14:textId="77777777" w:rsidR="006D069E" w:rsidRDefault="006D069E">
      <w:pPr>
        <w:pStyle w:val="BodyText2"/>
        <w:ind w:firstLine="0"/>
        <w:jc w:val="both"/>
      </w:pPr>
    </w:p>
    <w:p w14:paraId="392FFAE7" w14:textId="77777777" w:rsidR="006D069E" w:rsidRDefault="006D069E">
      <w:pPr>
        <w:pStyle w:val="BodyText2"/>
        <w:ind w:firstLine="0"/>
        <w:jc w:val="both"/>
      </w:pPr>
    </w:p>
    <w:p w14:paraId="00B939E0" w14:textId="77777777" w:rsidR="006D069E" w:rsidRDefault="006D069E">
      <w:pPr>
        <w:pStyle w:val="BodyText2"/>
        <w:ind w:firstLine="0"/>
        <w:jc w:val="both"/>
      </w:pPr>
    </w:p>
    <w:p w14:paraId="5CEE0490" w14:textId="77777777" w:rsidR="006D069E" w:rsidRDefault="006D069E">
      <w:pPr>
        <w:pStyle w:val="BodyText2"/>
        <w:ind w:firstLine="0"/>
        <w:jc w:val="both"/>
      </w:pPr>
    </w:p>
    <w:p w14:paraId="3231FF60" w14:textId="77777777" w:rsidR="006D069E" w:rsidRDefault="006D069E">
      <w:pPr>
        <w:pStyle w:val="BodyText2"/>
        <w:ind w:firstLine="0"/>
        <w:jc w:val="both"/>
      </w:pPr>
    </w:p>
    <w:p w14:paraId="431EDCDE" w14:textId="77777777" w:rsidR="006D069E" w:rsidRDefault="006D069E">
      <w:pPr>
        <w:sectPr w:rsidR="006D069E" w:rsidSect="00DA42EB">
          <w:endnotePr>
            <w:numFmt w:val="decimal"/>
          </w:endnotePr>
          <w:type w:val="continuous"/>
          <w:pgSz w:w="12240" w:h="15840"/>
          <w:pgMar w:top="855" w:right="1608" w:bottom="1440" w:left="1440" w:header="720" w:footer="720" w:gutter="0"/>
          <w:cols w:num="2" w:space="432"/>
        </w:sectPr>
      </w:pPr>
    </w:p>
    <w:p w14:paraId="120C0612" w14:textId="77777777" w:rsidR="006D069E" w:rsidRDefault="006D069E">
      <w:pPr>
        <w:jc w:val="both"/>
      </w:pPr>
    </w:p>
    <w:sectPr w:rsidR="006D069E">
      <w:endnotePr>
        <w:numFmt w:val="decimal"/>
      </w:endnotePr>
      <w:type w:val="continuous"/>
      <w:pgSz w:w="12240" w:h="15840"/>
      <w:pgMar w:top="855" w:right="25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664DE" w14:textId="77777777" w:rsidR="00511576" w:rsidRDefault="00511576">
      <w:r>
        <w:separator/>
      </w:r>
    </w:p>
  </w:endnote>
  <w:endnote w:type="continuationSeparator" w:id="0">
    <w:p w14:paraId="56AD8857" w14:textId="77777777" w:rsidR="00511576" w:rsidRDefault="0051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Helvetica Condensed">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BDC0" w14:textId="77777777" w:rsidR="006D069E" w:rsidRDefault="006D069E">
    <w:pPr>
      <w:pStyle w:val="Footer"/>
      <w:ind w:right="360"/>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87524" w14:textId="77777777" w:rsidR="00511576" w:rsidRDefault="00511576">
      <w:r>
        <w:separator/>
      </w:r>
    </w:p>
  </w:footnote>
  <w:footnote w:type="continuationSeparator" w:id="0">
    <w:p w14:paraId="52F5EED6" w14:textId="77777777" w:rsidR="00511576" w:rsidRDefault="00511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6150E" w14:textId="77777777" w:rsidR="006D069E" w:rsidRDefault="00AF50E1">
    <w:pPr>
      <w:pStyle w:val="Header"/>
      <w:tabs>
        <w:tab w:val="clear" w:pos="3600"/>
        <w:tab w:val="center" w:pos="2127"/>
      </w:tabs>
      <w:ind w:right="-1800"/>
      <w:jc w:val="both"/>
    </w:pPr>
    <w:r>
      <w:tab/>
      <w:t>Stock market prediction with neural network</w:t>
    </w:r>
    <w:r>
      <w:tab/>
      <w:t xml:space="preserve">Page | </w:t>
    </w:r>
    <w:r>
      <w:fldChar w:fldCharType="begin"/>
    </w:r>
    <w:r>
      <w:instrText xml:space="preserve"> PAGE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1D54"/>
    <w:multiLevelType w:val="hybridMultilevel"/>
    <w:tmpl w:val="A3E4CCE8"/>
    <w:name w:val="Numbered list 15"/>
    <w:lvl w:ilvl="0" w:tplc="904AD826">
      <w:numFmt w:val="bullet"/>
      <w:lvlText w:val=""/>
      <w:lvlJc w:val="left"/>
      <w:pPr>
        <w:ind w:left="360" w:firstLine="0"/>
      </w:pPr>
      <w:rPr>
        <w:rFonts w:ascii="Symbol" w:hAnsi="Symbol" w:cs="Times New Roman"/>
      </w:rPr>
    </w:lvl>
    <w:lvl w:ilvl="1" w:tplc="A130226E">
      <w:numFmt w:val="bullet"/>
      <w:lvlText w:val="o"/>
      <w:lvlJc w:val="left"/>
      <w:pPr>
        <w:ind w:left="1080" w:firstLine="0"/>
      </w:pPr>
      <w:rPr>
        <w:rFonts w:ascii="Courier New" w:hAnsi="Courier New" w:cs="Courier New"/>
      </w:rPr>
    </w:lvl>
    <w:lvl w:ilvl="2" w:tplc="36909448">
      <w:numFmt w:val="bullet"/>
      <w:lvlText w:val=""/>
      <w:lvlJc w:val="left"/>
      <w:pPr>
        <w:ind w:left="1800" w:firstLine="0"/>
      </w:pPr>
      <w:rPr>
        <w:rFonts w:ascii="Wingdings" w:eastAsia="Wingdings" w:hAnsi="Wingdings" w:cs="Wingdings"/>
      </w:rPr>
    </w:lvl>
    <w:lvl w:ilvl="3" w:tplc="179C06CE">
      <w:numFmt w:val="bullet"/>
      <w:lvlText w:val=""/>
      <w:lvlJc w:val="left"/>
      <w:pPr>
        <w:ind w:left="2520" w:firstLine="0"/>
      </w:pPr>
      <w:rPr>
        <w:rFonts w:ascii="Symbol" w:hAnsi="Symbol" w:cs="Times New Roman"/>
      </w:rPr>
    </w:lvl>
    <w:lvl w:ilvl="4" w:tplc="4C328BBA">
      <w:numFmt w:val="bullet"/>
      <w:lvlText w:val="o"/>
      <w:lvlJc w:val="left"/>
      <w:pPr>
        <w:ind w:left="3240" w:firstLine="0"/>
      </w:pPr>
      <w:rPr>
        <w:rFonts w:ascii="Courier New" w:hAnsi="Courier New" w:cs="Courier New"/>
      </w:rPr>
    </w:lvl>
    <w:lvl w:ilvl="5" w:tplc="FBE88884">
      <w:numFmt w:val="bullet"/>
      <w:lvlText w:val=""/>
      <w:lvlJc w:val="left"/>
      <w:pPr>
        <w:ind w:left="3960" w:firstLine="0"/>
      </w:pPr>
      <w:rPr>
        <w:rFonts w:ascii="Wingdings" w:eastAsia="Wingdings" w:hAnsi="Wingdings" w:cs="Wingdings"/>
      </w:rPr>
    </w:lvl>
    <w:lvl w:ilvl="6" w:tplc="C972AB36">
      <w:numFmt w:val="bullet"/>
      <w:lvlText w:val=""/>
      <w:lvlJc w:val="left"/>
      <w:pPr>
        <w:ind w:left="4680" w:firstLine="0"/>
      </w:pPr>
      <w:rPr>
        <w:rFonts w:ascii="Symbol" w:hAnsi="Symbol" w:cs="Times New Roman"/>
      </w:rPr>
    </w:lvl>
    <w:lvl w:ilvl="7" w:tplc="C98EC192">
      <w:numFmt w:val="bullet"/>
      <w:lvlText w:val="o"/>
      <w:lvlJc w:val="left"/>
      <w:pPr>
        <w:ind w:left="5400" w:firstLine="0"/>
      </w:pPr>
      <w:rPr>
        <w:rFonts w:ascii="Courier New" w:hAnsi="Courier New" w:cs="Courier New"/>
      </w:rPr>
    </w:lvl>
    <w:lvl w:ilvl="8" w:tplc="B63CB3B4">
      <w:numFmt w:val="bullet"/>
      <w:lvlText w:val=""/>
      <w:lvlJc w:val="left"/>
      <w:pPr>
        <w:ind w:left="6120" w:firstLine="0"/>
      </w:pPr>
      <w:rPr>
        <w:rFonts w:ascii="Wingdings" w:eastAsia="Wingdings" w:hAnsi="Wingdings" w:cs="Wingdings"/>
      </w:rPr>
    </w:lvl>
  </w:abstractNum>
  <w:abstractNum w:abstractNumId="1" w15:restartNumberingAfterBreak="0">
    <w:nsid w:val="1AFF5D4A"/>
    <w:multiLevelType w:val="hybridMultilevel"/>
    <w:tmpl w:val="5F4098C2"/>
    <w:name w:val="Numbered list 23"/>
    <w:lvl w:ilvl="0" w:tplc="CFD6C234">
      <w:numFmt w:val="bullet"/>
      <w:lvlText w:val=""/>
      <w:lvlJc w:val="left"/>
      <w:pPr>
        <w:ind w:left="360" w:firstLine="0"/>
      </w:pPr>
      <w:rPr>
        <w:rFonts w:ascii="Symbol" w:hAnsi="Symbol"/>
      </w:rPr>
    </w:lvl>
    <w:lvl w:ilvl="1" w:tplc="F0C0800C">
      <w:numFmt w:val="bullet"/>
      <w:lvlText w:val="o"/>
      <w:lvlJc w:val="left"/>
      <w:pPr>
        <w:ind w:left="1080" w:firstLine="0"/>
      </w:pPr>
      <w:rPr>
        <w:rFonts w:ascii="Courier New" w:hAnsi="Courier New" w:cs="Courier New"/>
      </w:rPr>
    </w:lvl>
    <w:lvl w:ilvl="2" w:tplc="E586EBA8">
      <w:numFmt w:val="bullet"/>
      <w:lvlText w:val=""/>
      <w:lvlJc w:val="left"/>
      <w:pPr>
        <w:ind w:left="1800" w:firstLine="0"/>
      </w:pPr>
      <w:rPr>
        <w:rFonts w:ascii="Wingdings" w:eastAsia="Wingdings" w:hAnsi="Wingdings" w:cs="Wingdings"/>
      </w:rPr>
    </w:lvl>
    <w:lvl w:ilvl="3" w:tplc="3354754C">
      <w:numFmt w:val="bullet"/>
      <w:lvlText w:val=""/>
      <w:lvlJc w:val="left"/>
      <w:pPr>
        <w:ind w:left="2520" w:firstLine="0"/>
      </w:pPr>
      <w:rPr>
        <w:rFonts w:ascii="Symbol" w:hAnsi="Symbol"/>
      </w:rPr>
    </w:lvl>
    <w:lvl w:ilvl="4" w:tplc="86D2C8F0">
      <w:numFmt w:val="bullet"/>
      <w:lvlText w:val="o"/>
      <w:lvlJc w:val="left"/>
      <w:pPr>
        <w:ind w:left="3240" w:firstLine="0"/>
      </w:pPr>
      <w:rPr>
        <w:rFonts w:ascii="Courier New" w:hAnsi="Courier New" w:cs="Courier New"/>
      </w:rPr>
    </w:lvl>
    <w:lvl w:ilvl="5" w:tplc="46466224">
      <w:numFmt w:val="bullet"/>
      <w:lvlText w:val=""/>
      <w:lvlJc w:val="left"/>
      <w:pPr>
        <w:ind w:left="3960" w:firstLine="0"/>
      </w:pPr>
      <w:rPr>
        <w:rFonts w:ascii="Wingdings" w:eastAsia="Wingdings" w:hAnsi="Wingdings" w:cs="Wingdings"/>
      </w:rPr>
    </w:lvl>
    <w:lvl w:ilvl="6" w:tplc="907A211A">
      <w:numFmt w:val="bullet"/>
      <w:lvlText w:val=""/>
      <w:lvlJc w:val="left"/>
      <w:pPr>
        <w:ind w:left="4680" w:firstLine="0"/>
      </w:pPr>
      <w:rPr>
        <w:rFonts w:ascii="Symbol" w:hAnsi="Symbol"/>
      </w:rPr>
    </w:lvl>
    <w:lvl w:ilvl="7" w:tplc="5D54EA8A">
      <w:numFmt w:val="bullet"/>
      <w:lvlText w:val="o"/>
      <w:lvlJc w:val="left"/>
      <w:pPr>
        <w:ind w:left="5400" w:firstLine="0"/>
      </w:pPr>
      <w:rPr>
        <w:rFonts w:ascii="Courier New" w:hAnsi="Courier New" w:cs="Courier New"/>
      </w:rPr>
    </w:lvl>
    <w:lvl w:ilvl="8" w:tplc="791EE2BA">
      <w:numFmt w:val="bullet"/>
      <w:lvlText w:val=""/>
      <w:lvlJc w:val="left"/>
      <w:pPr>
        <w:ind w:left="6120" w:firstLine="0"/>
      </w:pPr>
      <w:rPr>
        <w:rFonts w:ascii="Wingdings" w:eastAsia="Wingdings" w:hAnsi="Wingdings" w:cs="Wingdings"/>
      </w:rPr>
    </w:lvl>
  </w:abstractNum>
  <w:abstractNum w:abstractNumId="2" w15:restartNumberingAfterBreak="0">
    <w:nsid w:val="25124DAA"/>
    <w:multiLevelType w:val="multilevel"/>
    <w:tmpl w:val="D462573C"/>
    <w:name w:val="Numbered list 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5711266"/>
    <w:multiLevelType w:val="hybridMultilevel"/>
    <w:tmpl w:val="2CFC48DC"/>
    <w:lvl w:ilvl="0" w:tplc="9D02F0B2">
      <w:numFmt w:val="none"/>
      <w:lvlText w:val=""/>
      <w:lvlJc w:val="left"/>
      <w:pPr>
        <w:tabs>
          <w:tab w:val="num" w:pos="360"/>
        </w:tabs>
        <w:ind w:left="360" w:hanging="360"/>
      </w:pPr>
    </w:lvl>
    <w:lvl w:ilvl="1" w:tplc="5BAA2078">
      <w:numFmt w:val="none"/>
      <w:lvlText w:val=""/>
      <w:lvlJc w:val="left"/>
      <w:pPr>
        <w:tabs>
          <w:tab w:val="num" w:pos="360"/>
        </w:tabs>
        <w:ind w:left="360" w:hanging="360"/>
      </w:pPr>
    </w:lvl>
    <w:lvl w:ilvl="2" w:tplc="1720939C">
      <w:numFmt w:val="none"/>
      <w:lvlText w:val=""/>
      <w:lvlJc w:val="left"/>
      <w:pPr>
        <w:tabs>
          <w:tab w:val="num" w:pos="360"/>
        </w:tabs>
        <w:ind w:left="360" w:hanging="360"/>
      </w:pPr>
    </w:lvl>
    <w:lvl w:ilvl="3" w:tplc="64047F48">
      <w:numFmt w:val="none"/>
      <w:lvlText w:val=""/>
      <w:lvlJc w:val="left"/>
      <w:pPr>
        <w:tabs>
          <w:tab w:val="num" w:pos="360"/>
        </w:tabs>
        <w:ind w:left="360" w:hanging="360"/>
      </w:pPr>
    </w:lvl>
    <w:lvl w:ilvl="4" w:tplc="75A0DF2A">
      <w:numFmt w:val="none"/>
      <w:lvlText w:val=""/>
      <w:lvlJc w:val="left"/>
      <w:pPr>
        <w:tabs>
          <w:tab w:val="num" w:pos="360"/>
        </w:tabs>
        <w:ind w:left="360" w:hanging="360"/>
      </w:pPr>
    </w:lvl>
    <w:lvl w:ilvl="5" w:tplc="0D5CC636">
      <w:numFmt w:val="none"/>
      <w:lvlText w:val=""/>
      <w:lvlJc w:val="left"/>
      <w:pPr>
        <w:tabs>
          <w:tab w:val="num" w:pos="360"/>
        </w:tabs>
        <w:ind w:left="360" w:hanging="360"/>
      </w:pPr>
    </w:lvl>
    <w:lvl w:ilvl="6" w:tplc="A552D41C">
      <w:numFmt w:val="none"/>
      <w:lvlText w:val=""/>
      <w:lvlJc w:val="left"/>
      <w:pPr>
        <w:tabs>
          <w:tab w:val="num" w:pos="360"/>
        </w:tabs>
        <w:ind w:left="360" w:hanging="360"/>
      </w:pPr>
    </w:lvl>
    <w:lvl w:ilvl="7" w:tplc="F0C42492">
      <w:numFmt w:val="none"/>
      <w:lvlText w:val=""/>
      <w:lvlJc w:val="left"/>
      <w:pPr>
        <w:tabs>
          <w:tab w:val="num" w:pos="360"/>
        </w:tabs>
        <w:ind w:left="360" w:hanging="360"/>
      </w:pPr>
    </w:lvl>
    <w:lvl w:ilvl="8" w:tplc="6016B92C">
      <w:numFmt w:val="none"/>
      <w:lvlText w:val=""/>
      <w:lvlJc w:val="left"/>
      <w:pPr>
        <w:tabs>
          <w:tab w:val="num" w:pos="360"/>
        </w:tabs>
        <w:ind w:left="360" w:hanging="360"/>
      </w:pPr>
    </w:lvl>
  </w:abstractNum>
  <w:abstractNum w:abstractNumId="4" w15:restartNumberingAfterBreak="0">
    <w:nsid w:val="324A7F39"/>
    <w:multiLevelType w:val="hybridMultilevel"/>
    <w:tmpl w:val="0360B2A4"/>
    <w:name w:val="Numbered list 5"/>
    <w:lvl w:ilvl="0" w:tplc="F20EA8D8">
      <w:numFmt w:val="bullet"/>
      <w:lvlText w:val=""/>
      <w:lvlJc w:val="left"/>
      <w:pPr>
        <w:ind w:left="360" w:firstLine="0"/>
      </w:pPr>
      <w:rPr>
        <w:rFonts w:ascii="Symbol" w:hAnsi="Symbol"/>
      </w:rPr>
    </w:lvl>
    <w:lvl w:ilvl="1" w:tplc="055633BA">
      <w:numFmt w:val="bullet"/>
      <w:lvlText w:val="o"/>
      <w:lvlJc w:val="left"/>
      <w:pPr>
        <w:ind w:left="1080" w:firstLine="0"/>
      </w:pPr>
      <w:rPr>
        <w:rFonts w:ascii="Courier New" w:hAnsi="Courier New" w:cs="Courier New"/>
      </w:rPr>
    </w:lvl>
    <w:lvl w:ilvl="2" w:tplc="DF041D14">
      <w:numFmt w:val="bullet"/>
      <w:lvlText w:val=""/>
      <w:lvlJc w:val="left"/>
      <w:pPr>
        <w:ind w:left="1800" w:firstLine="0"/>
      </w:pPr>
      <w:rPr>
        <w:rFonts w:ascii="Wingdings" w:eastAsia="Wingdings" w:hAnsi="Wingdings" w:cs="Wingdings"/>
      </w:rPr>
    </w:lvl>
    <w:lvl w:ilvl="3" w:tplc="C7E08F82">
      <w:numFmt w:val="bullet"/>
      <w:lvlText w:val=""/>
      <w:lvlJc w:val="left"/>
      <w:pPr>
        <w:ind w:left="2520" w:firstLine="0"/>
      </w:pPr>
      <w:rPr>
        <w:rFonts w:ascii="Symbol" w:hAnsi="Symbol"/>
      </w:rPr>
    </w:lvl>
    <w:lvl w:ilvl="4" w:tplc="054A2F72">
      <w:numFmt w:val="bullet"/>
      <w:lvlText w:val="o"/>
      <w:lvlJc w:val="left"/>
      <w:pPr>
        <w:ind w:left="3240" w:firstLine="0"/>
      </w:pPr>
      <w:rPr>
        <w:rFonts w:ascii="Courier New" w:hAnsi="Courier New" w:cs="Courier New"/>
      </w:rPr>
    </w:lvl>
    <w:lvl w:ilvl="5" w:tplc="8FC6373E">
      <w:numFmt w:val="bullet"/>
      <w:lvlText w:val=""/>
      <w:lvlJc w:val="left"/>
      <w:pPr>
        <w:ind w:left="3960" w:firstLine="0"/>
      </w:pPr>
      <w:rPr>
        <w:rFonts w:ascii="Wingdings" w:eastAsia="Wingdings" w:hAnsi="Wingdings" w:cs="Wingdings"/>
      </w:rPr>
    </w:lvl>
    <w:lvl w:ilvl="6" w:tplc="A91C0EAC">
      <w:numFmt w:val="bullet"/>
      <w:lvlText w:val=""/>
      <w:lvlJc w:val="left"/>
      <w:pPr>
        <w:ind w:left="4680" w:firstLine="0"/>
      </w:pPr>
      <w:rPr>
        <w:rFonts w:ascii="Symbol" w:hAnsi="Symbol"/>
      </w:rPr>
    </w:lvl>
    <w:lvl w:ilvl="7" w:tplc="4DCE324A">
      <w:numFmt w:val="bullet"/>
      <w:lvlText w:val="o"/>
      <w:lvlJc w:val="left"/>
      <w:pPr>
        <w:ind w:left="5400" w:firstLine="0"/>
      </w:pPr>
      <w:rPr>
        <w:rFonts w:ascii="Courier New" w:hAnsi="Courier New" w:cs="Courier New"/>
      </w:rPr>
    </w:lvl>
    <w:lvl w:ilvl="8" w:tplc="BA26DD4E">
      <w:numFmt w:val="bullet"/>
      <w:lvlText w:val=""/>
      <w:lvlJc w:val="left"/>
      <w:pPr>
        <w:ind w:left="6120" w:firstLine="0"/>
      </w:pPr>
      <w:rPr>
        <w:rFonts w:ascii="Wingdings" w:eastAsia="Wingdings" w:hAnsi="Wingdings" w:cs="Wingdings"/>
      </w:rPr>
    </w:lvl>
  </w:abstractNum>
  <w:abstractNum w:abstractNumId="5" w15:restartNumberingAfterBreak="0">
    <w:nsid w:val="33A87051"/>
    <w:multiLevelType w:val="hybridMultilevel"/>
    <w:tmpl w:val="215AD0DC"/>
    <w:name w:val="Numbered list 21"/>
    <w:lvl w:ilvl="0" w:tplc="0D12AEDE">
      <w:numFmt w:val="bullet"/>
      <w:lvlText w:val=""/>
      <w:lvlJc w:val="left"/>
      <w:pPr>
        <w:ind w:left="360" w:firstLine="0"/>
      </w:pPr>
      <w:rPr>
        <w:rFonts w:ascii="Symbol" w:hAnsi="Symbol"/>
      </w:rPr>
    </w:lvl>
    <w:lvl w:ilvl="1" w:tplc="02D027B0">
      <w:numFmt w:val="bullet"/>
      <w:lvlText w:val="o"/>
      <w:lvlJc w:val="left"/>
      <w:pPr>
        <w:ind w:left="1080" w:firstLine="0"/>
      </w:pPr>
      <w:rPr>
        <w:rFonts w:ascii="Courier New" w:hAnsi="Courier New" w:cs="Courier New"/>
      </w:rPr>
    </w:lvl>
    <w:lvl w:ilvl="2" w:tplc="F006BF48">
      <w:numFmt w:val="bullet"/>
      <w:lvlText w:val=""/>
      <w:lvlJc w:val="left"/>
      <w:pPr>
        <w:ind w:left="1800" w:firstLine="0"/>
      </w:pPr>
      <w:rPr>
        <w:rFonts w:ascii="Wingdings" w:eastAsia="Wingdings" w:hAnsi="Wingdings" w:cs="Wingdings"/>
      </w:rPr>
    </w:lvl>
    <w:lvl w:ilvl="3" w:tplc="A164F2B4">
      <w:numFmt w:val="bullet"/>
      <w:lvlText w:val=""/>
      <w:lvlJc w:val="left"/>
      <w:pPr>
        <w:ind w:left="2520" w:firstLine="0"/>
      </w:pPr>
      <w:rPr>
        <w:rFonts w:ascii="Symbol" w:hAnsi="Symbol"/>
      </w:rPr>
    </w:lvl>
    <w:lvl w:ilvl="4" w:tplc="7A0EC912">
      <w:numFmt w:val="bullet"/>
      <w:lvlText w:val="o"/>
      <w:lvlJc w:val="left"/>
      <w:pPr>
        <w:ind w:left="3240" w:firstLine="0"/>
      </w:pPr>
      <w:rPr>
        <w:rFonts w:ascii="Courier New" w:hAnsi="Courier New" w:cs="Courier New"/>
      </w:rPr>
    </w:lvl>
    <w:lvl w:ilvl="5" w:tplc="46EC3392">
      <w:numFmt w:val="bullet"/>
      <w:lvlText w:val=""/>
      <w:lvlJc w:val="left"/>
      <w:pPr>
        <w:ind w:left="3960" w:firstLine="0"/>
      </w:pPr>
      <w:rPr>
        <w:rFonts w:ascii="Wingdings" w:eastAsia="Wingdings" w:hAnsi="Wingdings" w:cs="Wingdings"/>
      </w:rPr>
    </w:lvl>
    <w:lvl w:ilvl="6" w:tplc="D36A4430">
      <w:numFmt w:val="bullet"/>
      <w:lvlText w:val=""/>
      <w:lvlJc w:val="left"/>
      <w:pPr>
        <w:ind w:left="4680" w:firstLine="0"/>
      </w:pPr>
      <w:rPr>
        <w:rFonts w:ascii="Symbol" w:hAnsi="Symbol"/>
      </w:rPr>
    </w:lvl>
    <w:lvl w:ilvl="7" w:tplc="50BA745E">
      <w:numFmt w:val="bullet"/>
      <w:lvlText w:val="o"/>
      <w:lvlJc w:val="left"/>
      <w:pPr>
        <w:ind w:left="5400" w:firstLine="0"/>
      </w:pPr>
      <w:rPr>
        <w:rFonts w:ascii="Courier New" w:hAnsi="Courier New" w:cs="Courier New"/>
      </w:rPr>
    </w:lvl>
    <w:lvl w:ilvl="8" w:tplc="A1746630">
      <w:numFmt w:val="bullet"/>
      <w:lvlText w:val=""/>
      <w:lvlJc w:val="left"/>
      <w:pPr>
        <w:ind w:left="6120" w:firstLine="0"/>
      </w:pPr>
      <w:rPr>
        <w:rFonts w:ascii="Wingdings" w:eastAsia="Wingdings" w:hAnsi="Wingdings" w:cs="Wingdings"/>
      </w:rPr>
    </w:lvl>
  </w:abstractNum>
  <w:abstractNum w:abstractNumId="6" w15:restartNumberingAfterBreak="0">
    <w:nsid w:val="34B4266A"/>
    <w:multiLevelType w:val="hybridMultilevel"/>
    <w:tmpl w:val="C2301D62"/>
    <w:name w:val="Numbered list 18"/>
    <w:lvl w:ilvl="0" w:tplc="89E472CE">
      <w:numFmt w:val="bullet"/>
      <w:lvlText w:val="-"/>
      <w:lvlJc w:val="left"/>
      <w:pPr>
        <w:ind w:left="360" w:firstLine="0"/>
      </w:pPr>
      <w:rPr>
        <w:rFonts w:ascii="Times New Roman" w:eastAsia="Times New Roman" w:hAnsi="Times New Roman" w:cs="Times New Roman"/>
      </w:rPr>
    </w:lvl>
    <w:lvl w:ilvl="1" w:tplc="B250532A">
      <w:numFmt w:val="bullet"/>
      <w:lvlText w:val="o"/>
      <w:lvlJc w:val="left"/>
      <w:pPr>
        <w:ind w:left="1080" w:firstLine="0"/>
      </w:pPr>
      <w:rPr>
        <w:rFonts w:ascii="Courier New" w:hAnsi="Courier New" w:cs="Courier New"/>
      </w:rPr>
    </w:lvl>
    <w:lvl w:ilvl="2" w:tplc="E6BC5BE8">
      <w:numFmt w:val="bullet"/>
      <w:lvlText w:val=""/>
      <w:lvlJc w:val="left"/>
      <w:pPr>
        <w:ind w:left="1800" w:firstLine="0"/>
      </w:pPr>
      <w:rPr>
        <w:rFonts w:ascii="Wingdings" w:eastAsia="Wingdings" w:hAnsi="Wingdings" w:cs="Wingdings"/>
      </w:rPr>
    </w:lvl>
    <w:lvl w:ilvl="3" w:tplc="373EA4A2">
      <w:numFmt w:val="bullet"/>
      <w:lvlText w:val=""/>
      <w:lvlJc w:val="left"/>
      <w:pPr>
        <w:ind w:left="2520" w:firstLine="0"/>
      </w:pPr>
      <w:rPr>
        <w:rFonts w:ascii="Symbol" w:hAnsi="Symbol"/>
      </w:rPr>
    </w:lvl>
    <w:lvl w:ilvl="4" w:tplc="8B86283A">
      <w:numFmt w:val="bullet"/>
      <w:lvlText w:val="o"/>
      <w:lvlJc w:val="left"/>
      <w:pPr>
        <w:ind w:left="3240" w:firstLine="0"/>
      </w:pPr>
      <w:rPr>
        <w:rFonts w:ascii="Courier New" w:hAnsi="Courier New" w:cs="Courier New"/>
      </w:rPr>
    </w:lvl>
    <w:lvl w:ilvl="5" w:tplc="9D066A3E">
      <w:numFmt w:val="bullet"/>
      <w:lvlText w:val=""/>
      <w:lvlJc w:val="left"/>
      <w:pPr>
        <w:ind w:left="3960" w:firstLine="0"/>
      </w:pPr>
      <w:rPr>
        <w:rFonts w:ascii="Wingdings" w:eastAsia="Wingdings" w:hAnsi="Wingdings" w:cs="Wingdings"/>
      </w:rPr>
    </w:lvl>
    <w:lvl w:ilvl="6" w:tplc="5E4CFE3A">
      <w:numFmt w:val="bullet"/>
      <w:lvlText w:val=""/>
      <w:lvlJc w:val="left"/>
      <w:pPr>
        <w:ind w:left="4680" w:firstLine="0"/>
      </w:pPr>
      <w:rPr>
        <w:rFonts w:ascii="Symbol" w:hAnsi="Symbol"/>
      </w:rPr>
    </w:lvl>
    <w:lvl w:ilvl="7" w:tplc="83AA7702">
      <w:numFmt w:val="bullet"/>
      <w:lvlText w:val="o"/>
      <w:lvlJc w:val="left"/>
      <w:pPr>
        <w:ind w:left="5400" w:firstLine="0"/>
      </w:pPr>
      <w:rPr>
        <w:rFonts w:ascii="Courier New" w:hAnsi="Courier New" w:cs="Courier New"/>
      </w:rPr>
    </w:lvl>
    <w:lvl w:ilvl="8" w:tplc="E6EED85A">
      <w:numFmt w:val="bullet"/>
      <w:lvlText w:val=""/>
      <w:lvlJc w:val="left"/>
      <w:pPr>
        <w:ind w:left="6120" w:firstLine="0"/>
      </w:pPr>
      <w:rPr>
        <w:rFonts w:ascii="Wingdings" w:eastAsia="Wingdings" w:hAnsi="Wingdings" w:cs="Wingdings"/>
      </w:rPr>
    </w:lvl>
  </w:abstractNum>
  <w:abstractNum w:abstractNumId="7" w15:restartNumberingAfterBreak="0">
    <w:nsid w:val="3917733B"/>
    <w:multiLevelType w:val="hybridMultilevel"/>
    <w:tmpl w:val="01F20B44"/>
    <w:name w:val="Numbered list 6"/>
    <w:lvl w:ilvl="0" w:tplc="6F3835E4">
      <w:numFmt w:val="bullet"/>
      <w:lvlText w:val=""/>
      <w:lvlJc w:val="left"/>
      <w:pPr>
        <w:ind w:left="360" w:firstLine="0"/>
      </w:pPr>
      <w:rPr>
        <w:rFonts w:ascii="Symbol" w:hAnsi="Symbol"/>
      </w:rPr>
    </w:lvl>
    <w:lvl w:ilvl="1" w:tplc="E180677E">
      <w:numFmt w:val="bullet"/>
      <w:lvlText w:val="o"/>
      <w:lvlJc w:val="left"/>
      <w:pPr>
        <w:ind w:left="1080" w:firstLine="0"/>
      </w:pPr>
      <w:rPr>
        <w:rFonts w:ascii="Courier New" w:hAnsi="Courier New"/>
      </w:rPr>
    </w:lvl>
    <w:lvl w:ilvl="2" w:tplc="E2208C36">
      <w:numFmt w:val="bullet"/>
      <w:lvlText w:val=""/>
      <w:lvlJc w:val="left"/>
      <w:pPr>
        <w:ind w:left="1800" w:firstLine="0"/>
      </w:pPr>
      <w:rPr>
        <w:rFonts w:ascii="Wingdings" w:eastAsia="Wingdings" w:hAnsi="Wingdings" w:cs="Wingdings"/>
      </w:rPr>
    </w:lvl>
    <w:lvl w:ilvl="3" w:tplc="763EA294">
      <w:numFmt w:val="bullet"/>
      <w:lvlText w:val=""/>
      <w:lvlJc w:val="left"/>
      <w:pPr>
        <w:ind w:left="2520" w:firstLine="0"/>
      </w:pPr>
      <w:rPr>
        <w:rFonts w:ascii="Symbol" w:hAnsi="Symbol"/>
      </w:rPr>
    </w:lvl>
    <w:lvl w:ilvl="4" w:tplc="87844C16">
      <w:numFmt w:val="bullet"/>
      <w:lvlText w:val="o"/>
      <w:lvlJc w:val="left"/>
      <w:pPr>
        <w:ind w:left="3240" w:firstLine="0"/>
      </w:pPr>
      <w:rPr>
        <w:rFonts w:ascii="Courier New" w:hAnsi="Courier New"/>
      </w:rPr>
    </w:lvl>
    <w:lvl w:ilvl="5" w:tplc="62EAFFC8">
      <w:numFmt w:val="bullet"/>
      <w:lvlText w:val=""/>
      <w:lvlJc w:val="left"/>
      <w:pPr>
        <w:ind w:left="3960" w:firstLine="0"/>
      </w:pPr>
      <w:rPr>
        <w:rFonts w:ascii="Wingdings" w:eastAsia="Wingdings" w:hAnsi="Wingdings" w:cs="Wingdings"/>
      </w:rPr>
    </w:lvl>
    <w:lvl w:ilvl="6" w:tplc="287448E6">
      <w:numFmt w:val="bullet"/>
      <w:lvlText w:val=""/>
      <w:lvlJc w:val="left"/>
      <w:pPr>
        <w:ind w:left="4680" w:firstLine="0"/>
      </w:pPr>
      <w:rPr>
        <w:rFonts w:ascii="Symbol" w:hAnsi="Symbol"/>
      </w:rPr>
    </w:lvl>
    <w:lvl w:ilvl="7" w:tplc="020A8594">
      <w:numFmt w:val="bullet"/>
      <w:lvlText w:val="o"/>
      <w:lvlJc w:val="left"/>
      <w:pPr>
        <w:ind w:left="5400" w:firstLine="0"/>
      </w:pPr>
      <w:rPr>
        <w:rFonts w:ascii="Courier New" w:hAnsi="Courier New"/>
      </w:rPr>
    </w:lvl>
    <w:lvl w:ilvl="8" w:tplc="0A908398">
      <w:numFmt w:val="bullet"/>
      <w:lvlText w:val=""/>
      <w:lvlJc w:val="left"/>
      <w:pPr>
        <w:ind w:left="6120" w:firstLine="0"/>
      </w:pPr>
      <w:rPr>
        <w:rFonts w:ascii="Wingdings" w:eastAsia="Wingdings" w:hAnsi="Wingdings" w:cs="Wingdings"/>
      </w:rPr>
    </w:lvl>
  </w:abstractNum>
  <w:abstractNum w:abstractNumId="8" w15:restartNumberingAfterBreak="0">
    <w:nsid w:val="3E4A4D73"/>
    <w:multiLevelType w:val="singleLevel"/>
    <w:tmpl w:val="0E401A6A"/>
    <w:name w:val="WW8Num7"/>
    <w:lvl w:ilvl="0">
      <w:numFmt w:val="bullet"/>
      <w:lvlText w:val=""/>
      <w:lvlJc w:val="left"/>
      <w:pPr>
        <w:ind w:left="360" w:firstLine="0"/>
      </w:pPr>
      <w:rPr>
        <w:rFonts w:ascii="Symbol" w:hAnsi="Symbol"/>
      </w:rPr>
    </w:lvl>
  </w:abstractNum>
  <w:abstractNum w:abstractNumId="9" w15:restartNumberingAfterBreak="0">
    <w:nsid w:val="4567358D"/>
    <w:multiLevelType w:val="hybridMultilevel"/>
    <w:tmpl w:val="32D8F826"/>
    <w:name w:val="Numbered list 10"/>
    <w:lvl w:ilvl="0" w:tplc="89A26C76">
      <w:numFmt w:val="bullet"/>
      <w:lvlText w:val=""/>
      <w:lvlJc w:val="left"/>
      <w:pPr>
        <w:ind w:left="1068" w:firstLine="0"/>
      </w:pPr>
      <w:rPr>
        <w:rFonts w:ascii="Symbol" w:hAnsi="Symbol"/>
      </w:rPr>
    </w:lvl>
    <w:lvl w:ilvl="1" w:tplc="610EEE6E">
      <w:numFmt w:val="bullet"/>
      <w:lvlText w:val="o"/>
      <w:lvlJc w:val="left"/>
      <w:pPr>
        <w:ind w:left="1788" w:firstLine="0"/>
      </w:pPr>
      <w:rPr>
        <w:rFonts w:ascii="Courier New" w:hAnsi="Courier New" w:cs="Courier New"/>
      </w:rPr>
    </w:lvl>
    <w:lvl w:ilvl="2" w:tplc="700A93F6">
      <w:numFmt w:val="bullet"/>
      <w:lvlText w:val=""/>
      <w:lvlJc w:val="left"/>
      <w:pPr>
        <w:ind w:left="2508" w:firstLine="0"/>
      </w:pPr>
      <w:rPr>
        <w:rFonts w:ascii="Wingdings" w:eastAsia="Wingdings" w:hAnsi="Wingdings" w:cs="Wingdings"/>
      </w:rPr>
    </w:lvl>
    <w:lvl w:ilvl="3" w:tplc="A8C65220">
      <w:numFmt w:val="bullet"/>
      <w:lvlText w:val=""/>
      <w:lvlJc w:val="left"/>
      <w:pPr>
        <w:ind w:left="3228" w:firstLine="0"/>
      </w:pPr>
      <w:rPr>
        <w:rFonts w:ascii="Symbol" w:hAnsi="Symbol"/>
      </w:rPr>
    </w:lvl>
    <w:lvl w:ilvl="4" w:tplc="EC18D578">
      <w:numFmt w:val="bullet"/>
      <w:lvlText w:val="o"/>
      <w:lvlJc w:val="left"/>
      <w:pPr>
        <w:ind w:left="3948" w:firstLine="0"/>
      </w:pPr>
      <w:rPr>
        <w:rFonts w:ascii="Courier New" w:hAnsi="Courier New" w:cs="Courier New"/>
      </w:rPr>
    </w:lvl>
    <w:lvl w:ilvl="5" w:tplc="E02C79A6">
      <w:numFmt w:val="bullet"/>
      <w:lvlText w:val=""/>
      <w:lvlJc w:val="left"/>
      <w:pPr>
        <w:ind w:left="4668" w:firstLine="0"/>
      </w:pPr>
      <w:rPr>
        <w:rFonts w:ascii="Wingdings" w:eastAsia="Wingdings" w:hAnsi="Wingdings" w:cs="Wingdings"/>
      </w:rPr>
    </w:lvl>
    <w:lvl w:ilvl="6" w:tplc="42727930">
      <w:numFmt w:val="bullet"/>
      <w:lvlText w:val=""/>
      <w:lvlJc w:val="left"/>
      <w:pPr>
        <w:ind w:left="5388" w:firstLine="0"/>
      </w:pPr>
      <w:rPr>
        <w:rFonts w:ascii="Symbol" w:hAnsi="Symbol"/>
      </w:rPr>
    </w:lvl>
    <w:lvl w:ilvl="7" w:tplc="9AF073C2">
      <w:numFmt w:val="bullet"/>
      <w:lvlText w:val="o"/>
      <w:lvlJc w:val="left"/>
      <w:pPr>
        <w:ind w:left="6108" w:firstLine="0"/>
      </w:pPr>
      <w:rPr>
        <w:rFonts w:ascii="Courier New" w:hAnsi="Courier New" w:cs="Courier New"/>
      </w:rPr>
    </w:lvl>
    <w:lvl w:ilvl="8" w:tplc="578AC4DC">
      <w:numFmt w:val="bullet"/>
      <w:lvlText w:val=""/>
      <w:lvlJc w:val="left"/>
      <w:pPr>
        <w:ind w:left="6828" w:firstLine="0"/>
      </w:pPr>
      <w:rPr>
        <w:rFonts w:ascii="Wingdings" w:eastAsia="Wingdings" w:hAnsi="Wingdings" w:cs="Wingdings"/>
      </w:rPr>
    </w:lvl>
  </w:abstractNum>
  <w:abstractNum w:abstractNumId="10" w15:restartNumberingAfterBreak="0">
    <w:nsid w:val="49613FB5"/>
    <w:multiLevelType w:val="hybridMultilevel"/>
    <w:tmpl w:val="7E1A383A"/>
    <w:name w:val="Numbered list 12"/>
    <w:lvl w:ilvl="0" w:tplc="7FBE449A">
      <w:numFmt w:val="bullet"/>
      <w:lvlText w:val=""/>
      <w:lvlJc w:val="left"/>
      <w:pPr>
        <w:ind w:left="360" w:firstLine="0"/>
      </w:pPr>
      <w:rPr>
        <w:rFonts w:ascii="Symbol" w:hAnsi="Symbol"/>
        <w:sz w:val="20"/>
      </w:rPr>
    </w:lvl>
    <w:lvl w:ilvl="1" w:tplc="291C7DF6">
      <w:numFmt w:val="bullet"/>
      <w:lvlText w:val="o"/>
      <w:lvlJc w:val="left"/>
      <w:pPr>
        <w:ind w:left="1080" w:firstLine="0"/>
      </w:pPr>
      <w:rPr>
        <w:rFonts w:ascii="Courier New" w:hAnsi="Courier New"/>
        <w:sz w:val="20"/>
      </w:rPr>
    </w:lvl>
    <w:lvl w:ilvl="2" w:tplc="EC309288">
      <w:numFmt w:val="bullet"/>
      <w:lvlText w:val=""/>
      <w:lvlJc w:val="left"/>
      <w:pPr>
        <w:ind w:left="1800" w:firstLine="0"/>
      </w:pPr>
      <w:rPr>
        <w:rFonts w:ascii="Wingdings" w:eastAsia="Wingdings" w:hAnsi="Wingdings" w:cs="Wingdings"/>
        <w:sz w:val="20"/>
      </w:rPr>
    </w:lvl>
    <w:lvl w:ilvl="3" w:tplc="DBA61F5C">
      <w:numFmt w:val="bullet"/>
      <w:lvlText w:val=""/>
      <w:lvlJc w:val="left"/>
      <w:pPr>
        <w:ind w:left="2520" w:firstLine="0"/>
      </w:pPr>
      <w:rPr>
        <w:rFonts w:ascii="Wingdings" w:eastAsia="Wingdings" w:hAnsi="Wingdings" w:cs="Wingdings"/>
        <w:sz w:val="20"/>
      </w:rPr>
    </w:lvl>
    <w:lvl w:ilvl="4" w:tplc="902EA0DC">
      <w:numFmt w:val="bullet"/>
      <w:lvlText w:val=""/>
      <w:lvlJc w:val="left"/>
      <w:pPr>
        <w:ind w:left="3240" w:firstLine="0"/>
      </w:pPr>
      <w:rPr>
        <w:rFonts w:ascii="Wingdings" w:eastAsia="Wingdings" w:hAnsi="Wingdings" w:cs="Wingdings"/>
        <w:sz w:val="20"/>
      </w:rPr>
    </w:lvl>
    <w:lvl w:ilvl="5" w:tplc="C15C9F86">
      <w:numFmt w:val="bullet"/>
      <w:lvlText w:val=""/>
      <w:lvlJc w:val="left"/>
      <w:pPr>
        <w:ind w:left="3960" w:firstLine="0"/>
      </w:pPr>
      <w:rPr>
        <w:rFonts w:ascii="Wingdings" w:eastAsia="Wingdings" w:hAnsi="Wingdings" w:cs="Wingdings"/>
        <w:sz w:val="20"/>
      </w:rPr>
    </w:lvl>
    <w:lvl w:ilvl="6" w:tplc="5E1A9CF2">
      <w:numFmt w:val="bullet"/>
      <w:lvlText w:val=""/>
      <w:lvlJc w:val="left"/>
      <w:pPr>
        <w:ind w:left="4680" w:firstLine="0"/>
      </w:pPr>
      <w:rPr>
        <w:rFonts w:ascii="Wingdings" w:eastAsia="Wingdings" w:hAnsi="Wingdings" w:cs="Wingdings"/>
        <w:sz w:val="20"/>
      </w:rPr>
    </w:lvl>
    <w:lvl w:ilvl="7" w:tplc="A0AC6DDA">
      <w:numFmt w:val="bullet"/>
      <w:lvlText w:val=""/>
      <w:lvlJc w:val="left"/>
      <w:pPr>
        <w:ind w:left="5400" w:firstLine="0"/>
      </w:pPr>
      <w:rPr>
        <w:rFonts w:ascii="Wingdings" w:eastAsia="Wingdings" w:hAnsi="Wingdings" w:cs="Wingdings"/>
        <w:sz w:val="20"/>
      </w:rPr>
    </w:lvl>
    <w:lvl w:ilvl="8" w:tplc="E652947C">
      <w:numFmt w:val="bullet"/>
      <w:lvlText w:val=""/>
      <w:lvlJc w:val="left"/>
      <w:pPr>
        <w:ind w:left="6120" w:firstLine="0"/>
      </w:pPr>
      <w:rPr>
        <w:rFonts w:ascii="Wingdings" w:eastAsia="Wingdings" w:hAnsi="Wingdings" w:cs="Wingdings"/>
        <w:sz w:val="20"/>
      </w:rPr>
    </w:lvl>
  </w:abstractNum>
  <w:abstractNum w:abstractNumId="11" w15:restartNumberingAfterBreak="0">
    <w:nsid w:val="4AB7183E"/>
    <w:multiLevelType w:val="hybridMultilevel"/>
    <w:tmpl w:val="79588252"/>
    <w:name w:val="Numbered list 4"/>
    <w:lvl w:ilvl="0" w:tplc="299A3E58">
      <w:numFmt w:val="bullet"/>
      <w:pStyle w:val="LISTTYPE2aNumber"/>
      <w:lvlText w:val=""/>
      <w:lvlJc w:val="left"/>
      <w:pPr>
        <w:ind w:left="360" w:firstLine="0"/>
      </w:pPr>
      <w:rPr>
        <w:rFonts w:ascii="Symbol" w:hAnsi="Symbol"/>
        <w:sz w:val="20"/>
      </w:rPr>
    </w:lvl>
    <w:lvl w:ilvl="1" w:tplc="09BCDCD6">
      <w:numFmt w:val="bullet"/>
      <w:lvlText w:val="o"/>
      <w:lvlJc w:val="left"/>
      <w:pPr>
        <w:ind w:left="1080" w:firstLine="0"/>
      </w:pPr>
      <w:rPr>
        <w:rFonts w:ascii="Courier New" w:hAnsi="Courier New"/>
        <w:sz w:val="20"/>
      </w:rPr>
    </w:lvl>
    <w:lvl w:ilvl="2" w:tplc="B4D6F11E">
      <w:numFmt w:val="bullet"/>
      <w:lvlText w:val=""/>
      <w:lvlJc w:val="left"/>
      <w:pPr>
        <w:ind w:left="1800" w:firstLine="0"/>
      </w:pPr>
      <w:rPr>
        <w:rFonts w:ascii="Wingdings" w:eastAsia="Wingdings" w:hAnsi="Wingdings" w:cs="Wingdings"/>
        <w:sz w:val="20"/>
      </w:rPr>
    </w:lvl>
    <w:lvl w:ilvl="3" w:tplc="C9E29836">
      <w:numFmt w:val="bullet"/>
      <w:lvlText w:val=""/>
      <w:lvlJc w:val="left"/>
      <w:pPr>
        <w:ind w:left="2520" w:firstLine="0"/>
      </w:pPr>
      <w:rPr>
        <w:rFonts w:ascii="Wingdings" w:eastAsia="Wingdings" w:hAnsi="Wingdings" w:cs="Wingdings"/>
        <w:sz w:val="20"/>
      </w:rPr>
    </w:lvl>
    <w:lvl w:ilvl="4" w:tplc="B72EE216">
      <w:numFmt w:val="bullet"/>
      <w:lvlText w:val=""/>
      <w:lvlJc w:val="left"/>
      <w:pPr>
        <w:ind w:left="3240" w:firstLine="0"/>
      </w:pPr>
      <w:rPr>
        <w:rFonts w:ascii="Wingdings" w:eastAsia="Wingdings" w:hAnsi="Wingdings" w:cs="Wingdings"/>
        <w:sz w:val="20"/>
      </w:rPr>
    </w:lvl>
    <w:lvl w:ilvl="5" w:tplc="FBA6AABE">
      <w:numFmt w:val="bullet"/>
      <w:lvlText w:val=""/>
      <w:lvlJc w:val="left"/>
      <w:pPr>
        <w:ind w:left="3960" w:firstLine="0"/>
      </w:pPr>
      <w:rPr>
        <w:rFonts w:ascii="Wingdings" w:eastAsia="Wingdings" w:hAnsi="Wingdings" w:cs="Wingdings"/>
        <w:sz w:val="20"/>
      </w:rPr>
    </w:lvl>
    <w:lvl w:ilvl="6" w:tplc="C2666486">
      <w:numFmt w:val="bullet"/>
      <w:lvlText w:val=""/>
      <w:lvlJc w:val="left"/>
      <w:pPr>
        <w:ind w:left="4680" w:firstLine="0"/>
      </w:pPr>
      <w:rPr>
        <w:rFonts w:ascii="Wingdings" w:eastAsia="Wingdings" w:hAnsi="Wingdings" w:cs="Wingdings"/>
        <w:sz w:val="20"/>
      </w:rPr>
    </w:lvl>
    <w:lvl w:ilvl="7" w:tplc="D20A8488">
      <w:numFmt w:val="bullet"/>
      <w:lvlText w:val=""/>
      <w:lvlJc w:val="left"/>
      <w:pPr>
        <w:ind w:left="5400" w:firstLine="0"/>
      </w:pPr>
      <w:rPr>
        <w:rFonts w:ascii="Wingdings" w:eastAsia="Wingdings" w:hAnsi="Wingdings" w:cs="Wingdings"/>
        <w:sz w:val="20"/>
      </w:rPr>
    </w:lvl>
    <w:lvl w:ilvl="8" w:tplc="E170357C">
      <w:numFmt w:val="bullet"/>
      <w:lvlText w:val=""/>
      <w:lvlJc w:val="left"/>
      <w:pPr>
        <w:ind w:left="6120" w:firstLine="0"/>
      </w:pPr>
      <w:rPr>
        <w:rFonts w:ascii="Wingdings" w:eastAsia="Wingdings" w:hAnsi="Wingdings" w:cs="Wingdings"/>
        <w:sz w:val="20"/>
      </w:rPr>
    </w:lvl>
  </w:abstractNum>
  <w:abstractNum w:abstractNumId="12" w15:restartNumberingAfterBreak="0">
    <w:nsid w:val="4AF8571A"/>
    <w:multiLevelType w:val="hybridMultilevel"/>
    <w:tmpl w:val="A2D41996"/>
    <w:name w:val="Numbered list 19"/>
    <w:lvl w:ilvl="0" w:tplc="EE920570">
      <w:start w:val="1"/>
      <w:numFmt w:val="lowerLetter"/>
      <w:lvlText w:val="%1."/>
      <w:lvlJc w:val="left"/>
      <w:pPr>
        <w:ind w:left="360" w:firstLine="0"/>
      </w:pPr>
    </w:lvl>
    <w:lvl w:ilvl="1" w:tplc="DE120E72">
      <w:start w:val="1"/>
      <w:numFmt w:val="lowerLetter"/>
      <w:lvlText w:val="%2."/>
      <w:lvlJc w:val="left"/>
      <w:pPr>
        <w:ind w:left="1080" w:firstLine="0"/>
      </w:pPr>
    </w:lvl>
    <w:lvl w:ilvl="2" w:tplc="7DC68EEA">
      <w:start w:val="1"/>
      <w:numFmt w:val="lowerRoman"/>
      <w:lvlText w:val="%3."/>
      <w:lvlJc w:val="left"/>
      <w:pPr>
        <w:ind w:left="1980" w:firstLine="0"/>
      </w:pPr>
    </w:lvl>
    <w:lvl w:ilvl="3" w:tplc="3626D756">
      <w:start w:val="1"/>
      <w:numFmt w:val="decimal"/>
      <w:lvlText w:val="%4."/>
      <w:lvlJc w:val="left"/>
      <w:pPr>
        <w:ind w:left="2520" w:firstLine="0"/>
      </w:pPr>
    </w:lvl>
    <w:lvl w:ilvl="4" w:tplc="9CDA0718">
      <w:start w:val="1"/>
      <w:numFmt w:val="lowerLetter"/>
      <w:lvlText w:val="%5."/>
      <w:lvlJc w:val="left"/>
      <w:pPr>
        <w:ind w:left="3240" w:firstLine="0"/>
      </w:pPr>
    </w:lvl>
    <w:lvl w:ilvl="5" w:tplc="921E11CE">
      <w:start w:val="1"/>
      <w:numFmt w:val="lowerRoman"/>
      <w:lvlText w:val="%6."/>
      <w:lvlJc w:val="left"/>
      <w:pPr>
        <w:ind w:left="4140" w:firstLine="0"/>
      </w:pPr>
    </w:lvl>
    <w:lvl w:ilvl="6" w:tplc="835CE85A">
      <w:start w:val="1"/>
      <w:numFmt w:val="decimal"/>
      <w:lvlText w:val="%7."/>
      <w:lvlJc w:val="left"/>
      <w:pPr>
        <w:ind w:left="4680" w:firstLine="0"/>
      </w:pPr>
    </w:lvl>
    <w:lvl w:ilvl="7" w:tplc="7A50DEDE">
      <w:start w:val="1"/>
      <w:numFmt w:val="lowerLetter"/>
      <w:lvlText w:val="%8."/>
      <w:lvlJc w:val="left"/>
      <w:pPr>
        <w:ind w:left="5400" w:firstLine="0"/>
      </w:pPr>
    </w:lvl>
    <w:lvl w:ilvl="8" w:tplc="6F603612">
      <w:start w:val="1"/>
      <w:numFmt w:val="lowerRoman"/>
      <w:lvlText w:val="%9."/>
      <w:lvlJc w:val="left"/>
      <w:pPr>
        <w:ind w:left="6300" w:firstLine="0"/>
      </w:pPr>
    </w:lvl>
  </w:abstractNum>
  <w:abstractNum w:abstractNumId="13" w15:restartNumberingAfterBreak="0">
    <w:nsid w:val="4D562689"/>
    <w:multiLevelType w:val="hybridMultilevel"/>
    <w:tmpl w:val="12583952"/>
    <w:name w:val="Numbered list 17"/>
    <w:lvl w:ilvl="0" w:tplc="76E21E06">
      <w:start w:val="1"/>
      <w:numFmt w:val="decimal"/>
      <w:lvlText w:val="%1)"/>
      <w:lvlJc w:val="left"/>
      <w:pPr>
        <w:ind w:left="360" w:firstLine="0"/>
      </w:pPr>
    </w:lvl>
    <w:lvl w:ilvl="1" w:tplc="33BC111C">
      <w:start w:val="1"/>
      <w:numFmt w:val="lowerLetter"/>
      <w:lvlText w:val="%2."/>
      <w:lvlJc w:val="left"/>
      <w:pPr>
        <w:ind w:left="1080" w:firstLine="0"/>
      </w:pPr>
    </w:lvl>
    <w:lvl w:ilvl="2" w:tplc="B56C9BBC">
      <w:start w:val="1"/>
      <w:numFmt w:val="lowerRoman"/>
      <w:lvlText w:val="%3."/>
      <w:lvlJc w:val="left"/>
      <w:pPr>
        <w:ind w:left="1980" w:firstLine="0"/>
      </w:pPr>
    </w:lvl>
    <w:lvl w:ilvl="3" w:tplc="248EE746">
      <w:start w:val="1"/>
      <w:numFmt w:val="decimal"/>
      <w:lvlText w:val="%4."/>
      <w:lvlJc w:val="left"/>
      <w:pPr>
        <w:ind w:left="2520" w:firstLine="0"/>
      </w:pPr>
    </w:lvl>
    <w:lvl w:ilvl="4" w:tplc="FFB0ADEA">
      <w:start w:val="1"/>
      <w:numFmt w:val="lowerLetter"/>
      <w:lvlText w:val="%5."/>
      <w:lvlJc w:val="left"/>
      <w:pPr>
        <w:ind w:left="3240" w:firstLine="0"/>
      </w:pPr>
    </w:lvl>
    <w:lvl w:ilvl="5" w:tplc="6D4C7E6A">
      <w:start w:val="1"/>
      <w:numFmt w:val="lowerRoman"/>
      <w:lvlText w:val="%6."/>
      <w:lvlJc w:val="left"/>
      <w:pPr>
        <w:ind w:left="4140" w:firstLine="0"/>
      </w:pPr>
    </w:lvl>
    <w:lvl w:ilvl="6" w:tplc="0ACEF810">
      <w:start w:val="1"/>
      <w:numFmt w:val="decimal"/>
      <w:lvlText w:val="%7."/>
      <w:lvlJc w:val="left"/>
      <w:pPr>
        <w:ind w:left="4680" w:firstLine="0"/>
      </w:pPr>
    </w:lvl>
    <w:lvl w:ilvl="7" w:tplc="228E2C38">
      <w:start w:val="1"/>
      <w:numFmt w:val="lowerLetter"/>
      <w:lvlText w:val="%8."/>
      <w:lvlJc w:val="left"/>
      <w:pPr>
        <w:ind w:left="5400" w:firstLine="0"/>
      </w:pPr>
    </w:lvl>
    <w:lvl w:ilvl="8" w:tplc="EFE026FE">
      <w:start w:val="1"/>
      <w:numFmt w:val="lowerRoman"/>
      <w:lvlText w:val="%9."/>
      <w:lvlJc w:val="left"/>
      <w:pPr>
        <w:ind w:left="6300" w:firstLine="0"/>
      </w:pPr>
    </w:lvl>
  </w:abstractNum>
  <w:abstractNum w:abstractNumId="14" w15:restartNumberingAfterBreak="0">
    <w:nsid w:val="50825A4B"/>
    <w:multiLevelType w:val="hybridMultilevel"/>
    <w:tmpl w:val="7A5A3274"/>
    <w:name w:val="Numbered list 16"/>
    <w:lvl w:ilvl="0" w:tplc="D52C6FF0">
      <w:numFmt w:val="bullet"/>
      <w:lvlText w:val=""/>
      <w:lvlJc w:val="left"/>
      <w:pPr>
        <w:ind w:left="360" w:firstLine="0"/>
      </w:pPr>
      <w:rPr>
        <w:rFonts w:ascii="Symbol" w:hAnsi="Symbol"/>
      </w:rPr>
    </w:lvl>
    <w:lvl w:ilvl="1" w:tplc="ABCE9580">
      <w:numFmt w:val="bullet"/>
      <w:lvlText w:val="o"/>
      <w:lvlJc w:val="left"/>
      <w:pPr>
        <w:ind w:left="1080" w:firstLine="0"/>
      </w:pPr>
      <w:rPr>
        <w:rFonts w:ascii="Courier New" w:hAnsi="Courier New" w:cs="Courier New"/>
      </w:rPr>
    </w:lvl>
    <w:lvl w:ilvl="2" w:tplc="C8A8915E">
      <w:numFmt w:val="bullet"/>
      <w:lvlText w:val=""/>
      <w:lvlJc w:val="left"/>
      <w:pPr>
        <w:ind w:left="1800" w:firstLine="0"/>
      </w:pPr>
      <w:rPr>
        <w:rFonts w:ascii="Wingdings" w:eastAsia="Wingdings" w:hAnsi="Wingdings" w:cs="Wingdings"/>
      </w:rPr>
    </w:lvl>
    <w:lvl w:ilvl="3" w:tplc="62C220F0">
      <w:numFmt w:val="bullet"/>
      <w:lvlText w:val=""/>
      <w:lvlJc w:val="left"/>
      <w:pPr>
        <w:ind w:left="2520" w:firstLine="0"/>
      </w:pPr>
      <w:rPr>
        <w:rFonts w:ascii="Symbol" w:hAnsi="Symbol"/>
      </w:rPr>
    </w:lvl>
    <w:lvl w:ilvl="4" w:tplc="EB7463C4">
      <w:numFmt w:val="bullet"/>
      <w:lvlText w:val="o"/>
      <w:lvlJc w:val="left"/>
      <w:pPr>
        <w:ind w:left="3240" w:firstLine="0"/>
      </w:pPr>
      <w:rPr>
        <w:rFonts w:ascii="Courier New" w:hAnsi="Courier New" w:cs="Courier New"/>
      </w:rPr>
    </w:lvl>
    <w:lvl w:ilvl="5" w:tplc="BA9C6D7E">
      <w:numFmt w:val="bullet"/>
      <w:lvlText w:val=""/>
      <w:lvlJc w:val="left"/>
      <w:pPr>
        <w:ind w:left="3960" w:firstLine="0"/>
      </w:pPr>
      <w:rPr>
        <w:rFonts w:ascii="Wingdings" w:eastAsia="Wingdings" w:hAnsi="Wingdings" w:cs="Wingdings"/>
      </w:rPr>
    </w:lvl>
    <w:lvl w:ilvl="6" w:tplc="04B4C9A2">
      <w:numFmt w:val="bullet"/>
      <w:lvlText w:val=""/>
      <w:lvlJc w:val="left"/>
      <w:pPr>
        <w:ind w:left="4680" w:firstLine="0"/>
      </w:pPr>
      <w:rPr>
        <w:rFonts w:ascii="Symbol" w:hAnsi="Symbol"/>
      </w:rPr>
    </w:lvl>
    <w:lvl w:ilvl="7" w:tplc="FAC64A74">
      <w:numFmt w:val="bullet"/>
      <w:lvlText w:val="o"/>
      <w:lvlJc w:val="left"/>
      <w:pPr>
        <w:ind w:left="5400" w:firstLine="0"/>
      </w:pPr>
      <w:rPr>
        <w:rFonts w:ascii="Courier New" w:hAnsi="Courier New" w:cs="Courier New"/>
      </w:rPr>
    </w:lvl>
    <w:lvl w:ilvl="8" w:tplc="915AD51E">
      <w:numFmt w:val="bullet"/>
      <w:lvlText w:val=""/>
      <w:lvlJc w:val="left"/>
      <w:pPr>
        <w:ind w:left="6120" w:firstLine="0"/>
      </w:pPr>
      <w:rPr>
        <w:rFonts w:ascii="Wingdings" w:eastAsia="Wingdings" w:hAnsi="Wingdings" w:cs="Wingdings"/>
      </w:rPr>
    </w:lvl>
  </w:abstractNum>
  <w:abstractNum w:abstractNumId="15" w15:restartNumberingAfterBreak="0">
    <w:nsid w:val="51B95FA9"/>
    <w:multiLevelType w:val="hybridMultilevel"/>
    <w:tmpl w:val="3CC26E4E"/>
    <w:name w:val="Numbered list 22"/>
    <w:lvl w:ilvl="0" w:tplc="307674EA">
      <w:numFmt w:val="bullet"/>
      <w:lvlText w:val="•"/>
      <w:lvlJc w:val="left"/>
      <w:pPr>
        <w:ind w:left="360" w:firstLine="0"/>
      </w:pPr>
      <w:rPr>
        <w:rFonts w:ascii="Times New Roman" w:hAnsi="Times New Roman"/>
      </w:rPr>
    </w:lvl>
    <w:lvl w:ilvl="1" w:tplc="C65C5DEE">
      <w:numFmt w:val="bullet"/>
      <w:lvlText w:val="–"/>
      <w:lvlJc w:val="left"/>
      <w:pPr>
        <w:ind w:left="1080" w:firstLine="0"/>
      </w:pPr>
      <w:rPr>
        <w:rFonts w:ascii="Times New Roman" w:hAnsi="Times New Roman"/>
      </w:rPr>
    </w:lvl>
    <w:lvl w:ilvl="2" w:tplc="D65ACF82">
      <w:numFmt w:val="bullet"/>
      <w:lvlText w:val="•"/>
      <w:lvlJc w:val="left"/>
      <w:pPr>
        <w:ind w:left="1800" w:firstLine="0"/>
      </w:pPr>
      <w:rPr>
        <w:rFonts w:ascii="Times New Roman" w:hAnsi="Times New Roman"/>
      </w:rPr>
    </w:lvl>
    <w:lvl w:ilvl="3" w:tplc="42624010">
      <w:numFmt w:val="bullet"/>
      <w:lvlText w:val="•"/>
      <w:lvlJc w:val="left"/>
      <w:pPr>
        <w:ind w:left="2520" w:firstLine="0"/>
      </w:pPr>
      <w:rPr>
        <w:rFonts w:ascii="Times New Roman" w:hAnsi="Times New Roman"/>
      </w:rPr>
    </w:lvl>
    <w:lvl w:ilvl="4" w:tplc="10AA8972">
      <w:numFmt w:val="bullet"/>
      <w:lvlText w:val="•"/>
      <w:lvlJc w:val="left"/>
      <w:pPr>
        <w:ind w:left="3240" w:firstLine="0"/>
      </w:pPr>
      <w:rPr>
        <w:rFonts w:ascii="Times New Roman" w:hAnsi="Times New Roman"/>
      </w:rPr>
    </w:lvl>
    <w:lvl w:ilvl="5" w:tplc="4846FD12">
      <w:numFmt w:val="bullet"/>
      <w:lvlText w:val="•"/>
      <w:lvlJc w:val="left"/>
      <w:pPr>
        <w:ind w:left="3960" w:firstLine="0"/>
      </w:pPr>
      <w:rPr>
        <w:rFonts w:ascii="Times New Roman" w:hAnsi="Times New Roman"/>
      </w:rPr>
    </w:lvl>
    <w:lvl w:ilvl="6" w:tplc="3F52B52C">
      <w:numFmt w:val="bullet"/>
      <w:lvlText w:val="•"/>
      <w:lvlJc w:val="left"/>
      <w:pPr>
        <w:ind w:left="4680" w:firstLine="0"/>
      </w:pPr>
      <w:rPr>
        <w:rFonts w:ascii="Times New Roman" w:hAnsi="Times New Roman"/>
      </w:rPr>
    </w:lvl>
    <w:lvl w:ilvl="7" w:tplc="F00A58BC">
      <w:numFmt w:val="bullet"/>
      <w:lvlText w:val="•"/>
      <w:lvlJc w:val="left"/>
      <w:pPr>
        <w:ind w:left="5400" w:firstLine="0"/>
      </w:pPr>
      <w:rPr>
        <w:rFonts w:ascii="Times New Roman" w:hAnsi="Times New Roman"/>
      </w:rPr>
    </w:lvl>
    <w:lvl w:ilvl="8" w:tplc="BE0A3FBA">
      <w:numFmt w:val="bullet"/>
      <w:lvlText w:val="•"/>
      <w:lvlJc w:val="left"/>
      <w:pPr>
        <w:ind w:left="6120" w:firstLine="0"/>
      </w:pPr>
      <w:rPr>
        <w:rFonts w:ascii="Times New Roman" w:hAnsi="Times New Roman"/>
      </w:rPr>
    </w:lvl>
  </w:abstractNum>
  <w:abstractNum w:abstractNumId="16" w15:restartNumberingAfterBreak="0">
    <w:nsid w:val="524E3CE7"/>
    <w:multiLevelType w:val="hybridMultilevel"/>
    <w:tmpl w:val="6ACCAB46"/>
    <w:name w:val="Numbered list 24"/>
    <w:lvl w:ilvl="0" w:tplc="2BDCFA16">
      <w:numFmt w:val="none"/>
      <w:pStyle w:val="Bullet1"/>
      <w:lvlText w:val=""/>
      <w:lvlJc w:val="left"/>
      <w:pPr>
        <w:ind w:left="360" w:firstLine="0"/>
      </w:pPr>
      <w:rPr>
        <w:rFonts w:ascii="Wingdings" w:hAnsi="Wingdings"/>
        <w:color w:val="000000"/>
        <w:sz w:val="24"/>
      </w:rPr>
    </w:lvl>
    <w:lvl w:ilvl="1" w:tplc="E932B6AE">
      <w:start w:val="1"/>
      <w:numFmt w:val="decimal"/>
      <w:lvlText w:val="%2)"/>
      <w:lvlJc w:val="left"/>
      <w:pPr>
        <w:ind w:left="1080" w:firstLine="0"/>
      </w:pPr>
    </w:lvl>
    <w:lvl w:ilvl="2" w:tplc="B5481830">
      <w:numFmt w:val="bullet"/>
      <w:lvlText w:val=""/>
      <w:lvlJc w:val="left"/>
      <w:pPr>
        <w:ind w:left="1800" w:firstLine="0"/>
      </w:pPr>
      <w:rPr>
        <w:rFonts w:ascii="Wingdings" w:eastAsia="Wingdings" w:hAnsi="Wingdings" w:cs="Wingdings"/>
      </w:rPr>
    </w:lvl>
    <w:lvl w:ilvl="3" w:tplc="5714370E">
      <w:numFmt w:val="bullet"/>
      <w:lvlText w:val=""/>
      <w:lvlJc w:val="left"/>
      <w:pPr>
        <w:ind w:left="2520" w:firstLine="0"/>
      </w:pPr>
      <w:rPr>
        <w:rFonts w:ascii="Symbol" w:hAnsi="Symbol"/>
      </w:rPr>
    </w:lvl>
    <w:lvl w:ilvl="4" w:tplc="6CDE14BE">
      <w:numFmt w:val="bullet"/>
      <w:lvlText w:val="o"/>
      <w:lvlJc w:val="left"/>
      <w:pPr>
        <w:ind w:left="3240" w:firstLine="0"/>
      </w:pPr>
      <w:rPr>
        <w:rFonts w:ascii="Courier New" w:hAnsi="Courier New" w:cs="Courier New"/>
      </w:rPr>
    </w:lvl>
    <w:lvl w:ilvl="5" w:tplc="30E63C3A">
      <w:numFmt w:val="bullet"/>
      <w:lvlText w:val=""/>
      <w:lvlJc w:val="left"/>
      <w:pPr>
        <w:ind w:left="3960" w:firstLine="0"/>
      </w:pPr>
      <w:rPr>
        <w:rFonts w:ascii="Wingdings" w:eastAsia="Wingdings" w:hAnsi="Wingdings" w:cs="Wingdings"/>
      </w:rPr>
    </w:lvl>
    <w:lvl w:ilvl="6" w:tplc="118A616C">
      <w:numFmt w:val="bullet"/>
      <w:lvlText w:val=""/>
      <w:lvlJc w:val="left"/>
      <w:pPr>
        <w:ind w:left="4680" w:firstLine="0"/>
      </w:pPr>
      <w:rPr>
        <w:rFonts w:ascii="Symbol" w:hAnsi="Symbol"/>
      </w:rPr>
    </w:lvl>
    <w:lvl w:ilvl="7" w:tplc="EFEE1D26">
      <w:numFmt w:val="bullet"/>
      <w:lvlText w:val="o"/>
      <w:lvlJc w:val="left"/>
      <w:pPr>
        <w:ind w:left="5400" w:firstLine="0"/>
      </w:pPr>
      <w:rPr>
        <w:rFonts w:ascii="Courier New" w:hAnsi="Courier New" w:cs="Courier New"/>
      </w:rPr>
    </w:lvl>
    <w:lvl w:ilvl="8" w:tplc="B61CDAFC">
      <w:numFmt w:val="bullet"/>
      <w:lvlText w:val=""/>
      <w:lvlJc w:val="left"/>
      <w:pPr>
        <w:ind w:left="6120" w:firstLine="0"/>
      </w:pPr>
      <w:rPr>
        <w:rFonts w:ascii="Wingdings" w:eastAsia="Wingdings" w:hAnsi="Wingdings" w:cs="Wingdings"/>
      </w:rPr>
    </w:lvl>
  </w:abstractNum>
  <w:abstractNum w:abstractNumId="17" w15:restartNumberingAfterBreak="0">
    <w:nsid w:val="57164134"/>
    <w:multiLevelType w:val="hybridMultilevel"/>
    <w:tmpl w:val="71F41BBC"/>
    <w:name w:val="Numbered list 8"/>
    <w:lvl w:ilvl="0" w:tplc="6EC63C8C">
      <w:numFmt w:val="bullet"/>
      <w:lvlText w:val=""/>
      <w:lvlJc w:val="left"/>
      <w:pPr>
        <w:ind w:left="360" w:firstLine="0"/>
      </w:pPr>
      <w:rPr>
        <w:rFonts w:ascii="Symbol" w:hAnsi="Symbol"/>
      </w:rPr>
    </w:lvl>
    <w:lvl w:ilvl="1" w:tplc="57ACD44C">
      <w:numFmt w:val="bullet"/>
      <w:lvlText w:val="o"/>
      <w:lvlJc w:val="left"/>
      <w:pPr>
        <w:ind w:left="1080" w:firstLine="0"/>
      </w:pPr>
      <w:rPr>
        <w:rFonts w:ascii="Courier New" w:hAnsi="Courier New"/>
      </w:rPr>
    </w:lvl>
    <w:lvl w:ilvl="2" w:tplc="21505BB8">
      <w:numFmt w:val="bullet"/>
      <w:lvlText w:val=""/>
      <w:lvlJc w:val="left"/>
      <w:pPr>
        <w:ind w:left="1800" w:firstLine="0"/>
      </w:pPr>
      <w:rPr>
        <w:rFonts w:ascii="Wingdings" w:eastAsia="Wingdings" w:hAnsi="Wingdings" w:cs="Wingdings"/>
      </w:rPr>
    </w:lvl>
    <w:lvl w:ilvl="3" w:tplc="240A0B1C">
      <w:numFmt w:val="bullet"/>
      <w:lvlText w:val=""/>
      <w:lvlJc w:val="left"/>
      <w:pPr>
        <w:ind w:left="2520" w:firstLine="0"/>
      </w:pPr>
      <w:rPr>
        <w:rFonts w:ascii="Symbol" w:hAnsi="Symbol"/>
      </w:rPr>
    </w:lvl>
    <w:lvl w:ilvl="4" w:tplc="89A03562">
      <w:numFmt w:val="bullet"/>
      <w:lvlText w:val="o"/>
      <w:lvlJc w:val="left"/>
      <w:pPr>
        <w:ind w:left="3240" w:firstLine="0"/>
      </w:pPr>
      <w:rPr>
        <w:rFonts w:ascii="Courier New" w:hAnsi="Courier New"/>
      </w:rPr>
    </w:lvl>
    <w:lvl w:ilvl="5" w:tplc="377258C0">
      <w:numFmt w:val="bullet"/>
      <w:lvlText w:val=""/>
      <w:lvlJc w:val="left"/>
      <w:pPr>
        <w:ind w:left="3960" w:firstLine="0"/>
      </w:pPr>
      <w:rPr>
        <w:rFonts w:ascii="Wingdings" w:eastAsia="Wingdings" w:hAnsi="Wingdings" w:cs="Wingdings"/>
      </w:rPr>
    </w:lvl>
    <w:lvl w:ilvl="6" w:tplc="1222DEDC">
      <w:numFmt w:val="bullet"/>
      <w:lvlText w:val=""/>
      <w:lvlJc w:val="left"/>
      <w:pPr>
        <w:ind w:left="4680" w:firstLine="0"/>
      </w:pPr>
      <w:rPr>
        <w:rFonts w:ascii="Symbol" w:hAnsi="Symbol"/>
      </w:rPr>
    </w:lvl>
    <w:lvl w:ilvl="7" w:tplc="34C005E2">
      <w:numFmt w:val="bullet"/>
      <w:lvlText w:val="o"/>
      <w:lvlJc w:val="left"/>
      <w:pPr>
        <w:ind w:left="5400" w:firstLine="0"/>
      </w:pPr>
      <w:rPr>
        <w:rFonts w:ascii="Courier New" w:hAnsi="Courier New"/>
      </w:rPr>
    </w:lvl>
    <w:lvl w:ilvl="8" w:tplc="1BA4AB52">
      <w:numFmt w:val="bullet"/>
      <w:lvlText w:val=""/>
      <w:lvlJc w:val="left"/>
      <w:pPr>
        <w:ind w:left="6120" w:firstLine="0"/>
      </w:pPr>
      <w:rPr>
        <w:rFonts w:ascii="Wingdings" w:eastAsia="Wingdings" w:hAnsi="Wingdings" w:cs="Wingdings"/>
      </w:rPr>
    </w:lvl>
  </w:abstractNum>
  <w:abstractNum w:abstractNumId="18" w15:restartNumberingAfterBreak="0">
    <w:nsid w:val="5F8E2872"/>
    <w:multiLevelType w:val="hybridMultilevel"/>
    <w:tmpl w:val="CA90B478"/>
    <w:name w:val="Numbered list 1"/>
    <w:lvl w:ilvl="0" w:tplc="F25A3202">
      <w:numFmt w:val="bullet"/>
      <w:lvlText w:val="-"/>
      <w:lvlJc w:val="left"/>
      <w:pPr>
        <w:ind w:left="360" w:firstLine="0"/>
      </w:pPr>
      <w:rPr>
        <w:rFonts w:ascii="Times New Roman" w:eastAsia="Times New Roman" w:hAnsi="Times New Roman" w:cs="Times New Roman"/>
      </w:rPr>
    </w:lvl>
    <w:lvl w:ilvl="1" w:tplc="E2AA15FA">
      <w:numFmt w:val="bullet"/>
      <w:lvlText w:val="o"/>
      <w:lvlJc w:val="left"/>
      <w:pPr>
        <w:ind w:left="1080" w:firstLine="0"/>
      </w:pPr>
      <w:rPr>
        <w:rFonts w:ascii="Courier New" w:hAnsi="Courier New" w:cs="Courier New"/>
      </w:rPr>
    </w:lvl>
    <w:lvl w:ilvl="2" w:tplc="7966DEA2">
      <w:numFmt w:val="bullet"/>
      <w:lvlText w:val=""/>
      <w:lvlJc w:val="left"/>
      <w:pPr>
        <w:ind w:left="1800" w:firstLine="0"/>
      </w:pPr>
      <w:rPr>
        <w:rFonts w:ascii="Wingdings" w:eastAsia="Wingdings" w:hAnsi="Wingdings" w:cs="Wingdings"/>
      </w:rPr>
    </w:lvl>
    <w:lvl w:ilvl="3" w:tplc="73C83562">
      <w:numFmt w:val="bullet"/>
      <w:lvlText w:val=""/>
      <w:lvlJc w:val="left"/>
      <w:pPr>
        <w:ind w:left="2520" w:firstLine="0"/>
      </w:pPr>
      <w:rPr>
        <w:rFonts w:ascii="Symbol" w:hAnsi="Symbol"/>
      </w:rPr>
    </w:lvl>
    <w:lvl w:ilvl="4" w:tplc="62DE61BC">
      <w:numFmt w:val="bullet"/>
      <w:lvlText w:val="o"/>
      <w:lvlJc w:val="left"/>
      <w:pPr>
        <w:ind w:left="3240" w:firstLine="0"/>
      </w:pPr>
      <w:rPr>
        <w:rFonts w:ascii="Courier New" w:hAnsi="Courier New" w:cs="Courier New"/>
      </w:rPr>
    </w:lvl>
    <w:lvl w:ilvl="5" w:tplc="E1D65DDE">
      <w:numFmt w:val="bullet"/>
      <w:lvlText w:val=""/>
      <w:lvlJc w:val="left"/>
      <w:pPr>
        <w:ind w:left="3960" w:firstLine="0"/>
      </w:pPr>
      <w:rPr>
        <w:rFonts w:ascii="Wingdings" w:eastAsia="Wingdings" w:hAnsi="Wingdings" w:cs="Wingdings"/>
      </w:rPr>
    </w:lvl>
    <w:lvl w:ilvl="6" w:tplc="60367AE8">
      <w:numFmt w:val="bullet"/>
      <w:lvlText w:val=""/>
      <w:lvlJc w:val="left"/>
      <w:pPr>
        <w:ind w:left="4680" w:firstLine="0"/>
      </w:pPr>
      <w:rPr>
        <w:rFonts w:ascii="Symbol" w:hAnsi="Symbol"/>
      </w:rPr>
    </w:lvl>
    <w:lvl w:ilvl="7" w:tplc="B210AEC2">
      <w:numFmt w:val="bullet"/>
      <w:lvlText w:val="o"/>
      <w:lvlJc w:val="left"/>
      <w:pPr>
        <w:ind w:left="5400" w:firstLine="0"/>
      </w:pPr>
      <w:rPr>
        <w:rFonts w:ascii="Courier New" w:hAnsi="Courier New" w:cs="Courier New"/>
      </w:rPr>
    </w:lvl>
    <w:lvl w:ilvl="8" w:tplc="EBE8ECC4">
      <w:numFmt w:val="bullet"/>
      <w:lvlText w:val=""/>
      <w:lvlJc w:val="left"/>
      <w:pPr>
        <w:ind w:left="6120" w:firstLine="0"/>
      </w:pPr>
      <w:rPr>
        <w:rFonts w:ascii="Wingdings" w:eastAsia="Wingdings" w:hAnsi="Wingdings" w:cs="Wingdings"/>
      </w:rPr>
    </w:lvl>
  </w:abstractNum>
  <w:abstractNum w:abstractNumId="19" w15:restartNumberingAfterBreak="0">
    <w:nsid w:val="60FE46D4"/>
    <w:multiLevelType w:val="multilevel"/>
    <w:tmpl w:val="299EE4B4"/>
    <w:name w:val="Numbered list 2"/>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64427967"/>
    <w:multiLevelType w:val="hybridMultilevel"/>
    <w:tmpl w:val="90E63938"/>
    <w:name w:val="Numbered list 13"/>
    <w:lvl w:ilvl="0" w:tplc="62D60378">
      <w:numFmt w:val="bullet"/>
      <w:lvlText w:val=""/>
      <w:lvlJc w:val="left"/>
      <w:pPr>
        <w:ind w:left="360" w:firstLine="0"/>
      </w:pPr>
      <w:rPr>
        <w:rFonts w:ascii="Symbol" w:hAnsi="Symbol"/>
      </w:rPr>
    </w:lvl>
    <w:lvl w:ilvl="1" w:tplc="86EA1DB8">
      <w:numFmt w:val="bullet"/>
      <w:lvlText w:val="o"/>
      <w:lvlJc w:val="left"/>
      <w:pPr>
        <w:ind w:left="1080" w:firstLine="0"/>
      </w:pPr>
      <w:rPr>
        <w:rFonts w:ascii="Courier New" w:hAnsi="Courier New" w:cs="Courier New"/>
      </w:rPr>
    </w:lvl>
    <w:lvl w:ilvl="2" w:tplc="781E8FC4">
      <w:numFmt w:val="bullet"/>
      <w:lvlText w:val=""/>
      <w:lvlJc w:val="left"/>
      <w:pPr>
        <w:ind w:left="1800" w:firstLine="0"/>
      </w:pPr>
      <w:rPr>
        <w:rFonts w:ascii="Wingdings" w:eastAsia="Wingdings" w:hAnsi="Wingdings" w:cs="Wingdings"/>
      </w:rPr>
    </w:lvl>
    <w:lvl w:ilvl="3" w:tplc="CD2CAD50">
      <w:numFmt w:val="bullet"/>
      <w:lvlText w:val=""/>
      <w:lvlJc w:val="left"/>
      <w:pPr>
        <w:ind w:left="2520" w:firstLine="0"/>
      </w:pPr>
      <w:rPr>
        <w:rFonts w:ascii="Symbol" w:hAnsi="Symbol"/>
      </w:rPr>
    </w:lvl>
    <w:lvl w:ilvl="4" w:tplc="78ACD97C">
      <w:numFmt w:val="bullet"/>
      <w:lvlText w:val="o"/>
      <w:lvlJc w:val="left"/>
      <w:pPr>
        <w:ind w:left="3240" w:firstLine="0"/>
      </w:pPr>
      <w:rPr>
        <w:rFonts w:ascii="Courier New" w:hAnsi="Courier New" w:cs="Courier New"/>
      </w:rPr>
    </w:lvl>
    <w:lvl w:ilvl="5" w:tplc="FD46F02A">
      <w:numFmt w:val="bullet"/>
      <w:lvlText w:val=""/>
      <w:lvlJc w:val="left"/>
      <w:pPr>
        <w:ind w:left="3960" w:firstLine="0"/>
      </w:pPr>
      <w:rPr>
        <w:rFonts w:ascii="Wingdings" w:eastAsia="Wingdings" w:hAnsi="Wingdings" w:cs="Wingdings"/>
      </w:rPr>
    </w:lvl>
    <w:lvl w:ilvl="6" w:tplc="07188C0A">
      <w:numFmt w:val="bullet"/>
      <w:lvlText w:val=""/>
      <w:lvlJc w:val="left"/>
      <w:pPr>
        <w:ind w:left="4680" w:firstLine="0"/>
      </w:pPr>
      <w:rPr>
        <w:rFonts w:ascii="Symbol" w:hAnsi="Symbol"/>
      </w:rPr>
    </w:lvl>
    <w:lvl w:ilvl="7" w:tplc="C46C0E4E">
      <w:numFmt w:val="bullet"/>
      <w:lvlText w:val="o"/>
      <w:lvlJc w:val="left"/>
      <w:pPr>
        <w:ind w:left="5400" w:firstLine="0"/>
      </w:pPr>
      <w:rPr>
        <w:rFonts w:ascii="Courier New" w:hAnsi="Courier New" w:cs="Courier New"/>
      </w:rPr>
    </w:lvl>
    <w:lvl w:ilvl="8" w:tplc="0408F718">
      <w:numFmt w:val="bullet"/>
      <w:lvlText w:val=""/>
      <w:lvlJc w:val="left"/>
      <w:pPr>
        <w:ind w:left="6120" w:firstLine="0"/>
      </w:pPr>
      <w:rPr>
        <w:rFonts w:ascii="Wingdings" w:eastAsia="Wingdings" w:hAnsi="Wingdings" w:cs="Wingdings"/>
      </w:rPr>
    </w:lvl>
  </w:abstractNum>
  <w:abstractNum w:abstractNumId="21" w15:restartNumberingAfterBreak="0">
    <w:nsid w:val="66DA0403"/>
    <w:multiLevelType w:val="hybridMultilevel"/>
    <w:tmpl w:val="1CDC7DA2"/>
    <w:name w:val="Numbered list 11"/>
    <w:lvl w:ilvl="0" w:tplc="25AA57F0">
      <w:numFmt w:val="bullet"/>
      <w:lvlText w:val=""/>
      <w:lvlJc w:val="left"/>
      <w:pPr>
        <w:ind w:left="360" w:firstLine="0"/>
      </w:pPr>
      <w:rPr>
        <w:rFonts w:ascii="Symbol" w:hAnsi="Symbol"/>
      </w:rPr>
    </w:lvl>
    <w:lvl w:ilvl="1" w:tplc="F8C42A60">
      <w:numFmt w:val="bullet"/>
      <w:lvlText w:val="o"/>
      <w:lvlJc w:val="left"/>
      <w:pPr>
        <w:ind w:left="1080" w:firstLine="0"/>
      </w:pPr>
      <w:rPr>
        <w:rFonts w:ascii="Courier New" w:hAnsi="Courier New" w:cs="Courier New"/>
      </w:rPr>
    </w:lvl>
    <w:lvl w:ilvl="2" w:tplc="0136CAE2">
      <w:numFmt w:val="bullet"/>
      <w:lvlText w:val=""/>
      <w:lvlJc w:val="left"/>
      <w:pPr>
        <w:ind w:left="1800" w:firstLine="0"/>
      </w:pPr>
      <w:rPr>
        <w:rFonts w:ascii="Wingdings" w:eastAsia="Wingdings" w:hAnsi="Wingdings" w:cs="Wingdings"/>
      </w:rPr>
    </w:lvl>
    <w:lvl w:ilvl="3" w:tplc="B8CE2B9A">
      <w:numFmt w:val="bullet"/>
      <w:lvlText w:val=""/>
      <w:lvlJc w:val="left"/>
      <w:pPr>
        <w:ind w:left="2520" w:firstLine="0"/>
      </w:pPr>
      <w:rPr>
        <w:rFonts w:ascii="Symbol" w:hAnsi="Symbol"/>
      </w:rPr>
    </w:lvl>
    <w:lvl w:ilvl="4" w:tplc="2D28E3B8">
      <w:numFmt w:val="bullet"/>
      <w:lvlText w:val="o"/>
      <w:lvlJc w:val="left"/>
      <w:pPr>
        <w:ind w:left="3240" w:firstLine="0"/>
      </w:pPr>
      <w:rPr>
        <w:rFonts w:ascii="Courier New" w:hAnsi="Courier New" w:cs="Courier New"/>
      </w:rPr>
    </w:lvl>
    <w:lvl w:ilvl="5" w:tplc="A58468B0">
      <w:numFmt w:val="bullet"/>
      <w:lvlText w:val=""/>
      <w:lvlJc w:val="left"/>
      <w:pPr>
        <w:ind w:left="3960" w:firstLine="0"/>
      </w:pPr>
      <w:rPr>
        <w:rFonts w:ascii="Wingdings" w:eastAsia="Wingdings" w:hAnsi="Wingdings" w:cs="Wingdings"/>
      </w:rPr>
    </w:lvl>
    <w:lvl w:ilvl="6" w:tplc="9E42B1B8">
      <w:numFmt w:val="bullet"/>
      <w:lvlText w:val=""/>
      <w:lvlJc w:val="left"/>
      <w:pPr>
        <w:ind w:left="4680" w:firstLine="0"/>
      </w:pPr>
      <w:rPr>
        <w:rFonts w:ascii="Symbol" w:hAnsi="Symbol"/>
      </w:rPr>
    </w:lvl>
    <w:lvl w:ilvl="7" w:tplc="5E06A37C">
      <w:numFmt w:val="bullet"/>
      <w:lvlText w:val="o"/>
      <w:lvlJc w:val="left"/>
      <w:pPr>
        <w:ind w:left="5400" w:firstLine="0"/>
      </w:pPr>
      <w:rPr>
        <w:rFonts w:ascii="Courier New" w:hAnsi="Courier New" w:cs="Courier New"/>
      </w:rPr>
    </w:lvl>
    <w:lvl w:ilvl="8" w:tplc="6374BC84">
      <w:numFmt w:val="bullet"/>
      <w:lvlText w:val=""/>
      <w:lvlJc w:val="left"/>
      <w:pPr>
        <w:ind w:left="6120" w:firstLine="0"/>
      </w:pPr>
      <w:rPr>
        <w:rFonts w:ascii="Wingdings" w:eastAsia="Wingdings" w:hAnsi="Wingdings" w:cs="Wingdings"/>
      </w:rPr>
    </w:lvl>
  </w:abstractNum>
  <w:abstractNum w:abstractNumId="22" w15:restartNumberingAfterBreak="0">
    <w:nsid w:val="698E3965"/>
    <w:multiLevelType w:val="singleLevel"/>
    <w:tmpl w:val="22D80BA8"/>
    <w:name w:val="Numbered list 7"/>
    <w:lvl w:ilvl="0">
      <w:numFmt w:val="bullet"/>
      <w:pStyle w:val="LISTTYPE1Bullet"/>
      <w:lvlText w:val=""/>
      <w:lvlJc w:val="left"/>
      <w:pPr>
        <w:ind w:left="216" w:firstLine="0"/>
      </w:pPr>
      <w:rPr>
        <w:rFonts w:ascii="Symbol" w:hAnsi="Symbol"/>
        <w:b w:val="0"/>
        <w:sz w:val="18"/>
      </w:rPr>
    </w:lvl>
  </w:abstractNum>
  <w:abstractNum w:abstractNumId="23" w15:restartNumberingAfterBreak="0">
    <w:nsid w:val="6F9C1306"/>
    <w:multiLevelType w:val="hybridMultilevel"/>
    <w:tmpl w:val="E9C6E81E"/>
    <w:name w:val="Numbered list 20"/>
    <w:lvl w:ilvl="0" w:tplc="4630F40A">
      <w:numFmt w:val="bullet"/>
      <w:lvlText w:val=""/>
      <w:lvlJc w:val="left"/>
      <w:pPr>
        <w:ind w:left="360" w:firstLine="0"/>
      </w:pPr>
      <w:rPr>
        <w:rFonts w:ascii="Symbol" w:hAnsi="Symbol"/>
      </w:rPr>
    </w:lvl>
    <w:lvl w:ilvl="1" w:tplc="BDAE4512">
      <w:numFmt w:val="bullet"/>
      <w:lvlText w:val="o"/>
      <w:lvlJc w:val="left"/>
      <w:pPr>
        <w:ind w:left="1080" w:firstLine="0"/>
      </w:pPr>
      <w:rPr>
        <w:rFonts w:ascii="Courier New" w:hAnsi="Courier New" w:cs="Courier New"/>
      </w:rPr>
    </w:lvl>
    <w:lvl w:ilvl="2" w:tplc="30C6710A">
      <w:numFmt w:val="bullet"/>
      <w:lvlText w:val=""/>
      <w:lvlJc w:val="left"/>
      <w:pPr>
        <w:ind w:left="1800" w:firstLine="0"/>
      </w:pPr>
      <w:rPr>
        <w:rFonts w:ascii="Wingdings" w:eastAsia="Wingdings" w:hAnsi="Wingdings" w:cs="Wingdings"/>
      </w:rPr>
    </w:lvl>
    <w:lvl w:ilvl="3" w:tplc="F7C4ABEE">
      <w:numFmt w:val="bullet"/>
      <w:lvlText w:val=""/>
      <w:lvlJc w:val="left"/>
      <w:pPr>
        <w:ind w:left="2520" w:firstLine="0"/>
      </w:pPr>
      <w:rPr>
        <w:rFonts w:ascii="Symbol" w:hAnsi="Symbol"/>
      </w:rPr>
    </w:lvl>
    <w:lvl w:ilvl="4" w:tplc="68B2E638">
      <w:numFmt w:val="bullet"/>
      <w:lvlText w:val="o"/>
      <w:lvlJc w:val="left"/>
      <w:pPr>
        <w:ind w:left="3240" w:firstLine="0"/>
      </w:pPr>
      <w:rPr>
        <w:rFonts w:ascii="Courier New" w:hAnsi="Courier New" w:cs="Courier New"/>
      </w:rPr>
    </w:lvl>
    <w:lvl w:ilvl="5" w:tplc="797C13CE">
      <w:numFmt w:val="bullet"/>
      <w:lvlText w:val=""/>
      <w:lvlJc w:val="left"/>
      <w:pPr>
        <w:ind w:left="3960" w:firstLine="0"/>
      </w:pPr>
      <w:rPr>
        <w:rFonts w:ascii="Wingdings" w:eastAsia="Wingdings" w:hAnsi="Wingdings" w:cs="Wingdings"/>
      </w:rPr>
    </w:lvl>
    <w:lvl w:ilvl="6" w:tplc="0DB8CF0A">
      <w:numFmt w:val="bullet"/>
      <w:lvlText w:val=""/>
      <w:lvlJc w:val="left"/>
      <w:pPr>
        <w:ind w:left="4680" w:firstLine="0"/>
      </w:pPr>
      <w:rPr>
        <w:rFonts w:ascii="Symbol" w:hAnsi="Symbol"/>
      </w:rPr>
    </w:lvl>
    <w:lvl w:ilvl="7" w:tplc="2CE0E69E">
      <w:numFmt w:val="bullet"/>
      <w:lvlText w:val="o"/>
      <w:lvlJc w:val="left"/>
      <w:pPr>
        <w:ind w:left="5400" w:firstLine="0"/>
      </w:pPr>
      <w:rPr>
        <w:rFonts w:ascii="Courier New" w:hAnsi="Courier New" w:cs="Courier New"/>
      </w:rPr>
    </w:lvl>
    <w:lvl w:ilvl="8" w:tplc="FCD29696">
      <w:numFmt w:val="bullet"/>
      <w:lvlText w:val=""/>
      <w:lvlJc w:val="left"/>
      <w:pPr>
        <w:ind w:left="6120" w:firstLine="0"/>
      </w:pPr>
      <w:rPr>
        <w:rFonts w:ascii="Wingdings" w:eastAsia="Wingdings" w:hAnsi="Wingdings" w:cs="Wingdings"/>
      </w:rPr>
    </w:lvl>
  </w:abstractNum>
  <w:abstractNum w:abstractNumId="24" w15:restartNumberingAfterBreak="0">
    <w:nsid w:val="78FD5114"/>
    <w:multiLevelType w:val="hybridMultilevel"/>
    <w:tmpl w:val="72F6B726"/>
    <w:name w:val="Numbered list 9"/>
    <w:lvl w:ilvl="0" w:tplc="DC60D04C">
      <w:numFmt w:val="bullet"/>
      <w:pStyle w:val="BulletList"/>
      <w:lvlText w:val=""/>
      <w:lvlJc w:val="left"/>
      <w:pPr>
        <w:ind w:left="540" w:firstLine="0"/>
      </w:pPr>
      <w:rPr>
        <w:rFonts w:ascii="Symbol" w:hAnsi="Symbol"/>
      </w:rPr>
    </w:lvl>
    <w:lvl w:ilvl="1" w:tplc="9498FBD0">
      <w:numFmt w:val="bullet"/>
      <w:lvlText w:val="o"/>
      <w:lvlJc w:val="left"/>
      <w:pPr>
        <w:ind w:left="1260" w:firstLine="0"/>
      </w:pPr>
      <w:rPr>
        <w:rFonts w:ascii="Courier New" w:hAnsi="Courier New" w:cs="Courier New"/>
      </w:rPr>
    </w:lvl>
    <w:lvl w:ilvl="2" w:tplc="26A6FE40">
      <w:numFmt w:val="bullet"/>
      <w:lvlText w:val=""/>
      <w:lvlJc w:val="left"/>
      <w:pPr>
        <w:ind w:left="1980" w:firstLine="0"/>
      </w:pPr>
      <w:rPr>
        <w:rFonts w:ascii="Wingdings" w:eastAsia="Wingdings" w:hAnsi="Wingdings" w:cs="Wingdings"/>
      </w:rPr>
    </w:lvl>
    <w:lvl w:ilvl="3" w:tplc="698CBC16">
      <w:numFmt w:val="bullet"/>
      <w:lvlText w:val=""/>
      <w:lvlJc w:val="left"/>
      <w:pPr>
        <w:ind w:left="2700" w:firstLine="0"/>
      </w:pPr>
      <w:rPr>
        <w:rFonts w:ascii="Symbol" w:hAnsi="Symbol"/>
      </w:rPr>
    </w:lvl>
    <w:lvl w:ilvl="4" w:tplc="309A150A">
      <w:numFmt w:val="bullet"/>
      <w:lvlText w:val="o"/>
      <w:lvlJc w:val="left"/>
      <w:pPr>
        <w:ind w:left="3420" w:firstLine="0"/>
      </w:pPr>
      <w:rPr>
        <w:rFonts w:ascii="Courier New" w:hAnsi="Courier New" w:cs="Courier New"/>
      </w:rPr>
    </w:lvl>
    <w:lvl w:ilvl="5" w:tplc="5FA225F2">
      <w:numFmt w:val="bullet"/>
      <w:lvlText w:val=""/>
      <w:lvlJc w:val="left"/>
      <w:pPr>
        <w:ind w:left="4140" w:firstLine="0"/>
      </w:pPr>
      <w:rPr>
        <w:rFonts w:ascii="Wingdings" w:eastAsia="Wingdings" w:hAnsi="Wingdings" w:cs="Wingdings"/>
      </w:rPr>
    </w:lvl>
    <w:lvl w:ilvl="6" w:tplc="FC3C1CBE">
      <w:numFmt w:val="bullet"/>
      <w:lvlText w:val=""/>
      <w:lvlJc w:val="left"/>
      <w:pPr>
        <w:ind w:left="4860" w:firstLine="0"/>
      </w:pPr>
      <w:rPr>
        <w:rFonts w:ascii="Symbol" w:hAnsi="Symbol"/>
      </w:rPr>
    </w:lvl>
    <w:lvl w:ilvl="7" w:tplc="05C0DA58">
      <w:numFmt w:val="bullet"/>
      <w:lvlText w:val="o"/>
      <w:lvlJc w:val="left"/>
      <w:pPr>
        <w:ind w:left="5580" w:firstLine="0"/>
      </w:pPr>
      <w:rPr>
        <w:rFonts w:ascii="Courier New" w:hAnsi="Courier New" w:cs="Courier New"/>
      </w:rPr>
    </w:lvl>
    <w:lvl w:ilvl="8" w:tplc="E6FE4132">
      <w:numFmt w:val="bullet"/>
      <w:lvlText w:val=""/>
      <w:lvlJc w:val="left"/>
      <w:pPr>
        <w:ind w:left="6300" w:firstLine="0"/>
      </w:pPr>
      <w:rPr>
        <w:rFonts w:ascii="Wingdings" w:eastAsia="Wingdings" w:hAnsi="Wingdings" w:cs="Wingdings"/>
      </w:rPr>
    </w:lvl>
  </w:abstractNum>
  <w:abstractNum w:abstractNumId="25" w15:restartNumberingAfterBreak="0">
    <w:nsid w:val="7DD05DCF"/>
    <w:multiLevelType w:val="hybridMultilevel"/>
    <w:tmpl w:val="1986A46C"/>
    <w:name w:val="Numbered list 14"/>
    <w:lvl w:ilvl="0" w:tplc="49861028">
      <w:numFmt w:val="bullet"/>
      <w:lvlText w:val="-"/>
      <w:lvlJc w:val="left"/>
      <w:pPr>
        <w:ind w:left="360" w:firstLine="0"/>
      </w:pPr>
      <w:rPr>
        <w:rFonts w:ascii="Times New Roman" w:eastAsia="Times New Roman" w:hAnsi="Times New Roman" w:cs="Times New Roman"/>
      </w:rPr>
    </w:lvl>
    <w:lvl w:ilvl="1" w:tplc="1B8E6176">
      <w:numFmt w:val="bullet"/>
      <w:lvlText w:val="o"/>
      <w:lvlJc w:val="left"/>
      <w:pPr>
        <w:ind w:left="1080" w:firstLine="0"/>
      </w:pPr>
      <w:rPr>
        <w:rFonts w:ascii="Courier New" w:hAnsi="Courier New" w:cs="Courier New"/>
      </w:rPr>
    </w:lvl>
    <w:lvl w:ilvl="2" w:tplc="4E1A8A5C">
      <w:numFmt w:val="bullet"/>
      <w:lvlText w:val=""/>
      <w:lvlJc w:val="left"/>
      <w:pPr>
        <w:ind w:left="1800" w:firstLine="0"/>
      </w:pPr>
      <w:rPr>
        <w:rFonts w:ascii="Wingdings" w:eastAsia="Wingdings" w:hAnsi="Wingdings" w:cs="Wingdings"/>
      </w:rPr>
    </w:lvl>
    <w:lvl w:ilvl="3" w:tplc="7A4AD6F8">
      <w:numFmt w:val="bullet"/>
      <w:lvlText w:val=""/>
      <w:lvlJc w:val="left"/>
      <w:pPr>
        <w:ind w:left="2520" w:firstLine="0"/>
      </w:pPr>
      <w:rPr>
        <w:rFonts w:ascii="Symbol" w:hAnsi="Symbol"/>
      </w:rPr>
    </w:lvl>
    <w:lvl w:ilvl="4" w:tplc="9886CFC4">
      <w:numFmt w:val="bullet"/>
      <w:lvlText w:val="o"/>
      <w:lvlJc w:val="left"/>
      <w:pPr>
        <w:ind w:left="3240" w:firstLine="0"/>
      </w:pPr>
      <w:rPr>
        <w:rFonts w:ascii="Courier New" w:hAnsi="Courier New" w:cs="Courier New"/>
      </w:rPr>
    </w:lvl>
    <w:lvl w:ilvl="5" w:tplc="14C4E77C">
      <w:numFmt w:val="bullet"/>
      <w:lvlText w:val=""/>
      <w:lvlJc w:val="left"/>
      <w:pPr>
        <w:ind w:left="3960" w:firstLine="0"/>
      </w:pPr>
      <w:rPr>
        <w:rFonts w:ascii="Wingdings" w:eastAsia="Wingdings" w:hAnsi="Wingdings" w:cs="Wingdings"/>
      </w:rPr>
    </w:lvl>
    <w:lvl w:ilvl="6" w:tplc="44469FDA">
      <w:numFmt w:val="bullet"/>
      <w:lvlText w:val=""/>
      <w:lvlJc w:val="left"/>
      <w:pPr>
        <w:ind w:left="4680" w:firstLine="0"/>
      </w:pPr>
      <w:rPr>
        <w:rFonts w:ascii="Symbol" w:hAnsi="Symbol"/>
      </w:rPr>
    </w:lvl>
    <w:lvl w:ilvl="7" w:tplc="D7487C5A">
      <w:numFmt w:val="bullet"/>
      <w:lvlText w:val="o"/>
      <w:lvlJc w:val="left"/>
      <w:pPr>
        <w:ind w:left="5400" w:firstLine="0"/>
      </w:pPr>
      <w:rPr>
        <w:rFonts w:ascii="Courier New" w:hAnsi="Courier New" w:cs="Courier New"/>
      </w:rPr>
    </w:lvl>
    <w:lvl w:ilvl="8" w:tplc="F5204D3A">
      <w:numFmt w:val="bullet"/>
      <w:lvlText w:val=""/>
      <w:lvlJc w:val="left"/>
      <w:pPr>
        <w:ind w:left="6120" w:firstLine="0"/>
      </w:pPr>
      <w:rPr>
        <w:rFonts w:ascii="Wingdings" w:eastAsia="Wingdings" w:hAnsi="Wingdings" w:cs="Wingdings"/>
      </w:rPr>
    </w:lvl>
  </w:abstractNum>
  <w:num w:numId="1">
    <w:abstractNumId w:val="8"/>
  </w:num>
  <w:num w:numId="2">
    <w:abstractNumId w:val="18"/>
  </w:num>
  <w:num w:numId="3">
    <w:abstractNumId w:val="19"/>
  </w:num>
  <w:num w:numId="4">
    <w:abstractNumId w:val="2"/>
  </w:num>
  <w:num w:numId="5">
    <w:abstractNumId w:val="11"/>
  </w:num>
  <w:num w:numId="6">
    <w:abstractNumId w:val="4"/>
  </w:num>
  <w:num w:numId="7">
    <w:abstractNumId w:val="7"/>
  </w:num>
  <w:num w:numId="8">
    <w:abstractNumId w:val="22"/>
  </w:num>
  <w:num w:numId="9">
    <w:abstractNumId w:val="17"/>
  </w:num>
  <w:num w:numId="10">
    <w:abstractNumId w:val="24"/>
  </w:num>
  <w:num w:numId="11">
    <w:abstractNumId w:val="9"/>
  </w:num>
  <w:num w:numId="12">
    <w:abstractNumId w:val="21"/>
  </w:num>
  <w:num w:numId="13">
    <w:abstractNumId w:val="10"/>
  </w:num>
  <w:num w:numId="14">
    <w:abstractNumId w:val="20"/>
  </w:num>
  <w:num w:numId="15">
    <w:abstractNumId w:val="25"/>
  </w:num>
  <w:num w:numId="16">
    <w:abstractNumId w:val="0"/>
  </w:num>
  <w:num w:numId="17">
    <w:abstractNumId w:val="14"/>
  </w:num>
  <w:num w:numId="18">
    <w:abstractNumId w:val="13"/>
  </w:num>
  <w:num w:numId="19">
    <w:abstractNumId w:val="6"/>
  </w:num>
  <w:num w:numId="20">
    <w:abstractNumId w:val="12"/>
  </w:num>
  <w:num w:numId="21">
    <w:abstractNumId w:val="23"/>
  </w:num>
  <w:num w:numId="22">
    <w:abstractNumId w:val="5"/>
  </w:num>
  <w:num w:numId="23">
    <w:abstractNumId w:val="15"/>
  </w:num>
  <w:num w:numId="24">
    <w:abstractNumId w:val="1"/>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9E"/>
    <w:rsid w:val="002F25F3"/>
    <w:rsid w:val="004F104F"/>
    <w:rsid w:val="00511576"/>
    <w:rsid w:val="00516824"/>
    <w:rsid w:val="006B086C"/>
    <w:rsid w:val="006D069E"/>
    <w:rsid w:val="006E3032"/>
    <w:rsid w:val="007A0E83"/>
    <w:rsid w:val="007F5490"/>
    <w:rsid w:val="0095245D"/>
    <w:rsid w:val="00AF50E1"/>
    <w:rsid w:val="00D62DC1"/>
    <w:rsid w:val="00DA42EB"/>
    <w:rsid w:val="00F45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4E45"/>
  <w15:docId w15:val="{74E6F871-1656-4BF9-A101-4C906284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Heading2"/>
    <w:next w:val="BodyText"/>
    <w:qFormat/>
    <w:pPr>
      <w:spacing w:before="360"/>
      <w:outlineLvl w:val="0"/>
    </w:pPr>
    <w:rPr>
      <w:i w:val="0"/>
    </w:rPr>
  </w:style>
  <w:style w:type="paragraph" w:styleId="Heading2">
    <w:name w:val="heading 2"/>
    <w:basedOn w:val="Normal"/>
    <w:next w:val="BodyText"/>
    <w:qFormat/>
    <w:pPr>
      <w:keepNext/>
      <w:widowControl/>
      <w:outlineLvl w:val="1"/>
    </w:pPr>
    <w:rPr>
      <w:b/>
      <w:bCs/>
      <w:i/>
      <w:iCs/>
      <w:szCs w:val="18"/>
    </w:rPr>
  </w:style>
  <w:style w:type="paragraph" w:styleId="Heading3">
    <w:name w:val="heading 3"/>
    <w:basedOn w:val="Normal"/>
    <w:next w:val="BodyText"/>
    <w:qFormat/>
    <w:pPr>
      <w:outlineLvl w:val="2"/>
    </w:pPr>
    <w:rPr>
      <w:b/>
      <w:bCs/>
      <w:i/>
      <w:sz w:val="22"/>
    </w:rPr>
  </w:style>
  <w:style w:type="paragraph" w:styleId="Heading4">
    <w:name w:val="heading 4"/>
    <w:basedOn w:val="Heading3"/>
    <w:next w:val="BodyText"/>
    <w:qFormat/>
    <w:pPr>
      <w:outlineLvl w:val="3"/>
    </w:pPr>
    <w:rPr>
      <w:sz w:val="20"/>
    </w:rPr>
  </w:style>
  <w:style w:type="paragraph" w:styleId="Heading5">
    <w:name w:val="heading 5"/>
    <w:basedOn w:val="Normal"/>
    <w:next w:val="Normal"/>
    <w:qFormat/>
    <w:pPr>
      <w:numPr>
        <w:ilvl w:val="4"/>
        <w:numId w:val="4"/>
      </w:numPr>
      <w:spacing w:before="240" w:after="60"/>
      <w:ind w:left="1008" w:hanging="1008"/>
      <w:outlineLvl w:val="4"/>
    </w:pPr>
    <w:rPr>
      <w:b/>
      <w:bCs/>
      <w:i/>
      <w:iCs/>
      <w:sz w:val="26"/>
      <w:szCs w:val="26"/>
    </w:rPr>
  </w:style>
  <w:style w:type="paragraph" w:styleId="Heading6">
    <w:name w:val="heading 6"/>
    <w:basedOn w:val="Normal"/>
    <w:next w:val="Normal"/>
    <w:qFormat/>
    <w:pPr>
      <w:numPr>
        <w:ilvl w:val="5"/>
        <w:numId w:val="4"/>
      </w:numPr>
      <w:spacing w:before="240" w:after="60"/>
      <w:ind w:left="1152" w:hanging="1152"/>
      <w:outlineLvl w:val="5"/>
    </w:pPr>
    <w:rPr>
      <w:b/>
      <w:bCs/>
      <w:sz w:val="22"/>
      <w:szCs w:val="22"/>
    </w:rPr>
  </w:style>
  <w:style w:type="paragraph" w:styleId="Heading7">
    <w:name w:val="heading 7"/>
    <w:basedOn w:val="Normal"/>
    <w:next w:val="Normal"/>
    <w:qFormat/>
    <w:pPr>
      <w:numPr>
        <w:ilvl w:val="6"/>
        <w:numId w:val="4"/>
      </w:numPr>
      <w:spacing w:before="240" w:after="60"/>
      <w:ind w:left="1296" w:hanging="1296"/>
      <w:outlineLvl w:val="6"/>
    </w:pPr>
  </w:style>
  <w:style w:type="paragraph" w:styleId="Heading8">
    <w:name w:val="heading 8"/>
    <w:basedOn w:val="Normal"/>
    <w:next w:val="Normal"/>
    <w:qFormat/>
    <w:pPr>
      <w:numPr>
        <w:ilvl w:val="7"/>
        <w:numId w:val="4"/>
      </w:numPr>
      <w:spacing w:before="240" w:after="60"/>
      <w:ind w:left="1440" w:hanging="1440"/>
      <w:outlineLvl w:val="7"/>
    </w:pPr>
    <w:rPr>
      <w:i/>
      <w:iCs/>
    </w:rPr>
  </w:style>
  <w:style w:type="paragraph" w:styleId="Heading9">
    <w:name w:val="heading 9"/>
    <w:basedOn w:val="Normal"/>
    <w:next w:val="Normal"/>
    <w:qFormat/>
    <w:pPr>
      <w:numPr>
        <w:ilvl w:val="8"/>
        <w:numId w:val="4"/>
      </w:numPr>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paragraph" w:styleId="DocumentMap">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rmalWeb">
    <w:name w:val="Normal (Web)"/>
    <w:basedOn w:val="Normal"/>
    <w:qFormat/>
    <w:pPr>
      <w:spacing w:after="115"/>
    </w:pPr>
    <w:rPr>
      <w:rFonts w:cs="Tahoma"/>
    </w:rPr>
  </w:style>
  <w:style w:type="paragraph" w:customStyle="1" w:styleId="Bullet1">
    <w:name w:val="Bullet 1"/>
    <w:basedOn w:val="Normal"/>
    <w:qFormat/>
    <w:pPr>
      <w:numPr>
        <w:numId w:val="25"/>
      </w:numPr>
      <w:ind w:hanging="360"/>
    </w:pPr>
    <w:rPr>
      <w:color w:val="000000"/>
    </w:rPr>
  </w:style>
  <w:style w:type="paragraph" w:styleId="Caption">
    <w:name w:val="caption"/>
    <w:basedOn w:val="Normal"/>
    <w:next w:val="Normal"/>
    <w:qFormat/>
    <w:pPr>
      <w:pBdr>
        <w:top w:val="nil"/>
        <w:left w:val="nil"/>
        <w:bottom w:val="single" w:sz="4" w:space="1" w:color="000000"/>
        <w:right w:val="nil"/>
        <w:between w:val="nil"/>
      </w:pBdr>
      <w:spacing w:after="200"/>
      <w:jc w:val="both"/>
    </w:pPr>
    <w:rPr>
      <w:iCs/>
      <w:color w:val="000000"/>
      <w:sz w:val="18"/>
      <w:szCs w:val="18"/>
    </w:rPr>
  </w:style>
  <w:style w:type="paragraph" w:customStyle="1" w:styleId="Figure">
    <w:name w:val="Figure"/>
    <w:basedOn w:val="Caption"/>
    <w:qFormat/>
    <w:pPr>
      <w:jc w:val="left"/>
    </w:pPr>
    <w:rPr>
      <w:b/>
    </w:rPr>
  </w:style>
  <w:style w:type="paragraph" w:styleId="FootnoteText">
    <w:name w:val="footnote text"/>
    <w:basedOn w:val="Normal"/>
    <w:qFormat/>
    <w:rPr>
      <w:sz w:val="20"/>
      <w:szCs w:val="20"/>
    </w:rPr>
  </w:style>
  <w:style w:type="paragraph" w:styleId="Title">
    <w:name w:val="Title"/>
    <w:basedOn w:val="Heading1"/>
    <w:next w:val="AuthorBylines"/>
    <w:qFormat/>
    <w:pPr>
      <w:spacing w:before="240"/>
    </w:pPr>
  </w:style>
  <w:style w:type="paragraph" w:customStyle="1" w:styleId="AuthorBylines">
    <w:name w:val="Author Bylines"/>
    <w:basedOn w:val="Normal"/>
    <w:next w:val="Abstract"/>
    <w:qFormat/>
    <w:pPr>
      <w:spacing w:before="240"/>
    </w:pPr>
    <w:rPr>
      <w:sz w:val="20"/>
    </w:rPr>
  </w:style>
  <w:style w:type="paragraph" w:styleId="BodyText">
    <w:name w:val="Body Text"/>
    <w:basedOn w:val="Normal"/>
    <w:next w:val="BodyText2"/>
    <w:qFormat/>
    <w:pPr>
      <w:spacing w:after="120"/>
    </w:pPr>
    <w:rPr>
      <w:sz w:val="20"/>
      <w:szCs w:val="18"/>
    </w:rPr>
  </w:style>
  <w:style w:type="paragraph" w:styleId="Header">
    <w:name w:val="header"/>
    <w:basedOn w:val="Normal"/>
    <w:qFormat/>
    <w:pPr>
      <w:tabs>
        <w:tab w:val="center" w:pos="3600"/>
        <w:tab w:val="right" w:pos="9360"/>
      </w:tabs>
      <w:spacing w:after="240"/>
    </w:pPr>
    <w:rPr>
      <w:sz w:val="16"/>
      <w:szCs w:val="16"/>
    </w:rPr>
  </w:style>
  <w:style w:type="paragraph" w:styleId="BalloonText">
    <w:name w:val="Balloon Text"/>
    <w:basedOn w:val="Normal"/>
    <w:qFormat/>
    <w:rPr>
      <w:rFonts w:ascii="Tahoma" w:hAnsi="Tahoma" w:cs="Tahoma"/>
      <w:sz w:val="16"/>
      <w:szCs w:val="16"/>
    </w:rPr>
  </w:style>
  <w:style w:type="paragraph" w:customStyle="1" w:styleId="Abstract">
    <w:name w:val="Abstract"/>
    <w:basedOn w:val="BodyText"/>
    <w:qFormat/>
    <w:pPr>
      <w:spacing w:before="480" w:after="360"/>
    </w:pPr>
    <w:rPr>
      <w:i/>
    </w:rPr>
  </w:style>
  <w:style w:type="paragraph" w:customStyle="1" w:styleId="BodyText2">
    <w:name w:val="Body Text2"/>
    <w:basedOn w:val="BodyText"/>
    <w:qFormat/>
    <w:pPr>
      <w:ind w:firstLine="180"/>
    </w:pPr>
  </w:style>
  <w:style w:type="paragraph" w:customStyle="1" w:styleId="BulletList">
    <w:name w:val="Bullet List"/>
    <w:basedOn w:val="BodyText"/>
    <w:qFormat/>
    <w:pPr>
      <w:numPr>
        <w:numId w:val="10"/>
      </w:numPr>
      <w:spacing w:after="0"/>
      <w:ind w:left="180" w:hanging="180"/>
    </w:pPr>
  </w:style>
  <w:style w:type="paragraph" w:styleId="BodyTextFirstIndent">
    <w:name w:val="Body Text First Indent"/>
    <w:basedOn w:val="BodyText"/>
    <w:qFormat/>
    <w:pPr>
      <w:spacing w:after="0"/>
      <w:ind w:firstLine="360"/>
    </w:pPr>
    <w:rPr>
      <w:sz w:val="24"/>
      <w:szCs w:val="24"/>
    </w:r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0"/>
      <w:ind w:firstLine="360"/>
    </w:pPr>
  </w:style>
  <w:style w:type="paragraph" w:customStyle="1" w:styleId="PARAGRAPHnoindent">
    <w:name w:val="PARAGRAPH (no indent)"/>
    <w:basedOn w:val="Normal"/>
    <w:next w:val="Normal"/>
    <w:qFormat/>
    <w:pPr>
      <w:spacing w:line="230" w:lineRule="exact"/>
      <w:jc w:val="both"/>
    </w:pPr>
    <w:rPr>
      <w:rFonts w:ascii="Palatino" w:hAnsi="Palatino"/>
      <w:kern w:val="1"/>
      <w:sz w:val="19"/>
      <w:szCs w:val="20"/>
    </w:rPr>
  </w:style>
  <w:style w:type="paragraph" w:customStyle="1" w:styleId="LISTTYPE2aNumber">
    <w:name w:val="LIST TYPE 2a (Number)"/>
    <w:basedOn w:val="Normal"/>
    <w:next w:val="Normal"/>
    <w:qFormat/>
    <w:pPr>
      <w:numPr>
        <w:numId w:val="5"/>
      </w:numPr>
      <w:spacing w:before="80" w:line="230" w:lineRule="exact"/>
      <w:ind w:left="480" w:hanging="240"/>
      <w:jc w:val="both"/>
    </w:pPr>
    <w:rPr>
      <w:rFonts w:ascii="Palatino" w:hAnsi="Palatino"/>
      <w:kern w:val="1"/>
      <w:sz w:val="19"/>
      <w:szCs w:val="20"/>
    </w:rPr>
  </w:style>
  <w:style w:type="paragraph" w:customStyle="1" w:styleId="LISTTYPE1Bullet">
    <w:name w:val="LIST TYPE 1 (Bullet)"/>
    <w:basedOn w:val="Normal"/>
    <w:qFormat/>
    <w:pPr>
      <w:numPr>
        <w:numId w:val="8"/>
      </w:numPr>
      <w:spacing w:line="230" w:lineRule="exact"/>
      <w:ind w:left="480" w:hanging="240"/>
      <w:jc w:val="both"/>
    </w:pPr>
    <w:rPr>
      <w:rFonts w:ascii="Palatino" w:hAnsi="Palatino"/>
      <w:kern w:val="1"/>
      <w:sz w:val="19"/>
      <w:szCs w:val="20"/>
    </w:rPr>
  </w:style>
  <w:style w:type="paragraph" w:styleId="ListParagraph">
    <w:name w:val="List Paragraph"/>
    <w:basedOn w:val="Normal"/>
    <w:qFormat/>
    <w:pPr>
      <w:widowControl/>
      <w:spacing w:before="100" w:after="100"/>
      <w:ind w:left="720" w:right="72"/>
      <w:contextualSpacing/>
    </w:pPr>
    <w:rPr>
      <w:rFonts w:ascii="Calibri" w:eastAsia="Calibri" w:hAnsi="Calibri"/>
      <w:sz w:val="20"/>
      <w:szCs w:val="20"/>
      <w:lang w:eastAsia="ja-JP"/>
    </w:rPr>
  </w:style>
  <w:style w:type="paragraph" w:customStyle="1" w:styleId="Equation">
    <w:name w:val="Equation"/>
    <w:basedOn w:val="BodyText"/>
    <w:next w:val="BodyText2"/>
    <w:qFormat/>
    <w:pPr>
      <w:tabs>
        <w:tab w:val="right" w:pos="5040"/>
      </w:tabs>
      <w:spacing w:before="240" w:after="240"/>
      <w:contextualSpacing/>
    </w:pPr>
    <w:rPr>
      <w:rFonts w:ascii="Cambria Math" w:hAnsi="Cambria Math"/>
    </w:rPr>
  </w:style>
  <w:style w:type="paragraph" w:styleId="BodyText20">
    <w:name w:val="Body Text 2"/>
    <w:basedOn w:val="Normal"/>
    <w:qFormat/>
    <w:pPr>
      <w:spacing w:after="120" w:line="480" w:lineRule="auto"/>
    </w:pPr>
  </w:style>
  <w:style w:type="paragraph" w:customStyle="1" w:styleId="TABLEFOOTNOTE">
    <w:name w:val="TABLE FOOTNOTE"/>
    <w:basedOn w:val="Normal"/>
    <w:qFormat/>
    <w:pPr>
      <w:spacing w:line="230" w:lineRule="exact"/>
    </w:pPr>
    <w:rPr>
      <w:rFonts w:ascii="Palatino" w:hAnsi="Palatino"/>
      <w:i/>
      <w:kern w:val="1"/>
      <w:sz w:val="16"/>
      <w:szCs w:val="20"/>
    </w:rPr>
  </w:style>
  <w:style w:type="paragraph" w:customStyle="1" w:styleId="TABLETITLE">
    <w:name w:val="TABLE TITLE"/>
    <w:basedOn w:val="Normal"/>
    <w:next w:val="Normal"/>
    <w:qFormat/>
    <w:pPr>
      <w:keepNext/>
      <w:spacing w:after="80" w:line="200" w:lineRule="exact"/>
      <w:jc w:val="center"/>
    </w:pPr>
    <w:rPr>
      <w:rFonts w:ascii="Helvetica" w:hAnsi="Helvetica"/>
      <w:smallCaps/>
      <w:color w:val="000000"/>
      <w:kern w:val="1"/>
      <w:sz w:val="19"/>
      <w:szCs w:val="20"/>
    </w:rPr>
  </w:style>
  <w:style w:type="paragraph" w:customStyle="1" w:styleId="ART">
    <w:name w:val="ART"/>
    <w:basedOn w:val="Normal"/>
    <w:next w:val="Normal"/>
    <w:qFormat/>
    <w:pPr>
      <w:keepNext/>
      <w:spacing w:before="240" w:after="160" w:line="220" w:lineRule="atLeast"/>
      <w:jc w:val="center"/>
    </w:pPr>
    <w:rPr>
      <w:rFonts w:ascii="Palatino" w:hAnsi="Palatino"/>
      <w:kern w:val="1"/>
      <w:sz w:val="19"/>
      <w:szCs w:val="20"/>
    </w:rPr>
  </w:style>
  <w:style w:type="paragraph" w:customStyle="1" w:styleId="FIGURECAPTION">
    <w:name w:val="FIGURE CAPTION"/>
    <w:basedOn w:val="PARAGRAPHnoindent"/>
    <w:qFormat/>
    <w:pPr>
      <w:spacing w:after="320" w:line="180" w:lineRule="exact"/>
    </w:pPr>
    <w:rPr>
      <w:rFonts w:ascii="Helvetica" w:hAnsi="Helvetica"/>
      <w:sz w:val="16"/>
    </w:rPr>
  </w:style>
  <w:style w:type="paragraph" w:customStyle="1" w:styleId="VITA">
    <w:name w:val="VITA"/>
    <w:basedOn w:val="PARAGRAPHnoindent"/>
    <w:qFormat/>
    <w:pPr>
      <w:tabs>
        <w:tab w:val="left" w:pos="216"/>
      </w:tabs>
      <w:spacing w:line="180" w:lineRule="exact"/>
    </w:pPr>
    <w:rPr>
      <w:rFonts w:ascii="Helvetica" w:hAnsi="Helvetica"/>
      <w:sz w:val="16"/>
    </w:rPr>
  </w:style>
  <w:style w:type="paragraph" w:customStyle="1" w:styleId="PARAGRAPH">
    <w:name w:val="PARAGRAPH"/>
    <w:basedOn w:val="Normal"/>
    <w:qFormat/>
    <w:pPr>
      <w:spacing w:line="230" w:lineRule="exact"/>
      <w:ind w:firstLine="240"/>
      <w:jc w:val="both"/>
    </w:pPr>
    <w:rPr>
      <w:rFonts w:ascii="Palatino" w:hAnsi="Palatino"/>
      <w:kern w:val="1"/>
      <w:sz w:val="19"/>
      <w:szCs w:val="20"/>
    </w:rPr>
  </w:style>
  <w:style w:type="paragraph" w:customStyle="1" w:styleId="FigureCaption0">
    <w:name w:val="Figure Caption"/>
    <w:basedOn w:val="Normal"/>
    <w:qFormat/>
    <w:pPr>
      <w:widowControl/>
      <w:jc w:val="both"/>
    </w:pPr>
    <w:rPr>
      <w:sz w:val="16"/>
      <w:szCs w:val="16"/>
    </w:rPr>
  </w:style>
  <w:style w:type="paragraph" w:customStyle="1" w:styleId="References">
    <w:name w:val="References"/>
    <w:basedOn w:val="Normal"/>
    <w:qFormat/>
    <w:pPr>
      <w:widowControl/>
      <w:spacing w:after="120"/>
    </w:pPr>
    <w:rPr>
      <w:sz w:val="18"/>
      <w:szCs w:val="16"/>
    </w:rPr>
  </w:style>
  <w:style w:type="paragraph" w:customStyle="1" w:styleId="Bios">
    <w:name w:val="Bios"/>
    <w:basedOn w:val="BodyText"/>
    <w:qFormat/>
    <w:pPr>
      <w:spacing w:before="120" w:after="240"/>
    </w:pPr>
    <w:rPr>
      <w:bCs/>
      <w:sz w:val="18"/>
    </w:rPr>
  </w:style>
  <w:style w:type="paragraph" w:customStyle="1" w:styleId="StyleFIGURECAPTIONBlack">
    <w:name w:val="Style FIGURE CAPTION + Black"/>
    <w:basedOn w:val="FIGURECAPTION"/>
    <w:qFormat/>
    <w:pPr>
      <w:pBdr>
        <w:top w:val="single" w:sz="4" w:space="1" w:color="000000"/>
        <w:left w:val="nil"/>
        <w:bottom w:val="single" w:sz="4" w:space="1" w:color="000000"/>
        <w:right w:val="nil"/>
        <w:between w:val="nil"/>
      </w:pBdr>
      <w:spacing w:after="0"/>
    </w:pPr>
    <w:rPr>
      <w:rFonts w:ascii="Times New Roman" w:hAnsi="Times New Roman"/>
      <w:b/>
      <w:color w:val="000000"/>
      <w:sz w:val="18"/>
    </w:rPr>
  </w:style>
  <w:style w:type="paragraph" w:customStyle="1" w:styleId="FigCaption">
    <w:name w:val="FigCaption"/>
    <w:basedOn w:val="Normal"/>
    <w:qFormat/>
    <w:pPr>
      <w:pBdr>
        <w:top w:val="single" w:sz="4" w:space="1" w:color="000000"/>
        <w:left w:val="nil"/>
        <w:bottom w:val="single" w:sz="4" w:space="1" w:color="000000"/>
        <w:right w:val="nil"/>
        <w:between w:val="nil"/>
      </w:pBdr>
      <w:jc w:val="both"/>
    </w:pPr>
    <w:rPr>
      <w:b/>
      <w:color w:val="000000"/>
      <w:sz w:val="18"/>
      <w:szCs w:val="20"/>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Bibliography">
    <w:name w:val="Bibliography"/>
    <w:basedOn w:val="Normal"/>
    <w:next w:val="Normal"/>
    <w:qFormat/>
  </w:style>
  <w:style w:type="character" w:styleId="Hyperlink">
    <w:name w:val="Hyperlink"/>
    <w:rPr>
      <w:color w:val="0000FF"/>
      <w:u w:val="single"/>
    </w:rPr>
  </w:style>
  <w:style w:type="character" w:styleId="PageNumber">
    <w:name w:val="page number"/>
    <w:basedOn w:val="DefaultParagraphFont"/>
  </w:style>
  <w:style w:type="character" w:customStyle="1" w:styleId="InternetLink">
    <w:name w:val="Internet Link"/>
    <w:rPr>
      <w:rFonts w:eastAsia="Times New Roman" w:cs="Tahoma"/>
      <w:color w:val="000080"/>
      <w:u w:val="single"/>
    </w:rPr>
  </w:style>
  <w:style w:type="character" w:styleId="FollowedHyperlink">
    <w:name w:val="FollowedHyperlink"/>
    <w:rPr>
      <w:color w:val="800080"/>
      <w:u w:val="single"/>
    </w:rPr>
  </w:style>
  <w:style w:type="character" w:customStyle="1" w:styleId="FootnoteTextChar">
    <w:name w:val="Footnote Text Char"/>
    <w:rPr>
      <w:rFonts w:eastAsia="MS Mincho"/>
      <w:lang w:eastAsia="ja-JP"/>
    </w:rPr>
  </w:style>
  <w:style w:type="character" w:styleId="FootnoteReference">
    <w:name w:val="footnote reference"/>
    <w:rPr>
      <w:vertAlign w:val="superscript"/>
    </w:rPr>
  </w:style>
  <w:style w:type="character" w:customStyle="1" w:styleId="TitleChar">
    <w:name w:val="Title Char"/>
    <w:rPr>
      <w:b/>
      <w:bCs/>
      <w:iCs/>
      <w:noProof/>
      <w:sz w:val="24"/>
      <w:szCs w:val="18"/>
    </w:rPr>
  </w:style>
  <w:style w:type="character" w:customStyle="1" w:styleId="BodyTextChar">
    <w:name w:val="Body Text Char"/>
    <w:rPr>
      <w:szCs w:val="18"/>
    </w:rPr>
  </w:style>
  <w:style w:type="character" w:customStyle="1" w:styleId="FooterChar">
    <w:name w:val="Footer Char"/>
    <w:rPr>
      <w:rFonts w:eastAsia="MS Mincho"/>
      <w:sz w:val="24"/>
      <w:szCs w:val="24"/>
      <w:lang w:eastAsia="ja-JP"/>
    </w:rPr>
  </w:style>
  <w:style w:type="character" w:customStyle="1" w:styleId="HeaderChar">
    <w:name w:val="Header Char"/>
    <w:basedOn w:val="DefaultParagraphFont"/>
    <w:rPr>
      <w:sz w:val="16"/>
      <w:szCs w:val="16"/>
    </w:rPr>
  </w:style>
  <w:style w:type="character" w:customStyle="1" w:styleId="BalloonTextChar">
    <w:name w:val="Balloon Text Char"/>
    <w:rPr>
      <w:rFonts w:ascii="Tahoma" w:hAnsi="Tahoma" w:cs="Tahoma"/>
      <w:sz w:val="16"/>
      <w:szCs w:val="16"/>
    </w:rPr>
  </w:style>
  <w:style w:type="character" w:customStyle="1" w:styleId="AbstractChar">
    <w:name w:val="Abstract Char"/>
    <w:basedOn w:val="BodyTextChar"/>
    <w:rPr>
      <w:i/>
      <w:szCs w:val="18"/>
    </w:rPr>
  </w:style>
  <w:style w:type="character" w:customStyle="1" w:styleId="BodyText2Char">
    <w:name w:val="Body Text2 Char"/>
    <w:basedOn w:val="BodyTextChar"/>
    <w:rPr>
      <w:sz w:val="18"/>
      <w:szCs w:val="18"/>
    </w:rPr>
  </w:style>
  <w:style w:type="character" w:customStyle="1" w:styleId="BodyTextFirstIndentChar">
    <w:name w:val="Body Text First Indent Char"/>
    <w:basedOn w:val="BodyTextChar"/>
    <w:rPr>
      <w:sz w:val="24"/>
      <w:szCs w:val="24"/>
    </w:rPr>
  </w:style>
  <w:style w:type="character" w:customStyle="1" w:styleId="BodyTextIndentChar">
    <w:name w:val="Body Text Indent Char"/>
    <w:basedOn w:val="DefaultParagraphFont"/>
    <w:rPr>
      <w:sz w:val="24"/>
      <w:szCs w:val="24"/>
    </w:rPr>
  </w:style>
  <w:style w:type="character" w:customStyle="1" w:styleId="BodyTextFirstIndent2Char">
    <w:name w:val="Body Text First Indent 2 Char"/>
    <w:basedOn w:val="BodyTextIndentChar"/>
    <w:rPr>
      <w:sz w:val="24"/>
      <w:szCs w:val="24"/>
    </w:rPr>
  </w:style>
  <w:style w:type="character" w:customStyle="1" w:styleId="Heading4Char">
    <w:name w:val="Heading 4 Char"/>
    <w:basedOn w:val="DefaultParagraphFont"/>
    <w:rPr>
      <w:b/>
      <w:bCs/>
      <w:i/>
      <w:szCs w:val="24"/>
    </w:rPr>
  </w:style>
  <w:style w:type="character" w:customStyle="1" w:styleId="BulletListChar">
    <w:name w:val="Bullet List Char"/>
    <w:basedOn w:val="BodyText2Char"/>
    <w:rPr>
      <w:sz w:val="18"/>
      <w:szCs w:val="18"/>
    </w:rPr>
  </w:style>
  <w:style w:type="character" w:customStyle="1" w:styleId="UnresolvedMention1">
    <w:name w:val="Unresolved Mention1"/>
    <w:basedOn w:val="DefaultParagraphFont"/>
    <w:rPr>
      <w:color w:val="808080"/>
      <w:shd w:val="clear" w:color="auto" w:fill="E6E6E6"/>
    </w:rPr>
  </w:style>
  <w:style w:type="character" w:customStyle="1" w:styleId="Url">
    <w:name w:val="Url"/>
    <w:basedOn w:val="DefaultParagraphFont"/>
    <w:rPr>
      <w:rFonts w:ascii="Helvetica Condensed" w:hAnsi="Helvetica Condensed"/>
      <w:color w:val="008000"/>
      <w:sz w:val="18"/>
    </w:rPr>
  </w:style>
  <w:style w:type="character" w:customStyle="1" w:styleId="BodyText2Char0">
    <w:name w:val="Body Text 2 Char"/>
    <w:basedOn w:val="DefaultParagraphFont"/>
    <w:rPr>
      <w:sz w:val="24"/>
      <w:szCs w:val="24"/>
    </w:rPr>
  </w:style>
  <w:style w:type="character" w:customStyle="1" w:styleId="BiosChar">
    <w:name w:val="Bios Char"/>
    <w:basedOn w:val="BodyTextChar"/>
    <w:rPr>
      <w:bCs/>
      <w:sz w:val="18"/>
      <w:szCs w:val="18"/>
    </w:rPr>
  </w:style>
  <w:style w:type="character" w:customStyle="1" w:styleId="HTMLPreformattedChar">
    <w:name w:val="HTML Preformatted Char"/>
    <w:basedOn w:val="DefaultParagraphFont"/>
    <w:rPr>
      <w:rFonts w:ascii="Courier New" w:hAnsi="Courier New" w:cs="Courier New"/>
      <w:lang w:val="en-GB"/>
    </w:rPr>
  </w:style>
  <w:style w:type="character" w:customStyle="1" w:styleId="Heading1Char">
    <w:name w:val="Heading 1 Char"/>
    <w:basedOn w:val="DefaultParagraphFont"/>
    <w:rPr>
      <w:b/>
      <w:bCs/>
      <w:iCs/>
      <w:sz w:val="24"/>
      <w:szCs w:val="18"/>
    </w:rPr>
  </w:style>
  <w:style w:type="character" w:styleId="PlaceholderText">
    <w:name w:val="Placeholder Text"/>
    <w:basedOn w:val="DefaultParagraphFont"/>
    <w:rPr>
      <w:color w:val="80808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IBM Journal template</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subject/>
  <dc:creator>R. D'Annucci</dc:creator>
  <cp:keywords/>
  <dc:description/>
  <cp:lastModifiedBy>Ferenc Tamás</cp:lastModifiedBy>
  <cp:revision>11</cp:revision>
  <cp:lastPrinted>2019-12-13T21:54:00Z</cp:lastPrinted>
  <dcterms:created xsi:type="dcterms:W3CDTF">2019-12-13T19:55:00Z</dcterms:created>
  <dcterms:modified xsi:type="dcterms:W3CDTF">2019-12-13T21:57:00Z</dcterms:modified>
</cp:coreProperties>
</file>