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FINC3017 Syllabus and Lecture Schedule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Lecture 1 — Math and Stats Tools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Lecture 2 — Financial Assets and Decisions Under Uncertainty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Lecture 3 — Mean-Variance Portfolio Theory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Lecture 4 — CAPM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Lecture 5 — APT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Lecture 6 — Factor Models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Lecture 7 — Active Management Introduction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Lecture 8 — The Black-Litterman Model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Lecture 9 — Anomalies and Smart Beta Strategies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Lecture 10 — Performance Evaluation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Lecture 11 — Rebalancing, Frictions and VaR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Lecture 12 — ESG Investing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Lecture 13 — Volatility as an Asset Class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