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BA7" w:rsidRDefault="00FD4BA7" w:rsidP="00B16AAC">
      <w:pPr>
        <w:spacing w:before="100" w:beforeAutospacing="1" w:after="0" w:line="240" w:lineRule="auto"/>
        <w:jc w:val="center"/>
        <w:rPr>
          <w:rFonts w:eastAsia="Times New Roman" w:cs="Times New Roman"/>
          <w:b/>
          <w:sz w:val="28"/>
          <w:szCs w:val="24"/>
          <w:lang w:eastAsia="fr-FR"/>
        </w:rPr>
      </w:pPr>
      <w:r w:rsidRPr="00FD4BA7">
        <w:rPr>
          <w:rFonts w:eastAsia="Times New Roman" w:cs="Times New Roman"/>
          <w:b/>
          <w:sz w:val="28"/>
          <w:szCs w:val="24"/>
          <w:lang w:eastAsia="fr-FR"/>
        </w:rPr>
        <w:t>Du cycle 2 au cycle 4</w:t>
      </w:r>
    </w:p>
    <w:p w:rsidR="00B16AAC" w:rsidRPr="00FD4BA7" w:rsidRDefault="00B16AAC" w:rsidP="00B16AAC">
      <w:pPr>
        <w:spacing w:before="100" w:beforeAutospacing="1" w:after="0" w:line="240" w:lineRule="auto"/>
        <w:jc w:val="center"/>
        <w:rPr>
          <w:rFonts w:eastAsia="Times New Roman" w:cs="Times New Roman"/>
          <w:sz w:val="28"/>
          <w:szCs w:val="24"/>
          <w:lang w:eastAsia="fr-FR"/>
        </w:rPr>
      </w:pPr>
    </w:p>
    <w:p w:rsidR="00FD4BA7" w:rsidRPr="00B16AAC" w:rsidRDefault="00FD4BA7" w:rsidP="0054344D">
      <w:pPr>
        <w:pStyle w:val="Paragraphedeliste"/>
        <w:numPr>
          <w:ilvl w:val="0"/>
          <w:numId w:val="8"/>
        </w:numPr>
        <w:spacing w:before="100" w:beforeAutospacing="1" w:after="0" w:line="320" w:lineRule="atLeast"/>
        <w:rPr>
          <w:rFonts w:eastAsia="Times New Roman" w:cs="Times New Roman"/>
          <w:b/>
          <w:sz w:val="28"/>
          <w:szCs w:val="24"/>
          <w:lang w:eastAsia="fr-FR"/>
        </w:rPr>
      </w:pPr>
      <w:r w:rsidRPr="00B16AAC">
        <w:rPr>
          <w:rFonts w:eastAsia="Times New Roman" w:cs="Times New Roman"/>
          <w:b/>
          <w:sz w:val="28"/>
          <w:szCs w:val="24"/>
          <w:lang w:eastAsia="fr-FR"/>
        </w:rPr>
        <w:t xml:space="preserve">L’environnement </w:t>
      </w:r>
      <w:hyperlink r:id="rId5" w:history="1">
        <w:r w:rsidRPr="00B16AAC">
          <w:rPr>
            <w:rFonts w:eastAsia="Times New Roman" w:cs="Times New Roman"/>
            <w:b/>
            <w:sz w:val="28"/>
            <w:szCs w:val="24"/>
            <w:lang w:eastAsia="fr-FR"/>
          </w:rPr>
          <w:t>dans le nouveau socle commun.</w:t>
        </w:r>
      </w:hyperlink>
    </w:p>
    <w:p w:rsidR="0054344D" w:rsidRPr="00B16AAC" w:rsidRDefault="0054344D" w:rsidP="00B16AAC">
      <w:pPr>
        <w:tabs>
          <w:tab w:val="left" w:pos="142"/>
        </w:tabs>
        <w:spacing w:after="0" w:line="240" w:lineRule="auto"/>
        <w:rPr>
          <w:rFonts w:eastAsia="Times New Roman" w:cs="Times New Roman"/>
          <w:b/>
          <w:szCs w:val="24"/>
          <w:lang w:eastAsia="fr-FR"/>
        </w:rPr>
      </w:pPr>
    </w:p>
    <w:p w:rsidR="00FD4BA7" w:rsidRDefault="00FD4BA7" w:rsidP="00B16AAC">
      <w:pPr>
        <w:tabs>
          <w:tab w:val="left" w:pos="142"/>
        </w:tabs>
        <w:spacing w:after="0" w:line="240" w:lineRule="auto"/>
        <w:rPr>
          <w:rFonts w:eastAsia="Times New Roman" w:cs="Times New Roman"/>
          <w:szCs w:val="24"/>
          <w:lang w:eastAsia="fr-FR"/>
        </w:rPr>
      </w:pPr>
      <w:r w:rsidRPr="00B16AAC">
        <w:rPr>
          <w:rFonts w:eastAsia="Times New Roman" w:cs="Times New Roman"/>
          <w:szCs w:val="24"/>
          <w:lang w:eastAsia="fr-FR"/>
        </w:rPr>
        <w:t>L’éducation au développement durable ne figure pas dans le nouveau socle commun de connaissances, de compétences et de culture (</w:t>
      </w:r>
      <w:hyperlink r:id="rId6" w:tgtFrame="_blank" w:history="1">
        <w:r w:rsidRPr="00B16AAC">
          <w:rPr>
            <w:rFonts w:eastAsia="Times New Roman" w:cs="Times New Roman"/>
            <w:szCs w:val="24"/>
            <w:u w:val="single"/>
            <w:lang w:eastAsia="fr-FR"/>
          </w:rPr>
          <w:t>au JO du 2 avril 2014</w:t>
        </w:r>
      </w:hyperlink>
      <w:r w:rsidR="00B16AAC" w:rsidRPr="00B16AAC">
        <w:rPr>
          <w:rFonts w:eastAsia="Times New Roman" w:cs="Times New Roman"/>
          <w:szCs w:val="24"/>
          <w:lang w:eastAsia="fr-FR"/>
        </w:rPr>
        <w:t>)</w:t>
      </w:r>
      <w:r w:rsidRPr="00B16AAC">
        <w:rPr>
          <w:rFonts w:eastAsia="Times New Roman" w:cs="Times New Roman"/>
          <w:szCs w:val="24"/>
          <w:lang w:eastAsia="fr-FR"/>
        </w:rPr>
        <w:t>, à compter de la rentrée scolaire de septembre 2016 - mais l'éducation à l'environnement.</w:t>
      </w:r>
    </w:p>
    <w:p w:rsidR="00364C4F" w:rsidRPr="00B16AAC" w:rsidRDefault="00364C4F" w:rsidP="00B16AAC">
      <w:pPr>
        <w:tabs>
          <w:tab w:val="left" w:pos="142"/>
        </w:tabs>
        <w:spacing w:after="0" w:line="240" w:lineRule="auto"/>
        <w:rPr>
          <w:rFonts w:eastAsia="Times New Roman" w:cs="Times New Roman"/>
          <w:szCs w:val="24"/>
          <w:lang w:eastAsia="fr-FR"/>
        </w:rPr>
      </w:pPr>
    </w:p>
    <w:p w:rsidR="00FD4BA7" w:rsidRPr="00B16AAC" w:rsidRDefault="00FD4BA7" w:rsidP="00B16AAC">
      <w:pPr>
        <w:tabs>
          <w:tab w:val="left" w:pos="142"/>
        </w:tabs>
        <w:spacing w:after="0" w:line="240" w:lineRule="auto"/>
        <w:rPr>
          <w:rFonts w:eastAsia="Times New Roman" w:cs="Times New Roman"/>
          <w:szCs w:val="24"/>
          <w:lang w:eastAsia="fr-FR"/>
        </w:rPr>
      </w:pPr>
      <w:r w:rsidRPr="00B16AAC">
        <w:rPr>
          <w:rFonts w:eastAsia="Times New Roman" w:cs="Times New Roman"/>
          <w:szCs w:val="24"/>
          <w:lang w:eastAsia="fr-FR"/>
        </w:rPr>
        <w:t>Dans le cadre du domaine 4 ("les systèmes naturels et les systèmes techniques"), l’élève se familiarise avec le monde technique en prenant "</w:t>
      </w:r>
      <w:r w:rsidRPr="00B16AAC">
        <w:rPr>
          <w:rFonts w:eastAsia="Times New Roman" w:cs="Times New Roman"/>
          <w:i/>
          <w:iCs/>
          <w:szCs w:val="24"/>
          <w:lang w:eastAsia="fr-FR"/>
        </w:rPr>
        <w:t xml:space="preserve"> conscience que la démarche technologique consiste à rechercher l'efficacité dans un milieu contraint (en particulier par les ressources) pour répondre à des besoins humains, en tenant compte des impacts sociaux et environnementaux</w:t>
      </w:r>
      <w:r w:rsidRPr="00B16AAC">
        <w:rPr>
          <w:rFonts w:eastAsia="Times New Roman" w:cs="Times New Roman"/>
          <w:szCs w:val="24"/>
          <w:lang w:eastAsia="fr-FR"/>
        </w:rPr>
        <w:t>."</w:t>
      </w:r>
      <w:r w:rsidRPr="00B16AAC">
        <w:rPr>
          <w:rFonts w:eastAsia="Times New Roman" w:cs="Times New Roman"/>
          <w:szCs w:val="24"/>
          <w:lang w:eastAsia="fr-FR"/>
        </w:rPr>
        <w:br/>
        <w:t>Ainsi, il "</w:t>
      </w:r>
      <w:r w:rsidRPr="00B16AAC">
        <w:rPr>
          <w:rFonts w:eastAsia="Times New Roman" w:cs="Times New Roman"/>
          <w:i/>
          <w:iCs/>
          <w:szCs w:val="24"/>
          <w:lang w:eastAsia="fr-FR"/>
        </w:rPr>
        <w:t>connaît l'importance d'un comportement responsable vis-à-vis de l'environnement et de la santé et comprend ses responsabilités individuelle et collective. Il prend conscience de l'impact de l'activité humaine sur l'environnement, de ses conséquences sanitaires et de la nécessité de préserver les ressources naturelles et la diversité des espèces. Il prend conscience de la nécessité d'un développement plus juste et plus attentif à ce qui est laissé aux générations futures. - Il sait que la santé repose notamment sur des fonctions biologiques coordonnées, susceptibles d'être perturbées par des facteurs physiques, chimiques, biologiques et sociaux de l'environnemen</w:t>
      </w:r>
      <w:r w:rsidRPr="00B16AAC">
        <w:rPr>
          <w:rFonts w:eastAsia="Times New Roman" w:cs="Times New Roman"/>
          <w:szCs w:val="24"/>
          <w:lang w:eastAsia="fr-FR"/>
        </w:rPr>
        <w:t>t".</w:t>
      </w:r>
    </w:p>
    <w:p w:rsidR="00FD4BA7" w:rsidRPr="00B16AAC" w:rsidRDefault="00FD4BA7" w:rsidP="00B16AAC">
      <w:pPr>
        <w:tabs>
          <w:tab w:val="left" w:pos="142"/>
        </w:tabs>
        <w:spacing w:after="0" w:line="240" w:lineRule="auto"/>
        <w:rPr>
          <w:rFonts w:eastAsia="Times New Roman" w:cs="Times New Roman"/>
          <w:szCs w:val="24"/>
          <w:lang w:eastAsia="fr-FR"/>
        </w:rPr>
      </w:pPr>
      <w:r w:rsidRPr="00B16AAC">
        <w:rPr>
          <w:rFonts w:eastAsia="Times New Roman" w:cs="Times New Roman"/>
          <w:szCs w:val="24"/>
          <w:lang w:eastAsia="fr-FR"/>
        </w:rPr>
        <w:t xml:space="preserve">Au sein des "objectifs de connaissances et de compétences pour la maîtrise du socle commun" [domaine 5 : les représentations du monde et l'activité humaine] figurent : </w:t>
      </w:r>
      <w:r w:rsidRPr="00B16AAC">
        <w:rPr>
          <w:rFonts w:eastAsia="Times New Roman" w:cs="Times New Roman"/>
          <w:i/>
          <w:iCs/>
          <w:szCs w:val="24"/>
          <w:lang w:eastAsia="fr-FR"/>
        </w:rPr>
        <w:t>"les problématiques mondiales concernant l'environnement,</w:t>
      </w:r>
      <w:r w:rsidRPr="00B16AAC">
        <w:rPr>
          <w:rFonts w:eastAsia="Times New Roman" w:cs="Times New Roman"/>
          <w:szCs w:val="24"/>
          <w:lang w:eastAsia="fr-FR"/>
        </w:rPr>
        <w:t xml:space="preserve"> les ressources, les échanges,</w:t>
      </w:r>
      <w:r w:rsidRPr="00B16AAC">
        <w:rPr>
          <w:rFonts w:eastAsia="Times New Roman" w:cs="Times New Roman"/>
          <w:i/>
          <w:iCs/>
          <w:szCs w:val="24"/>
          <w:lang w:eastAsia="fr-FR"/>
        </w:rPr>
        <w:t xml:space="preserve"> l'énergie</w:t>
      </w:r>
      <w:r w:rsidRPr="00B16AAC">
        <w:rPr>
          <w:rFonts w:eastAsia="Times New Roman" w:cs="Times New Roman"/>
          <w:szCs w:val="24"/>
          <w:lang w:eastAsia="fr-FR"/>
        </w:rPr>
        <w:t xml:space="preserve">, </w:t>
      </w:r>
      <w:r w:rsidRPr="00B16AAC">
        <w:rPr>
          <w:rFonts w:eastAsia="Times New Roman" w:cs="Times New Roman"/>
          <w:i/>
          <w:iCs/>
          <w:szCs w:val="24"/>
          <w:lang w:eastAsia="fr-FR"/>
        </w:rPr>
        <w:t>la démographie et le climat</w:t>
      </w:r>
      <w:r w:rsidRPr="00B16AAC">
        <w:rPr>
          <w:rFonts w:eastAsia="Times New Roman" w:cs="Times New Roman"/>
          <w:szCs w:val="24"/>
          <w:lang w:eastAsia="fr-FR"/>
        </w:rPr>
        <w:t>" [l'espace et le temps],, les "</w:t>
      </w:r>
      <w:r w:rsidRPr="00B16AAC">
        <w:rPr>
          <w:rFonts w:eastAsia="Times New Roman" w:cs="Times New Roman"/>
          <w:i/>
          <w:iCs/>
          <w:szCs w:val="24"/>
          <w:lang w:eastAsia="fr-FR"/>
        </w:rPr>
        <w:t>contraintes des matériaux et des processus de production en respectant l'environnement</w:t>
      </w:r>
      <w:r w:rsidRPr="00B16AAC">
        <w:rPr>
          <w:rFonts w:eastAsia="Times New Roman" w:cs="Times New Roman"/>
          <w:szCs w:val="24"/>
          <w:lang w:eastAsia="fr-FR"/>
        </w:rPr>
        <w:t>" [Invention, élaboration, production], enfin "</w:t>
      </w:r>
      <w:r w:rsidRPr="00B16AAC">
        <w:rPr>
          <w:rFonts w:eastAsia="Times New Roman" w:cs="Times New Roman"/>
          <w:i/>
          <w:iCs/>
          <w:szCs w:val="24"/>
          <w:lang w:eastAsia="fr-FR"/>
        </w:rPr>
        <w:t>s'engager aux côtés des autres dans les différents aspects de la vie collective et de l'environnement</w:t>
      </w:r>
      <w:r w:rsidRPr="00B16AAC">
        <w:rPr>
          <w:rFonts w:eastAsia="Times New Roman" w:cs="Times New Roman"/>
          <w:szCs w:val="24"/>
          <w:lang w:eastAsia="fr-FR"/>
        </w:rPr>
        <w:t>".</w:t>
      </w:r>
    </w:p>
    <w:p w:rsidR="00FD4BA7" w:rsidRPr="00B16AAC" w:rsidRDefault="00FD4BA7" w:rsidP="00B16AAC">
      <w:pPr>
        <w:tabs>
          <w:tab w:val="left" w:pos="142"/>
        </w:tabs>
        <w:spacing w:after="0" w:line="240" w:lineRule="auto"/>
        <w:rPr>
          <w:rFonts w:eastAsia="Times New Roman" w:cs="Times New Roman"/>
          <w:b/>
          <w:bCs/>
          <w:szCs w:val="24"/>
          <w:lang w:eastAsia="fr-FR"/>
        </w:rPr>
      </w:pPr>
    </w:p>
    <w:p w:rsidR="00FD4BA7" w:rsidRPr="00B16AAC" w:rsidRDefault="00FD4BA7" w:rsidP="00B16AAC">
      <w:pPr>
        <w:tabs>
          <w:tab w:val="left" w:pos="142"/>
        </w:tabs>
        <w:spacing w:after="0" w:line="240" w:lineRule="auto"/>
        <w:rPr>
          <w:rFonts w:eastAsia="Times New Roman" w:cs="Times New Roman"/>
          <w:szCs w:val="24"/>
          <w:lang w:eastAsia="fr-FR"/>
        </w:rPr>
      </w:pPr>
      <w:r w:rsidRPr="00B16AAC">
        <w:rPr>
          <w:rFonts w:eastAsia="Times New Roman" w:cs="Times New Roman"/>
          <w:b/>
          <w:bCs/>
          <w:szCs w:val="24"/>
          <w:lang w:eastAsia="fr-FR"/>
        </w:rPr>
        <w:t>Ce qui donne dans les nouveaux programmes d'EMC depuis la rentrée 2015 :</w:t>
      </w:r>
    </w:p>
    <w:p w:rsidR="00FD4BA7" w:rsidRPr="00FD4BA7" w:rsidRDefault="00FD4BA7" w:rsidP="00B16AAC">
      <w:pPr>
        <w:tabs>
          <w:tab w:val="left" w:pos="142"/>
        </w:tabs>
        <w:spacing w:after="0" w:line="240" w:lineRule="auto"/>
        <w:rPr>
          <w:rFonts w:eastAsia="Times New Roman" w:cs="Times New Roman"/>
          <w:sz w:val="24"/>
          <w:szCs w:val="24"/>
          <w:lang w:eastAsia="fr-FR"/>
        </w:rPr>
      </w:pPr>
      <w:hyperlink r:id="rId7" w:history="1">
        <w:r w:rsidRPr="00B16AAC">
          <w:rPr>
            <w:rFonts w:eastAsia="Times New Roman" w:cs="Times New Roman"/>
            <w:szCs w:val="24"/>
            <w:lang w:eastAsia="fr-FR"/>
          </w:rPr>
          <w:t>Prendre soin de l'environnement immédiat et plus lointain aux cycles 2 et 3</w:t>
        </w:r>
      </w:hyperlink>
      <w:r w:rsidRPr="00B16AAC">
        <w:rPr>
          <w:rFonts w:eastAsia="Times New Roman" w:cs="Times New Roman"/>
          <w:szCs w:val="24"/>
          <w:lang w:eastAsia="fr-FR"/>
        </w:rPr>
        <w:t xml:space="preserve"> - </w:t>
      </w:r>
      <w:hyperlink r:id="rId8" w:history="1">
        <w:r w:rsidRPr="00B16AAC">
          <w:rPr>
            <w:rFonts w:eastAsia="Times New Roman" w:cs="Times New Roman"/>
            <w:szCs w:val="24"/>
            <w:lang w:eastAsia="fr-FR"/>
          </w:rPr>
          <w:t>Le développement durable dans la culture de l’engagement (EMC) du CP à la 3</w:t>
        </w:r>
      </w:hyperlink>
      <w:hyperlink r:id="rId9" w:history="1">
        <w:r w:rsidRPr="00B16AAC">
          <w:rPr>
            <w:rFonts w:eastAsia="Times New Roman" w:cs="Times New Roman"/>
            <w:spacing w:val="-15"/>
            <w:szCs w:val="24"/>
            <w:vertAlign w:val="superscript"/>
            <w:lang w:eastAsia="fr-FR"/>
          </w:rPr>
          <w:t xml:space="preserve">ème </w:t>
        </w:r>
      </w:hyperlink>
      <w:r w:rsidRPr="00B16AAC">
        <w:rPr>
          <w:rFonts w:eastAsia="Times New Roman" w:cs="Times New Roman"/>
          <w:spacing w:val="-15"/>
          <w:szCs w:val="24"/>
          <w:vertAlign w:val="superscript"/>
          <w:lang w:eastAsia="fr-FR"/>
        </w:rPr>
        <w:t xml:space="preserve">- </w:t>
      </w:r>
      <w:hyperlink r:id="rId10" w:history="1">
        <w:r w:rsidRPr="00B16AAC">
          <w:rPr>
            <w:rFonts w:eastAsia="Times New Roman" w:cs="Times New Roman"/>
            <w:szCs w:val="24"/>
            <w:lang w:eastAsia="fr-FR"/>
          </w:rPr>
          <w:t>Le développement durable au cycle 4 dans le nouveau programme d'enseignement moral et civique</w:t>
        </w:r>
      </w:hyperlink>
      <w:r w:rsidRPr="00FD4BA7">
        <w:rPr>
          <w:rFonts w:eastAsia="Times New Roman" w:cs="Times New Roman"/>
          <w:sz w:val="24"/>
          <w:szCs w:val="24"/>
          <w:lang w:eastAsia="fr-FR"/>
        </w:rPr>
        <w:t>.</w:t>
      </w:r>
    </w:p>
    <w:p w:rsidR="00FD4BA7" w:rsidRPr="00B16AAC" w:rsidRDefault="00FD4BA7" w:rsidP="00B16AAC">
      <w:pPr>
        <w:pStyle w:val="Paragraphedeliste"/>
        <w:numPr>
          <w:ilvl w:val="0"/>
          <w:numId w:val="8"/>
        </w:numPr>
        <w:spacing w:before="100" w:beforeAutospacing="1" w:after="0" w:line="320" w:lineRule="atLeast"/>
        <w:rPr>
          <w:rFonts w:eastAsia="Times New Roman" w:cs="Times New Roman"/>
          <w:b/>
          <w:sz w:val="28"/>
          <w:szCs w:val="24"/>
          <w:lang w:eastAsia="fr-FR"/>
        </w:rPr>
      </w:pPr>
      <w:r w:rsidRPr="00B16AAC">
        <w:rPr>
          <w:rFonts w:eastAsia="Times New Roman" w:cs="Times New Roman"/>
          <w:b/>
          <w:sz w:val="28"/>
          <w:szCs w:val="24"/>
          <w:lang w:eastAsia="fr-FR"/>
        </w:rPr>
        <w:t xml:space="preserve">Les déchets </w:t>
      </w:r>
      <w:hyperlink r:id="rId11" w:history="1">
        <w:r w:rsidRPr="00B16AAC">
          <w:rPr>
            <w:rFonts w:eastAsia="Times New Roman" w:cs="Times New Roman"/>
            <w:b/>
            <w:sz w:val="28"/>
            <w:szCs w:val="24"/>
            <w:lang w:eastAsia="fr-FR"/>
          </w:rPr>
          <w:t>dans les nouveaux programmes à la rentrée 2016.</w:t>
        </w:r>
      </w:hyperlink>
    </w:p>
    <w:p w:rsidR="00FD4BA7" w:rsidRPr="00FD4BA7" w:rsidRDefault="00FD4BA7" w:rsidP="00B16AAC">
      <w:pPr>
        <w:spacing w:before="100" w:beforeAutospacing="1" w:after="100" w:afterAutospacing="1" w:line="240" w:lineRule="auto"/>
        <w:rPr>
          <w:rFonts w:eastAsia="Times New Roman" w:cs="Times New Roman"/>
          <w:lang w:eastAsia="fr-FR"/>
        </w:rPr>
      </w:pPr>
      <w:r w:rsidRPr="00FD4BA7">
        <w:rPr>
          <w:rFonts w:eastAsia="Times New Roman" w:cs="Times New Roman"/>
          <w:lang w:eastAsia="fr-FR"/>
        </w:rPr>
        <w:t>La question des déchets est abordée dans les nouveaux projets de programmes pour la rentrée 2016, à plusieurs niveaux d'enseignement.</w:t>
      </w:r>
    </w:p>
    <w:p w:rsidR="00FD4BA7" w:rsidRPr="00FD4BA7" w:rsidRDefault="00FD4BA7" w:rsidP="00B16AAC">
      <w:pPr>
        <w:spacing w:before="100" w:beforeAutospacing="1" w:after="100" w:afterAutospacing="1" w:line="240" w:lineRule="auto"/>
        <w:rPr>
          <w:rFonts w:eastAsia="Times New Roman" w:cs="Times New Roman"/>
          <w:lang w:eastAsia="fr-FR"/>
        </w:rPr>
      </w:pPr>
      <w:r w:rsidRPr="00FD4BA7">
        <w:rPr>
          <w:rFonts w:eastAsia="Times New Roman" w:cs="Times New Roman"/>
          <w:b/>
          <w:bCs/>
          <w:lang w:eastAsia="fr-FR"/>
        </w:rPr>
        <w:t>Au cycle 1</w:t>
      </w:r>
      <w:r w:rsidRPr="00FD4BA7">
        <w:rPr>
          <w:rFonts w:eastAsia="Times New Roman" w:cs="Times New Roman"/>
          <w:lang w:eastAsia="fr-FR"/>
        </w:rPr>
        <w:t xml:space="preserve"> (nouveau programme de maternelle à la rentrée 2015), les enfants approchent « quelques propriétés des </w:t>
      </w:r>
      <w:r w:rsidR="00B16AAC">
        <w:rPr>
          <w:rFonts w:eastAsia="Times New Roman" w:cs="Times New Roman"/>
          <w:lang w:eastAsia="fr-FR"/>
        </w:rPr>
        <w:t xml:space="preserve">matériaux, </w:t>
      </w:r>
      <w:proofErr w:type="gramStart"/>
      <w:r w:rsidR="00B16AAC">
        <w:rPr>
          <w:rFonts w:eastAsia="Times New Roman" w:cs="Times New Roman"/>
          <w:lang w:eastAsia="fr-FR"/>
        </w:rPr>
        <w:t>a</w:t>
      </w:r>
      <w:proofErr w:type="gramEnd"/>
      <w:r w:rsidRPr="00FD4BA7">
        <w:rPr>
          <w:rFonts w:eastAsia="Times New Roman" w:cs="Times New Roman"/>
          <w:lang w:eastAsia="fr-FR"/>
        </w:rPr>
        <w:t> quelques aspects de leurs transformations  possibles».</w:t>
      </w:r>
    </w:p>
    <w:p w:rsidR="00FD4BA7" w:rsidRPr="00FD4BA7" w:rsidRDefault="00FD4BA7" w:rsidP="00B16AAC">
      <w:pPr>
        <w:spacing w:before="100" w:beforeAutospacing="1" w:after="100" w:afterAutospacing="1" w:line="240" w:lineRule="auto"/>
        <w:rPr>
          <w:rFonts w:eastAsia="Times New Roman" w:cs="Times New Roman"/>
          <w:lang w:eastAsia="fr-FR"/>
        </w:rPr>
      </w:pPr>
      <w:r w:rsidRPr="00FD4BA7">
        <w:rPr>
          <w:rFonts w:eastAsia="Times New Roman" w:cs="Times New Roman"/>
          <w:b/>
          <w:bCs/>
          <w:lang w:eastAsia="fr-FR"/>
        </w:rPr>
        <w:t>Les nouveaux programmes pour la rentrée 2016 parlent ensuite déchets du cycle 2 au cycle 4.</w:t>
      </w:r>
    </w:p>
    <w:p w:rsidR="00FD4BA7" w:rsidRPr="00FD4BA7" w:rsidRDefault="00FD4BA7" w:rsidP="00B16AAC">
      <w:pPr>
        <w:spacing w:before="100" w:beforeAutospacing="1" w:after="100" w:afterAutospacing="1" w:line="240" w:lineRule="auto"/>
        <w:rPr>
          <w:rFonts w:eastAsia="Times New Roman" w:cs="Times New Roman"/>
          <w:lang w:eastAsia="fr-FR"/>
        </w:rPr>
      </w:pPr>
      <w:r w:rsidRPr="00FD4BA7">
        <w:rPr>
          <w:rFonts w:eastAsia="Times New Roman" w:cs="Times New Roman"/>
          <w:b/>
          <w:bCs/>
          <w:lang w:eastAsia="fr-FR"/>
        </w:rPr>
        <w:t xml:space="preserve">Au cycle 2 </w:t>
      </w:r>
      <w:r w:rsidRPr="00FD4BA7">
        <w:rPr>
          <w:rFonts w:eastAsia="Times New Roman" w:cs="Times New Roman"/>
          <w:lang w:eastAsia="fr-FR"/>
        </w:rPr>
        <w:t>(CP, CE1, CE2), la partie «Questionner les monde » doit aider les élèves à «Â adopter un comportement éthique et responsable (…)» et à « mettre en pratique les premières notions d’éco-gestion de l’environnement par des actions simples individuelles ou collectives : la gestion des déchets, du papier et les économies d’eau et d’énergie (éclairage, chauffage)» (p. 64, voir aussi p. 66). Ainsi, ils peuvent être sensibilisés à la notion de déchets à partir de ceux de la cantine pour aussi lutter contre le gaspillage alimentaire.</w:t>
      </w:r>
    </w:p>
    <w:p w:rsidR="00FD4BA7" w:rsidRPr="00FD4BA7" w:rsidRDefault="00FD4BA7" w:rsidP="00B16AAC">
      <w:pPr>
        <w:spacing w:before="100" w:beforeAutospacing="1" w:after="100" w:afterAutospacing="1" w:line="240" w:lineRule="auto"/>
        <w:rPr>
          <w:rFonts w:eastAsia="Times New Roman" w:cs="Times New Roman"/>
          <w:lang w:eastAsia="fr-FR"/>
        </w:rPr>
      </w:pPr>
      <w:r w:rsidRPr="00FD4BA7">
        <w:rPr>
          <w:rFonts w:eastAsia="Times New Roman" w:cs="Times New Roman"/>
          <w:b/>
          <w:bCs/>
          <w:lang w:eastAsia="fr-FR"/>
        </w:rPr>
        <w:lastRenderedPageBreak/>
        <w:t xml:space="preserve">Au cycle 3 </w:t>
      </w:r>
      <w:r w:rsidRPr="00FD4BA7">
        <w:rPr>
          <w:rFonts w:eastAsia="Times New Roman" w:cs="Times New Roman"/>
          <w:lang w:eastAsia="fr-FR"/>
        </w:rPr>
        <w:t>(CM1, CM2, 6</w:t>
      </w:r>
      <w:r w:rsidRPr="00FD4BA7">
        <w:rPr>
          <w:rFonts w:eastAsia="Times New Roman" w:cs="Times New Roman"/>
          <w:vertAlign w:val="superscript"/>
          <w:lang w:eastAsia="fr-FR"/>
        </w:rPr>
        <w:t>e</w:t>
      </w:r>
      <w:r w:rsidR="00B16AAC">
        <w:rPr>
          <w:rFonts w:eastAsia="Times New Roman" w:cs="Times New Roman"/>
          <w:lang w:eastAsia="fr-FR"/>
        </w:rPr>
        <w:t xml:space="preserve">), </w:t>
      </w:r>
      <w:r w:rsidRPr="00FD4BA7">
        <w:rPr>
          <w:rFonts w:eastAsia="Times New Roman" w:cs="Times New Roman"/>
          <w:lang w:eastAsia="fr-FR"/>
        </w:rPr>
        <w:t xml:space="preserve">le </w:t>
      </w:r>
      <w:r w:rsidRPr="00FD4BA7">
        <w:rPr>
          <w:rFonts w:eastAsia="Times New Roman" w:cs="Times New Roman"/>
          <w:b/>
          <w:bCs/>
          <w:lang w:eastAsia="fr-FR"/>
        </w:rPr>
        <w:t>programme de géographie</w:t>
      </w:r>
      <w:r w:rsidRPr="00FD4BA7">
        <w:rPr>
          <w:rFonts w:eastAsia="Times New Roman" w:cs="Times New Roman"/>
          <w:lang w:eastAsia="fr-FR"/>
        </w:rPr>
        <w:t xml:space="preserve"> envisage explicitement la problématique du «recyclage au-delà des déchets» en CM2 (p. 181) autour du thème n° 3 «Mieux habiter» (item «Recycler»).</w:t>
      </w:r>
      <w:r w:rsidRPr="00FD4BA7">
        <w:rPr>
          <w:rFonts w:eastAsia="Times New Roman" w:cs="Times New Roman"/>
          <w:lang w:eastAsia="fr-FR"/>
        </w:rPr>
        <w:br/>
        <w:t>Cette gestion des déchets est replacée dans le cadre urbain et dans celui de la préservation de l’environnement et du cadre de vie dans un territoire de proximité. Cette compétence sera rattachée à celle du CM1 (p. 180) autour de la découverte des lieux où l’élève habite (actes du quotidien, consommation et trajectoire d’un produit).6 En 6</w:t>
      </w:r>
      <w:r w:rsidRPr="00FD4BA7">
        <w:rPr>
          <w:rFonts w:eastAsia="Times New Roman" w:cs="Times New Roman"/>
          <w:vertAlign w:val="superscript"/>
          <w:lang w:eastAsia="fr-FR"/>
        </w:rPr>
        <w:t>e</w:t>
      </w:r>
      <w:r w:rsidRPr="00FD4BA7">
        <w:rPr>
          <w:rFonts w:eastAsia="Times New Roman" w:cs="Times New Roman"/>
          <w:lang w:eastAsia="fr-FR"/>
        </w:rPr>
        <w:t xml:space="preserve"> (p. 182-183), la problématique peut être envisagée avec ses spécificités selon le lieu habité (métropole, espace de faible densité, littoral) ; on peut aussi lier déchets, monde habité (thème n° 4) et dynamiques de peuplement.</w:t>
      </w:r>
    </w:p>
    <w:p w:rsidR="00FD4BA7" w:rsidRPr="00FD4BA7" w:rsidRDefault="00FD4BA7" w:rsidP="00B16AAC">
      <w:pPr>
        <w:spacing w:before="100" w:beforeAutospacing="1" w:after="100" w:afterAutospacing="1" w:line="240" w:lineRule="auto"/>
        <w:rPr>
          <w:rFonts w:eastAsia="Times New Roman" w:cs="Times New Roman"/>
          <w:lang w:eastAsia="fr-FR"/>
        </w:rPr>
      </w:pPr>
      <w:r w:rsidRPr="00FD4BA7">
        <w:rPr>
          <w:rFonts w:eastAsia="Times New Roman" w:cs="Times New Roman"/>
          <w:lang w:eastAsia="fr-FR"/>
        </w:rPr>
        <w:t>De son côté, le programme de «</w:t>
      </w:r>
      <w:r w:rsidRPr="00FD4BA7">
        <w:rPr>
          <w:rFonts w:eastAsia="Times New Roman" w:cs="Times New Roman"/>
          <w:b/>
          <w:bCs/>
          <w:lang w:eastAsia="fr-FR"/>
        </w:rPr>
        <w:t>sciences et technologie</w:t>
      </w:r>
      <w:r w:rsidRPr="00FD4BA7">
        <w:rPr>
          <w:rFonts w:eastAsia="Times New Roman" w:cs="Times New Roman"/>
          <w:lang w:eastAsia="fr-FR"/>
        </w:rPr>
        <w:t xml:space="preserve"> » fait prendre conscience à l’élève des problèmes posés par les déchets autour d’un tri et recyclage des matériaux (p. 188)</w:t>
      </w:r>
      <w:r w:rsidRPr="00FD4BA7">
        <w:rPr>
          <w:rFonts w:eastAsia="Times New Roman" w:cs="Times New Roman"/>
          <w:b/>
          <w:bCs/>
          <w:lang w:eastAsia="fr-FR"/>
        </w:rPr>
        <w:t>.</w:t>
      </w:r>
      <w:r w:rsidRPr="00FD4BA7">
        <w:rPr>
          <w:rFonts w:eastAsia="Times New Roman" w:cs="Times New Roman"/>
          <w:b/>
          <w:bCs/>
          <w:lang w:eastAsia="fr-FR"/>
        </w:rPr>
        <w:br/>
      </w:r>
      <w:r w:rsidRPr="00FD4BA7">
        <w:rPr>
          <w:rFonts w:eastAsia="Times New Roman" w:cs="Times New Roman"/>
          <w:lang w:eastAsia="fr-FR"/>
        </w:rPr>
        <w:t>Autour du vivant, l’explication des «besoins variables en aliments de l’être humain » (p. 192) peut renouveler l’appréhension du gaspillage alimentaire par une approche scientifique consolidée en CM1-CM2 (les microorganismes pathogènes sont étudiés en 6</w:t>
      </w:r>
      <w:r w:rsidRPr="00FD4BA7">
        <w:rPr>
          <w:rFonts w:eastAsia="Times New Roman" w:cs="Times New Roman"/>
          <w:vertAlign w:val="superscript"/>
          <w:lang w:eastAsia="fr-FR"/>
        </w:rPr>
        <w:t>e</w:t>
      </w:r>
      <w:r w:rsidRPr="00FD4BA7">
        <w:rPr>
          <w:rFonts w:eastAsia="Times New Roman" w:cs="Times New Roman"/>
          <w:lang w:eastAsia="fr-FR"/>
        </w:rPr>
        <w:t>).</w:t>
      </w:r>
      <w:r w:rsidRPr="00FD4BA7">
        <w:rPr>
          <w:rFonts w:eastAsia="Times New Roman" w:cs="Times New Roman"/>
          <w:lang w:eastAsia="fr-FR"/>
        </w:rPr>
        <w:br/>
        <w:t>L’analyse et la production d’objets techniques dans les familles de matériaux (p. 195) font apparaître leurs impacts: leurs caractéristiques dont leurs propriétés de recyclage en fin de vie sont comparées en CM1/CM2, leurs impacts environnementaux étudiés en 6</w:t>
      </w:r>
      <w:r w:rsidRPr="00FD4BA7">
        <w:rPr>
          <w:rFonts w:eastAsia="Times New Roman" w:cs="Times New Roman"/>
          <w:vertAlign w:val="superscript"/>
          <w:lang w:eastAsia="fr-FR"/>
        </w:rPr>
        <w:t xml:space="preserve">e </w:t>
      </w:r>
      <w:r w:rsidRPr="00FD4BA7">
        <w:rPr>
          <w:rFonts w:eastAsia="Times New Roman" w:cs="Times New Roman"/>
          <w:lang w:eastAsia="fr-FR"/>
        </w:rPr>
        <w:t xml:space="preserve">(p. 195). </w:t>
      </w:r>
      <w:r w:rsidRPr="00FD4BA7">
        <w:rPr>
          <w:rFonts w:eastAsia="Times New Roman" w:cs="Times New Roman"/>
          <w:lang w:eastAsia="fr-FR"/>
        </w:rPr>
        <w:br/>
        <w:t>Pour la thématique «la planète Terre, l’action humaine sur son environnement », l’élève «Â identifie des enjeux liés à l’environnement» où la question des déchets semble absente par contre (p. 196-197).</w:t>
      </w:r>
    </w:p>
    <w:p w:rsidR="00FD4BA7" w:rsidRPr="00FD4BA7" w:rsidRDefault="00FD4BA7" w:rsidP="00B16AAC">
      <w:pPr>
        <w:spacing w:before="100" w:beforeAutospacing="1" w:after="100" w:afterAutospacing="1" w:line="240" w:lineRule="auto"/>
        <w:rPr>
          <w:rFonts w:eastAsia="Times New Roman" w:cs="Times New Roman"/>
          <w:lang w:eastAsia="fr-FR"/>
        </w:rPr>
      </w:pPr>
      <w:r w:rsidRPr="00FD4BA7">
        <w:rPr>
          <w:rFonts w:eastAsia="Times New Roman" w:cs="Times New Roman"/>
          <w:b/>
          <w:bCs/>
          <w:lang w:eastAsia="fr-FR"/>
        </w:rPr>
        <w:t xml:space="preserve">Au cycle 4 </w:t>
      </w:r>
      <w:r w:rsidRPr="00FD4BA7">
        <w:rPr>
          <w:rFonts w:eastAsia="Times New Roman" w:cs="Times New Roman"/>
          <w:lang w:eastAsia="fr-FR"/>
        </w:rPr>
        <w:t>(5</w:t>
      </w:r>
      <w:r w:rsidRPr="00FD4BA7">
        <w:rPr>
          <w:rFonts w:eastAsia="Times New Roman" w:cs="Times New Roman"/>
          <w:vertAlign w:val="superscript"/>
          <w:lang w:eastAsia="fr-FR"/>
        </w:rPr>
        <w:t>e</w:t>
      </w:r>
      <w:r w:rsidRPr="00FD4BA7">
        <w:rPr>
          <w:rFonts w:eastAsia="Times New Roman" w:cs="Times New Roman"/>
          <w:lang w:eastAsia="fr-FR"/>
        </w:rPr>
        <w:t>, 4</w:t>
      </w:r>
      <w:r w:rsidRPr="00FD4BA7">
        <w:rPr>
          <w:rFonts w:eastAsia="Times New Roman" w:cs="Times New Roman"/>
          <w:vertAlign w:val="superscript"/>
          <w:lang w:eastAsia="fr-FR"/>
        </w:rPr>
        <w:t>e</w:t>
      </w:r>
      <w:r w:rsidRPr="00FD4BA7">
        <w:rPr>
          <w:rFonts w:eastAsia="Times New Roman" w:cs="Times New Roman"/>
          <w:lang w:eastAsia="fr-FR"/>
        </w:rPr>
        <w:t>, 3</w:t>
      </w:r>
      <w:r w:rsidRPr="00FD4BA7">
        <w:rPr>
          <w:rFonts w:eastAsia="Times New Roman" w:cs="Times New Roman"/>
          <w:vertAlign w:val="superscript"/>
          <w:lang w:eastAsia="fr-FR"/>
        </w:rPr>
        <w:t>e</w:t>
      </w:r>
      <w:r w:rsidRPr="00FD4BA7">
        <w:rPr>
          <w:rFonts w:eastAsia="Times New Roman" w:cs="Times New Roman"/>
          <w:lang w:eastAsia="fr-FR"/>
        </w:rPr>
        <w:t>), celle-ci est présente non seulement dans plusieurs disciplines mais aussi dans au moins deux enseignements pratiques interdisciplinaires (EPI).</w:t>
      </w:r>
    </w:p>
    <w:p w:rsidR="00FD4BA7" w:rsidRPr="00FD4BA7" w:rsidRDefault="00FD4BA7" w:rsidP="00B16AAC">
      <w:pPr>
        <w:spacing w:before="100" w:beforeAutospacing="1" w:after="240" w:line="240" w:lineRule="auto"/>
        <w:rPr>
          <w:rFonts w:eastAsia="Times New Roman" w:cs="Times New Roman"/>
          <w:lang w:eastAsia="fr-FR"/>
        </w:rPr>
      </w:pPr>
      <w:r w:rsidRPr="00FD4BA7">
        <w:rPr>
          <w:rFonts w:eastAsia="Times New Roman" w:cs="Times New Roman"/>
          <w:b/>
          <w:bCs/>
          <w:lang w:eastAsia="fr-FR"/>
        </w:rPr>
        <w:t>En géographie</w:t>
      </w:r>
      <w:r w:rsidRPr="00FD4BA7">
        <w:rPr>
          <w:rFonts w:eastAsia="Times New Roman" w:cs="Times New Roman"/>
          <w:lang w:eastAsia="fr-FR"/>
        </w:rPr>
        <w:t>, «les espaces et les territoires dans le cadre de leurs aménagements par les sociétés sont questionnés au regard de la durabilité de leur développement» (p. 319) : les déchets pourront être envisagés en rapport avec la pression démographique mais aussi la limitation des ressources (thèmes n° 1 et n° 2 en 5</w:t>
      </w:r>
      <w:r w:rsidRPr="00FD4BA7">
        <w:rPr>
          <w:rFonts w:eastAsia="Times New Roman" w:cs="Times New Roman"/>
          <w:vertAlign w:val="superscript"/>
          <w:lang w:eastAsia="fr-FR"/>
        </w:rPr>
        <w:t>e</w:t>
      </w:r>
      <w:r w:rsidRPr="00FD4BA7">
        <w:rPr>
          <w:rFonts w:eastAsia="Times New Roman" w:cs="Times New Roman"/>
          <w:lang w:eastAsia="fr-FR"/>
        </w:rPr>
        <w:t>: p. 320), les espaces transformés par la mondialisation (thème n° 3 en 4</w:t>
      </w:r>
      <w:r w:rsidRPr="00FD4BA7">
        <w:rPr>
          <w:rFonts w:eastAsia="Times New Roman" w:cs="Times New Roman"/>
          <w:vertAlign w:val="superscript"/>
          <w:lang w:eastAsia="fr-FR"/>
        </w:rPr>
        <w:t>e</w:t>
      </w:r>
      <w:r w:rsidRPr="00FD4BA7">
        <w:rPr>
          <w:rFonts w:eastAsia="Times New Roman" w:cs="Times New Roman"/>
          <w:lang w:eastAsia="fr-FR"/>
        </w:rPr>
        <w:t>, p.322), les «mutations des espaces productifs"  en lien avec l’urbanisation et la mondialisation » (thème n°1 en 3</w:t>
      </w:r>
      <w:r w:rsidRPr="00FD4BA7">
        <w:rPr>
          <w:rFonts w:eastAsia="Times New Roman" w:cs="Times New Roman"/>
          <w:vertAlign w:val="superscript"/>
          <w:lang w:eastAsia="fr-FR"/>
        </w:rPr>
        <w:t>e</w:t>
      </w:r>
      <w:r w:rsidRPr="00FD4BA7">
        <w:rPr>
          <w:rFonts w:eastAsia="Times New Roman" w:cs="Times New Roman"/>
          <w:lang w:eastAsia="fr-FR"/>
        </w:rPr>
        <w:t xml:space="preserve">, p. 323) </w:t>
      </w:r>
      <w:proofErr w:type="spellStart"/>
      <w:r w:rsidRPr="00FD4BA7">
        <w:rPr>
          <w:rFonts w:eastAsia="Times New Roman" w:cs="Times New Roman"/>
          <w:lang w:eastAsia="fr-FR"/>
        </w:rPr>
        <w:t>av'c</w:t>
      </w:r>
      <w:proofErr w:type="spellEnd"/>
      <w:r w:rsidRPr="00FD4BA7">
        <w:rPr>
          <w:rFonts w:eastAsia="Times New Roman" w:cs="Times New Roman"/>
          <w:lang w:eastAsia="fr-FR"/>
        </w:rPr>
        <w:t xml:space="preserve"> pour ce dernier la possibilité d'EPI (et </w:t>
      </w:r>
      <w:proofErr w:type="spellStart"/>
      <w:r w:rsidRPr="00FD4BA7">
        <w:rPr>
          <w:rFonts w:eastAsia="Times New Roman" w:cs="Times New Roman"/>
          <w:lang w:eastAsia="fr-FR"/>
        </w:rPr>
        <w:t>croisiemtn</w:t>
      </w:r>
      <w:proofErr w:type="spellEnd"/>
      <w:r w:rsidRPr="00FD4BA7">
        <w:rPr>
          <w:rFonts w:eastAsia="Times New Roman" w:cs="Times New Roman"/>
          <w:lang w:eastAsia="fr-FR"/>
        </w:rPr>
        <w:t xml:space="preserve"> de disciplines) autour de ces espaces productifs en </w:t>
      </w:r>
      <w:proofErr w:type="spellStart"/>
      <w:r w:rsidRPr="00FD4BA7">
        <w:rPr>
          <w:rFonts w:eastAsia="Times New Roman" w:cs="Times New Roman"/>
          <w:lang w:eastAsia="fr-FR"/>
        </w:rPr>
        <w:t>liene</w:t>
      </w:r>
      <w:proofErr w:type="spellEnd"/>
      <w:r w:rsidRPr="00FD4BA7">
        <w:rPr>
          <w:rFonts w:eastAsia="Times New Roman" w:cs="Times New Roman"/>
          <w:lang w:eastAsia="fr-FR"/>
        </w:rPr>
        <w:t xml:space="preserve"> avec le parcours avenir (p. 327).</w:t>
      </w:r>
    </w:p>
    <w:p w:rsidR="00FD4BA7" w:rsidRPr="00FD4BA7" w:rsidRDefault="00FD4BA7" w:rsidP="00B16AAC">
      <w:pPr>
        <w:spacing w:before="100" w:beforeAutospacing="1" w:after="100" w:afterAutospacing="1" w:line="240" w:lineRule="auto"/>
        <w:rPr>
          <w:rFonts w:eastAsia="Times New Roman" w:cs="Times New Roman"/>
          <w:lang w:eastAsia="fr-FR"/>
        </w:rPr>
      </w:pPr>
      <w:r w:rsidRPr="00FD4BA7">
        <w:rPr>
          <w:rFonts w:eastAsia="Times New Roman" w:cs="Times New Roman"/>
          <w:lang w:eastAsia="fr-FR"/>
        </w:rPr>
        <w:t xml:space="preserve">La </w:t>
      </w:r>
      <w:r w:rsidRPr="00FD4BA7">
        <w:rPr>
          <w:rFonts w:eastAsia="Times New Roman" w:cs="Times New Roman"/>
          <w:b/>
          <w:bCs/>
          <w:lang w:eastAsia="fr-FR"/>
        </w:rPr>
        <w:t xml:space="preserve">physique chimie </w:t>
      </w:r>
      <w:r w:rsidRPr="00FD4BA7">
        <w:rPr>
          <w:rFonts w:eastAsia="Times New Roman" w:cs="Times New Roman"/>
          <w:lang w:eastAsia="fr-FR"/>
        </w:rPr>
        <w:t>fait «réinvestir ses connaissances » sur « les ressources et sur l’énergie pour agir de façon responsable" (p. 331) : expériences sur l’eau et sur l’air «au regard de problématiques liées à la santé et l’environnement (p. 332)».Peuvent faire l'objet d'EPI les thématiques "Chimie et environnement", "Recyclage des matériaux" (EPI Transition écologique et DD).</w:t>
      </w:r>
      <w:r w:rsidRPr="00FD4BA7">
        <w:rPr>
          <w:rFonts w:eastAsia="Times New Roman" w:cs="Times New Roman"/>
          <w:lang w:eastAsia="fr-FR"/>
        </w:rPr>
        <w:br/>
      </w:r>
      <w:r w:rsidRPr="00FD4BA7">
        <w:rPr>
          <w:rFonts w:eastAsia="Times New Roman" w:cs="Times New Roman"/>
          <w:lang w:eastAsia="fr-FR"/>
        </w:rPr>
        <w:br/>
      </w:r>
      <w:r w:rsidRPr="00FD4BA7">
        <w:rPr>
          <w:rFonts w:eastAsia="Times New Roman" w:cs="Times New Roman"/>
          <w:b/>
          <w:bCs/>
          <w:lang w:eastAsia="fr-FR"/>
        </w:rPr>
        <w:t>Les SVT</w:t>
      </w:r>
      <w:r w:rsidRPr="00FD4BA7">
        <w:rPr>
          <w:rFonts w:eastAsia="Times New Roman" w:cs="Times New Roman"/>
          <w:lang w:eastAsia="fr-FR"/>
        </w:rPr>
        <w:t xml:space="preserve"> font identifier par l’élève «les impacts (bénéfices et nuisances) des activités humaines sur l’environnement à différentes échelles" afin d'exercer une citoyenneté responsable (p. 341 - voir aussi p. 344 pour la préservation des ressources de la planète pour un comportement éthique et responsable) : [sur]exploitation des ressources naturelles et "gestion des déchets" (p. 346 [1]) au sein de la thématique "</w:t>
      </w:r>
      <w:r w:rsidRPr="00FD4BA7">
        <w:rPr>
          <w:rFonts w:eastAsia="Times New Roman" w:cs="Times New Roman"/>
          <w:i/>
          <w:iCs/>
          <w:lang w:eastAsia="fr-FR"/>
        </w:rPr>
        <w:t>La planète Terre, environnement et l'activité humaine</w:t>
      </w:r>
      <w:r w:rsidRPr="00FD4BA7">
        <w:rPr>
          <w:rFonts w:eastAsia="Times New Roman" w:cs="Times New Roman"/>
          <w:lang w:eastAsia="fr-FR"/>
        </w:rPr>
        <w:t>".</w:t>
      </w:r>
      <w:r w:rsidRPr="00FD4BA7">
        <w:rPr>
          <w:rFonts w:eastAsia="Times New Roman" w:cs="Times New Roman"/>
          <w:lang w:eastAsia="fr-FR"/>
        </w:rPr>
        <w:br/>
        <w:t xml:space="preserve">La thématique "Aliments, alimentation" (EPI Corps, santé, </w:t>
      </w:r>
      <w:proofErr w:type="spellStart"/>
      <w:r w:rsidRPr="00FD4BA7">
        <w:rPr>
          <w:rFonts w:eastAsia="Times New Roman" w:cs="Times New Roman"/>
          <w:lang w:eastAsia="fr-FR"/>
        </w:rPr>
        <w:t>bine-être</w:t>
      </w:r>
      <w:proofErr w:type="spellEnd"/>
      <w:r w:rsidRPr="00FD4BA7">
        <w:rPr>
          <w:rFonts w:eastAsia="Times New Roman" w:cs="Times New Roman"/>
          <w:lang w:eastAsia="fr-FR"/>
        </w:rPr>
        <w:t xml:space="preserve"> et sécurité) peut permettre d'aborder les problèmes des déchets alimentaires (p. 351).</w:t>
      </w:r>
      <w:r w:rsidRPr="00FD4BA7">
        <w:rPr>
          <w:rFonts w:eastAsia="Times New Roman" w:cs="Times New Roman"/>
          <w:lang w:eastAsia="fr-FR"/>
        </w:rPr>
        <w:br/>
        <w:t>La thématique "Biotechnologies (EPI Transition écologique et DD/Sciences, technologies et sociétés)  comprenette les biotechnologies pour environnement, en rapport entre autres avec les déchets (p. 352).</w:t>
      </w:r>
      <w:r w:rsidRPr="00FD4BA7">
        <w:rPr>
          <w:rFonts w:eastAsia="Times New Roman" w:cs="Times New Roman"/>
          <w:lang w:eastAsia="fr-FR"/>
        </w:rPr>
        <w:br/>
        <w:t xml:space="preserve">[1] "Quelques exemples judicieusement choisis permettent aux élèves d’identifier des solutions de préservation ou de restauration de l’environnement compatibles avec des modes de vie qui cherchent à mieux respecter les équilibres naturels (énergies renouvelables, traitement des eaux, transports non polluants, </w:t>
      </w:r>
      <w:r w:rsidRPr="00FD4BA7">
        <w:rPr>
          <w:rFonts w:eastAsia="Times New Roman" w:cs="Times New Roman"/>
          <w:b/>
          <w:bCs/>
          <w:lang w:eastAsia="fr-FR"/>
        </w:rPr>
        <w:t>gestion des déchets</w:t>
      </w:r>
      <w:r w:rsidRPr="00FD4BA7">
        <w:rPr>
          <w:rFonts w:eastAsia="Times New Roman" w:cs="Times New Roman"/>
          <w:lang w:eastAsia="fr-FR"/>
        </w:rPr>
        <w:t>, aménagements urbains, optimisation énergétique). Cette thématique contribue tout particulièrement à l’EMC."</w:t>
      </w:r>
      <w:r w:rsidRPr="00FD4BA7">
        <w:rPr>
          <w:rFonts w:eastAsia="Times New Roman" w:cs="Times New Roman"/>
          <w:lang w:eastAsia="fr-FR"/>
        </w:rPr>
        <w:br/>
      </w:r>
      <w:r w:rsidRPr="00FD4BA7">
        <w:rPr>
          <w:rFonts w:eastAsia="Times New Roman" w:cs="Times New Roman"/>
          <w:lang w:eastAsia="fr-FR"/>
        </w:rPr>
        <w:br/>
        <w:t xml:space="preserve">Par la </w:t>
      </w:r>
      <w:r w:rsidRPr="00FD4BA7">
        <w:rPr>
          <w:rFonts w:eastAsia="Times New Roman" w:cs="Times New Roman"/>
          <w:b/>
          <w:bCs/>
          <w:lang w:eastAsia="fr-FR"/>
        </w:rPr>
        <w:t>technologie</w:t>
      </w:r>
      <w:r w:rsidRPr="00FD4BA7">
        <w:rPr>
          <w:rFonts w:eastAsia="Times New Roman" w:cs="Times New Roman"/>
          <w:lang w:eastAsia="fr-FR"/>
        </w:rPr>
        <w:t xml:space="preserve">, l’élève travaille ses compétences pou </w:t>
      </w:r>
      <w:proofErr w:type="gramStart"/>
      <w:r w:rsidRPr="00FD4BA7">
        <w:rPr>
          <w:rFonts w:eastAsia="Times New Roman" w:cs="Times New Roman"/>
          <w:lang w:eastAsia="fr-FR"/>
        </w:rPr>
        <w:t>évaluer</w:t>
      </w:r>
      <w:proofErr w:type="gramEnd"/>
      <w:r w:rsidRPr="00FD4BA7">
        <w:rPr>
          <w:rFonts w:eastAsia="Times New Roman" w:cs="Times New Roman"/>
          <w:lang w:eastAsia="fr-FR"/>
        </w:rPr>
        <w:t>  l’impact environnemental d’un objet et de ses constituants comme son cycle de vie (p. 356). Cela concerne les matériaux (et leur recyclage) (p. 359) mais aussi les ressources alimentaires (EPI Corps, santé, bien-être et sécurité : p. 365), aquatiques ou énergétiques (EPI Sciences, technologie et société p. 365) comme en règle générale la gestion des ressources limitées (EPI Transition écologique et DD, p. 366).</w:t>
      </w:r>
    </w:p>
    <w:p w:rsidR="00FD4BA7" w:rsidRPr="00FD4BA7" w:rsidRDefault="00FD4BA7" w:rsidP="00B16AAC">
      <w:pPr>
        <w:spacing w:before="100" w:beforeAutospacing="1" w:after="100" w:afterAutospacing="1" w:line="240" w:lineRule="auto"/>
        <w:rPr>
          <w:rFonts w:eastAsia="Times New Roman" w:cs="Times New Roman"/>
          <w:lang w:eastAsia="fr-FR"/>
        </w:rPr>
      </w:pPr>
      <w:r w:rsidRPr="00FD4BA7">
        <w:rPr>
          <w:rFonts w:eastAsia="Times New Roman" w:cs="Times New Roman"/>
          <w:b/>
          <w:bCs/>
          <w:lang w:eastAsia="fr-FR"/>
        </w:rPr>
        <w:t>Lors de la validation du socle commun au DNB</w:t>
      </w:r>
      <w:r w:rsidRPr="00FD4BA7">
        <w:rPr>
          <w:rFonts w:eastAsia="Times New Roman" w:cs="Times New Roman"/>
          <w:lang w:eastAsia="fr-FR"/>
        </w:rPr>
        <w:t>, l’élève prend « conscience que la démarche technologique consiste à rechercher l’efficacité dans un milieu contraint (en particulier par les ressources) pour répondre à des besoins humains, en tenant compte des impacts sociaux et environnementaux. (…) Il connaît l’importance d’un comportement responsable vis-à-vis de l’environnement et de la santé et comprend ses responsabilités individuelle et collective » (domaine 4 : systèmes naturels et techniques).</w:t>
      </w:r>
      <w:r w:rsidRPr="00FD4BA7">
        <w:rPr>
          <w:rFonts w:eastAsia="Times New Roman" w:cs="Times New Roman"/>
          <w:lang w:eastAsia="fr-FR"/>
        </w:rPr>
        <w:br/>
        <w:t>Le domaine des représentations du monde et de l’activité humaine (domaine 5) « contribue à la construction de la citoyenneté, en permettant à l‘élève d’aborder de façon éclairée les grands débats contemporains » : lecture des paysages et de ce qu’ils révèlent, liens entre espace et organisation des sociétés, prise en compte des contraintes des matériaux et de leurs processus de production « en respectant l’environnement ».</w:t>
      </w:r>
    </w:p>
    <w:p w:rsidR="00FD4BA7" w:rsidRPr="00B16AAC" w:rsidRDefault="00FD4BA7" w:rsidP="00B16AAC">
      <w:pPr>
        <w:pStyle w:val="Paragraphedeliste"/>
        <w:numPr>
          <w:ilvl w:val="0"/>
          <w:numId w:val="8"/>
        </w:numPr>
        <w:spacing w:before="100" w:beforeAutospacing="1" w:after="0" w:line="320" w:lineRule="atLeast"/>
        <w:rPr>
          <w:rFonts w:eastAsia="Times New Roman" w:cs="Times New Roman"/>
          <w:b/>
          <w:sz w:val="28"/>
          <w:szCs w:val="24"/>
          <w:lang w:eastAsia="fr-FR"/>
        </w:rPr>
      </w:pPr>
      <w:hyperlink r:id="rId12" w:history="1">
        <w:r w:rsidRPr="00B16AAC">
          <w:rPr>
            <w:rFonts w:eastAsia="Times New Roman" w:cs="Times New Roman"/>
            <w:b/>
            <w:sz w:val="28"/>
            <w:szCs w:val="24"/>
            <w:lang w:eastAsia="fr-FR"/>
          </w:rPr>
          <w:t>Du climat en cycle 2 au changement climatique et au DD au cycle 4.</w:t>
        </w:r>
      </w:hyperlink>
    </w:p>
    <w:p w:rsidR="000964CD" w:rsidRPr="000964CD" w:rsidRDefault="000964CD" w:rsidP="000964CD">
      <w:pPr>
        <w:spacing w:before="100" w:beforeAutospacing="1" w:after="100" w:afterAutospacing="1" w:line="240" w:lineRule="auto"/>
        <w:rPr>
          <w:rFonts w:eastAsia="Times New Roman" w:cs="Times New Roman"/>
          <w:lang w:eastAsia="fr-FR"/>
        </w:rPr>
      </w:pPr>
      <w:r w:rsidRPr="000964CD">
        <w:rPr>
          <w:rFonts w:eastAsia="Times New Roman" w:cs="Times New Roman"/>
          <w:lang w:eastAsia="fr-FR"/>
        </w:rPr>
        <w:t>Les nouveaux cycles du CP à la troisième entrent en vigueur à la rentrée scolaire 2016, avec les programmes correspondants.</w:t>
      </w:r>
    </w:p>
    <w:p w:rsidR="000964CD" w:rsidRPr="000964CD" w:rsidRDefault="000964CD" w:rsidP="000964CD">
      <w:pPr>
        <w:spacing w:before="100" w:beforeAutospacing="1" w:after="100" w:afterAutospacing="1" w:line="240" w:lineRule="auto"/>
        <w:rPr>
          <w:rFonts w:eastAsia="Times New Roman" w:cs="Times New Roman"/>
          <w:lang w:eastAsia="fr-FR"/>
        </w:rPr>
      </w:pPr>
      <w:r w:rsidRPr="000964CD">
        <w:rPr>
          <w:rFonts w:eastAsia="Times New Roman" w:cs="Times New Roman"/>
          <w:b/>
          <w:bCs/>
          <w:lang w:eastAsia="fr-FR"/>
        </w:rPr>
        <w:t>Au cycle 2</w:t>
      </w:r>
      <w:r w:rsidRPr="000964CD">
        <w:rPr>
          <w:rFonts w:eastAsia="Times New Roman" w:cs="Times New Roman"/>
          <w:lang w:eastAsia="fr-FR"/>
        </w:rPr>
        <w:t>, l’élève interroge le monde et apprend à articuler concret et abstrait. Ce n’est qu’en fin de cycle (auCE2) qu’il découvre les climats à travers l’adaptation des sociétés à leur milieu naturel. Parallèlement, son apprentissage en LVE qui débute à ce cycle est l’occasion de lui faire appréhender le climat et la météo tout au long du cycle (p. 72).</w:t>
      </w:r>
      <w:r w:rsidRPr="000964CD">
        <w:rPr>
          <w:rFonts w:eastAsia="Times New Roman" w:cs="Times New Roman"/>
          <w:lang w:eastAsia="fr-FR"/>
        </w:rPr>
        <w:br/>
      </w:r>
      <w:r w:rsidRPr="000964CD">
        <w:rPr>
          <w:rFonts w:eastAsia="Times New Roman" w:cs="Times New Roman"/>
          <w:lang w:eastAsia="fr-FR"/>
        </w:rPr>
        <w:br/>
      </w:r>
      <w:r w:rsidRPr="000964CD">
        <w:rPr>
          <w:rFonts w:eastAsia="Times New Roman" w:cs="Times New Roman"/>
          <w:b/>
          <w:bCs/>
          <w:lang w:eastAsia="fr-FR"/>
        </w:rPr>
        <w:t>Au cycle 3</w:t>
      </w:r>
      <w:r w:rsidRPr="000964CD">
        <w:rPr>
          <w:rFonts w:eastAsia="Times New Roman" w:cs="Times New Roman"/>
          <w:lang w:eastAsia="fr-FR"/>
        </w:rPr>
        <w:t xml:space="preserve"> (CM1, CM2 de l’école/6</w:t>
      </w:r>
      <w:r w:rsidRPr="000964CD">
        <w:rPr>
          <w:rFonts w:eastAsia="Times New Roman" w:cs="Times New Roman"/>
          <w:vertAlign w:val="superscript"/>
          <w:lang w:eastAsia="fr-FR"/>
        </w:rPr>
        <w:t>e</w:t>
      </w:r>
      <w:r w:rsidR="00B16AAC">
        <w:rPr>
          <w:rFonts w:eastAsia="Times New Roman" w:cs="Times New Roman"/>
          <w:lang w:eastAsia="fr-FR"/>
        </w:rPr>
        <w:t xml:space="preserve"> de collège), </w:t>
      </w:r>
      <w:r w:rsidRPr="000964CD">
        <w:rPr>
          <w:rFonts w:eastAsia="Times New Roman" w:cs="Times New Roman"/>
          <w:lang w:eastAsia="fr-FR"/>
        </w:rPr>
        <w:t>en géographie</w:t>
      </w:r>
      <w:r w:rsidR="00B16AAC">
        <w:rPr>
          <w:rFonts w:eastAsia="Times New Roman" w:cs="Times New Roman"/>
          <w:lang w:eastAsia="fr-FR"/>
        </w:rPr>
        <w:t xml:space="preserve">, </w:t>
      </w:r>
      <w:r w:rsidRPr="000964CD">
        <w:rPr>
          <w:rFonts w:eastAsia="Times New Roman" w:cs="Times New Roman"/>
          <w:lang w:eastAsia="fr-FR"/>
        </w:rPr>
        <w:t xml:space="preserve">ils peuvent consolident cette approche par exemple avec une description des zones climatiques en CM1 ("les élèves apprennent à identifier des espaces et leurs fonctions"). </w:t>
      </w:r>
      <w:r w:rsidRPr="000964CD">
        <w:rPr>
          <w:rFonts w:eastAsia="Times New Roman" w:cs="Times New Roman"/>
          <w:lang w:eastAsia="fr-FR"/>
        </w:rPr>
        <w:br/>
        <w:t>... en sciences pour le même cycle</w:t>
      </w:r>
      <w:r w:rsidR="00B16AAC">
        <w:rPr>
          <w:rFonts w:eastAsia="Times New Roman" w:cs="Times New Roman"/>
          <w:lang w:eastAsia="fr-FR"/>
        </w:rPr>
        <w:t xml:space="preserve">, </w:t>
      </w:r>
      <w:r w:rsidRPr="000964CD">
        <w:rPr>
          <w:rFonts w:eastAsia="Times New Roman" w:cs="Times New Roman"/>
          <w:lang w:eastAsia="fr-FR"/>
        </w:rPr>
        <w:t>l’étude de la planète  Terre contient le repérage de phénomènes climatiques (dont événements extrêmes : tempêtes, cyclones….) comme la mise en évidence de l'effet de serre. Le programme ajoute que cette démarche sera menée « en lien avec l’éducation au développement durable » (p. 196).</w:t>
      </w:r>
    </w:p>
    <w:p w:rsidR="000964CD" w:rsidRPr="000964CD" w:rsidRDefault="000964CD" w:rsidP="000964CD">
      <w:pPr>
        <w:spacing w:before="100" w:beforeAutospacing="1" w:after="100" w:afterAutospacing="1" w:line="240" w:lineRule="auto"/>
        <w:rPr>
          <w:rFonts w:eastAsia="Times New Roman" w:cs="Times New Roman"/>
          <w:lang w:eastAsia="fr-FR"/>
        </w:rPr>
      </w:pPr>
      <w:r w:rsidRPr="000964CD">
        <w:rPr>
          <w:rFonts w:eastAsia="Times New Roman" w:cs="Times New Roman"/>
          <w:b/>
          <w:bCs/>
          <w:lang w:eastAsia="fr-FR"/>
        </w:rPr>
        <w:t>Au cycle 4 (</w:t>
      </w:r>
      <w:r w:rsidRPr="000964CD">
        <w:rPr>
          <w:rFonts w:eastAsia="Times New Roman" w:cs="Times New Roman"/>
          <w:lang w:eastAsia="fr-FR"/>
        </w:rPr>
        <w:t>5e, 4e, 3e), le climat est l’objet de plusieurs disciplines (parfois inattendues ?)</w:t>
      </w:r>
    </w:p>
    <w:p w:rsidR="000964CD" w:rsidRPr="000964CD" w:rsidRDefault="000964CD" w:rsidP="000964CD">
      <w:pPr>
        <w:spacing w:before="100" w:beforeAutospacing="1" w:after="100" w:afterAutospacing="1" w:line="240" w:lineRule="auto"/>
        <w:rPr>
          <w:rFonts w:eastAsia="Times New Roman" w:cs="Times New Roman"/>
          <w:lang w:eastAsia="fr-FR"/>
        </w:rPr>
      </w:pPr>
      <w:r w:rsidRPr="000964CD">
        <w:rPr>
          <w:rFonts w:eastAsia="Times New Roman" w:cs="Times New Roman"/>
          <w:u w:val="single"/>
          <w:lang w:eastAsia="fr-FR"/>
        </w:rPr>
        <w:t>En histoire des arts</w:t>
      </w:r>
      <w:r w:rsidRPr="000964CD">
        <w:rPr>
          <w:rFonts w:eastAsia="Times New Roman" w:cs="Times New Roman"/>
          <w:lang w:eastAsia="fr-FR"/>
        </w:rPr>
        <w:t>, autour des «  arts à l’ère de la consommation de masse (de 1945 à nos jours) », on abordera la thématique « Arts, énergies, climatologie et développement durable » (p. 291) qui servira de support à l’EPI « Transition écologique et développement durable ».</w:t>
      </w:r>
    </w:p>
    <w:p w:rsidR="000964CD" w:rsidRPr="000964CD" w:rsidRDefault="000964CD" w:rsidP="000964CD">
      <w:pPr>
        <w:spacing w:before="100" w:beforeAutospacing="1" w:after="100" w:afterAutospacing="1" w:line="240" w:lineRule="auto"/>
        <w:rPr>
          <w:rFonts w:eastAsia="Times New Roman" w:cs="Times New Roman"/>
          <w:lang w:eastAsia="fr-FR"/>
        </w:rPr>
      </w:pPr>
      <w:r w:rsidRPr="000964CD">
        <w:rPr>
          <w:rFonts w:eastAsia="Times New Roman" w:cs="Times New Roman"/>
          <w:u w:val="single"/>
          <w:lang w:eastAsia="fr-FR"/>
        </w:rPr>
        <w:t>En géographie</w:t>
      </w:r>
      <w:r w:rsidRPr="000964CD">
        <w:rPr>
          <w:rFonts w:eastAsia="Times New Roman" w:cs="Times New Roman"/>
          <w:lang w:eastAsia="fr-FR"/>
        </w:rPr>
        <w:t>, le changement climatique est abordé en classe de 5</w:t>
      </w:r>
      <w:r w:rsidRPr="000964CD">
        <w:rPr>
          <w:rFonts w:eastAsia="Times New Roman" w:cs="Times New Roman"/>
          <w:vertAlign w:val="superscript"/>
          <w:lang w:eastAsia="fr-FR"/>
        </w:rPr>
        <w:t>ème</w:t>
      </w:r>
      <w:r w:rsidRPr="000964CD">
        <w:rPr>
          <w:rFonts w:eastAsia="Times New Roman" w:cs="Times New Roman"/>
          <w:lang w:eastAsia="fr-FR"/>
        </w:rPr>
        <w:t xml:space="preserve"> (thème 3 - Prévenir les risques, s’adapter au changement global  </w:t>
      </w:r>
      <w:r w:rsidR="00B16AAC">
        <w:rPr>
          <w:rFonts w:eastAsia="Times New Roman" w:cs="Times New Roman"/>
          <w:lang w:eastAsia="fr-FR"/>
        </w:rPr>
        <w:t>(</w:t>
      </w:r>
      <w:r w:rsidRPr="000964CD">
        <w:rPr>
          <w:rFonts w:eastAsia="Times New Roman" w:cs="Times New Roman"/>
          <w:lang w:eastAsia="fr-FR"/>
        </w:rPr>
        <w:t>p. 321), en 4</w:t>
      </w:r>
      <w:r w:rsidRPr="000964CD">
        <w:rPr>
          <w:rFonts w:eastAsia="Times New Roman" w:cs="Times New Roman"/>
          <w:vertAlign w:val="superscript"/>
          <w:lang w:eastAsia="fr-FR"/>
        </w:rPr>
        <w:t>ème</w:t>
      </w:r>
      <w:r w:rsidRPr="000964CD">
        <w:rPr>
          <w:rFonts w:eastAsia="Times New Roman" w:cs="Times New Roman"/>
          <w:lang w:eastAsia="fr-FR"/>
        </w:rPr>
        <w:t xml:space="preserve"> autour de la crise climatique située dans le contexte des migrations internationales (thème n° 2 : détail ici) et des mers et les océans considérés comme des régulateurs climatiques (thème n° 3 p. 322). </w:t>
      </w:r>
      <w:r w:rsidRPr="000964CD">
        <w:rPr>
          <w:rFonts w:eastAsia="Times New Roman" w:cs="Times New Roman"/>
          <w:lang w:eastAsia="fr-FR"/>
        </w:rPr>
        <w:br/>
        <w:t>La thématique "Les risques et le changement climatique global" s’articule bien en 5e avec l'item "Comment s'adapter au changement global" et se rattache à plusieurs EPI possibles (p. 326)</w:t>
      </w:r>
    </w:p>
    <w:p w:rsidR="00B16AAC" w:rsidRDefault="000964CD" w:rsidP="000964CD">
      <w:pPr>
        <w:spacing w:before="100" w:beforeAutospacing="1" w:after="100" w:afterAutospacing="1" w:line="240" w:lineRule="auto"/>
        <w:rPr>
          <w:rFonts w:eastAsia="Times New Roman" w:cs="Times New Roman"/>
          <w:lang w:eastAsia="fr-FR"/>
        </w:rPr>
      </w:pPr>
      <w:r w:rsidRPr="000964CD">
        <w:rPr>
          <w:rFonts w:eastAsia="Times New Roman" w:cs="Times New Roman"/>
          <w:u w:val="single"/>
          <w:lang w:eastAsia="fr-FR"/>
        </w:rPr>
        <w:t>En SVT</w:t>
      </w:r>
      <w:r w:rsidRPr="000964CD">
        <w:rPr>
          <w:rFonts w:eastAsia="Times New Roman" w:cs="Times New Roman"/>
          <w:lang w:eastAsia="fr-FR"/>
        </w:rPr>
        <w:t>, autour de l'item "La planète Terre, l’environnement et l’action humaine", on traitera de l’évolution du climat à travers des exemples «choisis dans une échelle de temps qui est celle de l’humanité, mais [aussi de] quelques exemples sur les climats passés [qui] peuvent être évoqués (ex., les glaciations du Quaternaire)» (p. 345).</w:t>
      </w:r>
      <w:r w:rsidRPr="000964CD">
        <w:rPr>
          <w:rFonts w:eastAsia="Times New Roman" w:cs="Times New Roman"/>
          <w:lang w:eastAsia="fr-FR"/>
        </w:rPr>
        <w:br/>
        <w:t xml:space="preserve">Sont précisés et expliqués scientifiquement (avec modélisation) les phénomènes climatiques (différence entre météo et climat, grandes zones climatiques de la Terre) et les aléas correspondants comme facteurs de risque (p. 345). </w:t>
      </w:r>
      <w:r w:rsidRPr="000964CD">
        <w:rPr>
          <w:rFonts w:eastAsia="Times New Roman" w:cs="Times New Roman"/>
          <w:lang w:eastAsia="fr-FR"/>
        </w:rPr>
        <w:br/>
        <w:t xml:space="preserve">On met en évidence l’influence des activités humaines sur le climat, dont le rapport entre combustion des énergies fossiles et réchauffement climatique (p. 346). </w:t>
      </w:r>
      <w:r w:rsidRPr="000964CD">
        <w:rPr>
          <w:rFonts w:eastAsia="Times New Roman" w:cs="Times New Roman"/>
          <w:lang w:eastAsia="fr-FR"/>
        </w:rPr>
        <w:br/>
        <w:t xml:space="preserve">Ces approfondissements seront croisés avec l’histoire-géographie, la physique-chimie, "en passant par la santé de l’organisme qui est liée à l’éducation physique, ou encore les biotechnologies qui mobilisent des connaissances de la discipline technologie".  (p. 339) autour de quelques items approfondis en EPI : "Météorologie et climatologie" p. 351, bas), "Biodiversité" dont les impacts du changement </w:t>
      </w:r>
      <w:proofErr w:type="spellStart"/>
      <w:r w:rsidRPr="000964CD">
        <w:rPr>
          <w:rFonts w:eastAsia="Times New Roman" w:cs="Times New Roman"/>
          <w:lang w:eastAsia="fr-FR"/>
        </w:rPr>
        <w:t>cliatmique</w:t>
      </w:r>
      <w:proofErr w:type="spellEnd"/>
      <w:r w:rsidRPr="000964CD">
        <w:rPr>
          <w:rFonts w:eastAsia="Times New Roman" w:cs="Times New Roman"/>
          <w:lang w:eastAsia="fr-FR"/>
        </w:rPr>
        <w:t xml:space="preserve"> (p. 352).</w:t>
      </w:r>
    </w:p>
    <w:p w:rsidR="00B16AAC" w:rsidRDefault="00364C4F" w:rsidP="000964CD">
      <w:pPr>
        <w:spacing w:before="100" w:beforeAutospacing="1" w:after="100" w:afterAutospacing="1" w:line="240" w:lineRule="auto"/>
        <w:rPr>
          <w:rFonts w:eastAsia="Times New Roman" w:cs="Times New Roman"/>
          <w:lang w:eastAsia="fr-FR"/>
        </w:rPr>
      </w:pPr>
      <w:r>
        <w:rPr>
          <w:rFonts w:eastAsia="Times New Roman" w:cs="Times New Roman"/>
          <w:u w:val="single"/>
          <w:lang w:eastAsia="fr-FR"/>
        </w:rPr>
        <w:t>En technologie, d</w:t>
      </w:r>
      <w:r w:rsidR="000964CD" w:rsidRPr="000964CD">
        <w:rPr>
          <w:rFonts w:eastAsia="Times New Roman" w:cs="Times New Roman"/>
          <w:lang w:eastAsia="fr-FR"/>
        </w:rPr>
        <w:t>ans de le cadre de la "modélisation et simulation des objets et systèmes techniques" (p. 361-362), le climat peut être concerné ...</w:t>
      </w:r>
    </w:p>
    <w:p w:rsidR="000964CD" w:rsidRPr="00FD4BA7" w:rsidRDefault="000964CD" w:rsidP="000964CD">
      <w:pPr>
        <w:spacing w:before="100" w:beforeAutospacing="1" w:after="100" w:afterAutospacing="1" w:line="240" w:lineRule="auto"/>
        <w:rPr>
          <w:rFonts w:eastAsia="Times New Roman" w:cs="Times New Roman"/>
          <w:lang w:eastAsia="fr-FR"/>
        </w:rPr>
      </w:pPr>
      <w:r w:rsidRPr="000964CD">
        <w:rPr>
          <w:rFonts w:eastAsia="Times New Roman" w:cs="Times New Roman"/>
          <w:u w:val="single"/>
          <w:lang w:eastAsia="fr-FR"/>
        </w:rPr>
        <w:t>En EPI (enseignement pratique interdisciplinaire</w:t>
      </w:r>
      <w:r w:rsidR="00364C4F">
        <w:rPr>
          <w:rFonts w:eastAsia="Times New Roman" w:cs="Times New Roman"/>
          <w:u w:val="single"/>
          <w:lang w:eastAsia="fr-FR"/>
        </w:rPr>
        <w:t>, l</w:t>
      </w:r>
      <w:r w:rsidRPr="000964CD">
        <w:rPr>
          <w:rFonts w:eastAsia="Times New Roman" w:cs="Times New Roman"/>
          <w:lang w:eastAsia="fr-FR"/>
        </w:rPr>
        <w:t>a géographie porte pour de nombreux EPI la thématique « </w:t>
      </w:r>
      <w:r w:rsidRPr="000964CD">
        <w:rPr>
          <w:rFonts w:eastAsia="Times New Roman" w:cs="Times New Roman"/>
          <w:i/>
          <w:iCs/>
          <w:lang w:eastAsia="fr-FR"/>
        </w:rPr>
        <w:t xml:space="preserve">Les risques et le changement climatique global </w:t>
      </w:r>
      <w:r w:rsidRPr="000964CD">
        <w:rPr>
          <w:rFonts w:eastAsia="Times New Roman" w:cs="Times New Roman"/>
          <w:lang w:eastAsia="fr-FR"/>
        </w:rPr>
        <w:t>» en lien avec les SVT, la physique-chimie et la technologie.</w:t>
      </w:r>
      <w:r w:rsidRPr="000964CD">
        <w:rPr>
          <w:rFonts w:eastAsia="Times New Roman" w:cs="Times New Roman"/>
          <w:lang w:eastAsia="fr-FR"/>
        </w:rPr>
        <w:br/>
        <w:t xml:space="preserve">La SVT porte particulièrement la thématique de la biodiversité (préservation et utilisation de la biodiversité; sciences participatives ; biodiversité locale, biodiversité mondiale ; rapport à la biodiversité dans différentes cultures ; traçabilité des pêches, du bois ; impacts du changement climatique ; mondialisation et espèces invasives) pour les EPI </w:t>
      </w:r>
      <w:r w:rsidRPr="000964CD">
        <w:rPr>
          <w:rFonts w:eastAsia="Times New Roman" w:cs="Times New Roman"/>
          <w:i/>
          <w:iCs/>
          <w:lang w:eastAsia="fr-FR"/>
        </w:rPr>
        <w:t>Transition écologique et développement durable / Sciences, technologie et société.</w:t>
      </w:r>
      <w:r w:rsidRPr="000964CD">
        <w:rPr>
          <w:rFonts w:eastAsia="Times New Roman" w:cs="Times New Roman"/>
          <w:lang w:eastAsia="fr-FR"/>
        </w:rPr>
        <w:br/>
        <w:t>Les mêmes EPI pourront être aussi illustrés par la thématique « Météorologie et climatologie ; mesures de protection, prévention, adaptation ; gestion de risques climatiques sur la santé humaine ; débat sur le changement climatique (de la controverse au consensus) ; notion de prévision ; modalités de réalisation des cartes de prévention et</w:t>
      </w:r>
      <w:r w:rsidRPr="000964CD">
        <w:rPr>
          <w:rFonts w:ascii="Times New Roman" w:eastAsia="Times New Roman" w:hAnsi="Times New Roman" w:cs="Times New Roman"/>
          <w:lang w:eastAsia="fr-FR"/>
        </w:rPr>
        <w:t></w:t>
      </w:r>
      <w:r w:rsidRPr="000964CD">
        <w:rPr>
          <w:rFonts w:eastAsia="Times New Roman" w:cs="Times New Roman"/>
          <w:lang w:eastAsia="fr-FR"/>
        </w:rPr>
        <w:t xml:space="preserve"> des PPRI des collectivités (Plan Particulier aux risques d’inondation)».</w:t>
      </w:r>
    </w:p>
    <w:p w:rsidR="00FD4BA7" w:rsidRPr="00B16AAC" w:rsidRDefault="00FD4BA7" w:rsidP="00B16AAC">
      <w:pPr>
        <w:pStyle w:val="Paragraphedeliste"/>
        <w:numPr>
          <w:ilvl w:val="0"/>
          <w:numId w:val="8"/>
        </w:numPr>
        <w:spacing w:before="100" w:beforeAutospacing="1" w:after="0" w:line="320" w:lineRule="atLeast"/>
        <w:rPr>
          <w:rFonts w:eastAsia="Times New Roman" w:cs="Times New Roman"/>
          <w:b/>
          <w:sz w:val="28"/>
          <w:szCs w:val="24"/>
          <w:lang w:eastAsia="fr-FR"/>
        </w:rPr>
      </w:pPr>
      <w:r w:rsidRPr="00FD4BA7">
        <w:rPr>
          <w:rFonts w:eastAsia="Times New Roman" w:cs="Times New Roman"/>
          <w:b/>
          <w:sz w:val="28"/>
          <w:szCs w:val="24"/>
          <w:lang w:eastAsia="fr-FR"/>
        </w:rPr>
        <w:t xml:space="preserve">L’eau dans le DD et l’EDD </w:t>
      </w:r>
      <w:hyperlink r:id="rId13" w:history="1">
        <w:r w:rsidRPr="00B16AAC">
          <w:rPr>
            <w:rFonts w:eastAsia="Times New Roman" w:cs="Times New Roman"/>
            <w:b/>
            <w:sz w:val="28"/>
            <w:szCs w:val="24"/>
            <w:lang w:eastAsia="fr-FR"/>
          </w:rPr>
          <w:t>à la rentrée 2016 du CP à la 3ème</w:t>
        </w:r>
      </w:hyperlink>
      <w:r w:rsidRPr="00FD4BA7">
        <w:rPr>
          <w:rFonts w:eastAsia="Times New Roman" w:cs="Times New Roman"/>
          <w:b/>
          <w:sz w:val="28"/>
          <w:szCs w:val="24"/>
          <w:lang w:eastAsia="fr-FR"/>
        </w:rPr>
        <w:t>.</w:t>
      </w:r>
    </w:p>
    <w:p w:rsidR="00B16AAC" w:rsidRDefault="000964CD" w:rsidP="000964CD">
      <w:pPr>
        <w:pStyle w:val="NormalWeb"/>
        <w:spacing w:after="0" w:afterAutospacing="0" w:line="240" w:lineRule="atLeast"/>
        <w:rPr>
          <w:rFonts w:asciiTheme="minorHAnsi" w:hAnsiTheme="minorHAnsi"/>
          <w:sz w:val="22"/>
          <w:szCs w:val="22"/>
        </w:rPr>
      </w:pPr>
      <w:r w:rsidRPr="000964CD">
        <w:rPr>
          <w:rFonts w:asciiTheme="minorHAnsi" w:hAnsiTheme="minorHAnsi"/>
          <w:sz w:val="22"/>
          <w:szCs w:val="22"/>
        </w:rPr>
        <w:t xml:space="preserve">Les programmes pour les nouveaux cycles 2 à 4 à compter de 2016/2017 font évoluer l’étude de l’eau de la première approche en CP/CE2 jusqu’à sa remise en perspective dans des contextes géographiques, scientifiques et technologiques (voire historiques) en fin de scolarité obligatoire. </w:t>
      </w:r>
      <w:r w:rsidR="00B16AAC">
        <w:rPr>
          <w:rFonts w:asciiTheme="minorHAnsi" w:hAnsiTheme="minorHAnsi"/>
          <w:sz w:val="22"/>
          <w:szCs w:val="22"/>
        </w:rPr>
        <w:t>–</w:t>
      </w:r>
      <w:r w:rsidRPr="000964CD">
        <w:rPr>
          <w:rFonts w:asciiTheme="minorHAnsi" w:hAnsiTheme="minorHAnsi"/>
          <w:sz w:val="22"/>
          <w:szCs w:val="22"/>
        </w:rPr>
        <w:t xml:space="preserve"> </w:t>
      </w:r>
    </w:p>
    <w:p w:rsidR="000964CD" w:rsidRPr="000964CD" w:rsidRDefault="000964CD" w:rsidP="000964CD">
      <w:pPr>
        <w:pStyle w:val="NormalWeb"/>
        <w:spacing w:after="0" w:afterAutospacing="0" w:line="240" w:lineRule="atLeast"/>
        <w:rPr>
          <w:rFonts w:asciiTheme="minorHAnsi" w:hAnsiTheme="minorHAnsi"/>
          <w:sz w:val="22"/>
          <w:szCs w:val="22"/>
        </w:rPr>
      </w:pPr>
      <w:r w:rsidRPr="000964CD">
        <w:rPr>
          <w:rFonts w:asciiTheme="minorHAnsi" w:hAnsiTheme="minorHAnsi"/>
          <w:sz w:val="22"/>
          <w:szCs w:val="22"/>
        </w:rPr>
        <w:t xml:space="preserve">Rappelons que </w:t>
      </w:r>
      <w:r w:rsidRPr="00B16AAC">
        <w:rPr>
          <w:rFonts w:asciiTheme="minorHAnsi" w:hAnsiTheme="minorHAnsi"/>
          <w:b/>
          <w:sz w:val="22"/>
          <w:szCs w:val="22"/>
        </w:rPr>
        <w:t>dès le cycle 1</w:t>
      </w:r>
      <w:r w:rsidRPr="000964CD">
        <w:rPr>
          <w:rFonts w:asciiTheme="minorHAnsi" w:hAnsiTheme="minorHAnsi"/>
          <w:sz w:val="22"/>
          <w:szCs w:val="22"/>
        </w:rPr>
        <w:t>, l’enfant de maternelle dans la section des grands a activé «une première approche du paysage comme lieu marqué par l’</w:t>
      </w:r>
      <w:r w:rsidR="00B16AAC">
        <w:rPr>
          <w:rFonts w:asciiTheme="minorHAnsi" w:hAnsiTheme="minorHAnsi"/>
          <w:sz w:val="22"/>
          <w:szCs w:val="22"/>
        </w:rPr>
        <w:t>  «</w:t>
      </w:r>
      <w:r w:rsidRPr="000964CD">
        <w:rPr>
          <w:rFonts w:asciiTheme="minorHAnsi" w:hAnsiTheme="minorHAnsi"/>
          <w:sz w:val="22"/>
          <w:szCs w:val="22"/>
        </w:rPr>
        <w:t>activité humaine» et d’une «attitude responsable (respect de lieux de vie, de la vie, connaissance de l’impact de certains comportements sur l’environnement).»</w:t>
      </w:r>
    </w:p>
    <w:p w:rsidR="000964CD" w:rsidRPr="000964CD" w:rsidRDefault="000964CD" w:rsidP="000964CD">
      <w:pPr>
        <w:pStyle w:val="NormalWeb"/>
        <w:spacing w:after="0" w:afterAutospacing="0" w:line="240" w:lineRule="atLeast"/>
        <w:rPr>
          <w:rFonts w:asciiTheme="minorHAnsi" w:hAnsiTheme="minorHAnsi"/>
          <w:sz w:val="22"/>
          <w:szCs w:val="22"/>
        </w:rPr>
      </w:pPr>
      <w:r w:rsidRPr="000964CD">
        <w:rPr>
          <w:rStyle w:val="lev"/>
          <w:rFonts w:asciiTheme="minorHAnsi" w:hAnsiTheme="minorHAnsi"/>
          <w:sz w:val="22"/>
          <w:szCs w:val="22"/>
        </w:rPr>
        <w:t>En cycle 2 (CP, CE1, CE2)</w:t>
      </w:r>
      <w:r w:rsidR="00364C4F">
        <w:rPr>
          <w:rStyle w:val="lev"/>
          <w:rFonts w:asciiTheme="minorHAnsi" w:hAnsiTheme="minorHAnsi"/>
          <w:sz w:val="22"/>
          <w:szCs w:val="22"/>
        </w:rPr>
        <w:t>,</w:t>
      </w:r>
      <w:r w:rsidRPr="000964CD">
        <w:rPr>
          <w:rFonts w:asciiTheme="minorHAnsi" w:hAnsiTheme="minorHAnsi"/>
          <w:sz w:val="22"/>
          <w:szCs w:val="22"/>
        </w:rPr>
        <w:t xml:space="preserve"> l'enseignement doit y développer "une attitude raisonnée sur la connaissance, un comportement responsable vis-à-vis des autres et de l’environnement" (p. 9 - voir aussi haut de la p. 64) et constitue «le premier ordonnancement des connaissances sur le monde» (p. 92), l’eau est étudiée dans ses états (p. 65), mais aussi éventuellement dans le cadre de «l'exploration des organisations du monde"(p. 71) [eau et organisation de l'espace - item non suggéré par ce programme].</w:t>
      </w:r>
    </w:p>
    <w:p w:rsidR="00B16AAC" w:rsidRDefault="000964CD" w:rsidP="000964CD">
      <w:pPr>
        <w:pStyle w:val="NormalWeb"/>
        <w:rPr>
          <w:rFonts w:asciiTheme="minorHAnsi" w:hAnsiTheme="minorHAnsi"/>
          <w:sz w:val="22"/>
          <w:szCs w:val="22"/>
        </w:rPr>
      </w:pPr>
      <w:r w:rsidRPr="000964CD">
        <w:rPr>
          <w:rFonts w:asciiTheme="minorHAnsi" w:hAnsiTheme="minorHAnsi"/>
          <w:sz w:val="22"/>
          <w:szCs w:val="22"/>
        </w:rPr>
        <w:t>Cette approche est largement consolidée</w:t>
      </w:r>
      <w:r w:rsidRPr="000964CD">
        <w:rPr>
          <w:rStyle w:val="lev"/>
          <w:rFonts w:asciiTheme="minorHAnsi" w:hAnsiTheme="minorHAnsi"/>
          <w:sz w:val="22"/>
          <w:szCs w:val="22"/>
        </w:rPr>
        <w:t xml:space="preserve"> au cycle 3 (CM1, CM2, 6</w:t>
      </w:r>
      <w:r w:rsidRPr="000964CD">
        <w:rPr>
          <w:rStyle w:val="lev"/>
          <w:rFonts w:asciiTheme="minorHAnsi" w:hAnsiTheme="minorHAnsi"/>
          <w:sz w:val="22"/>
          <w:szCs w:val="22"/>
          <w:vertAlign w:val="superscript"/>
        </w:rPr>
        <w:t>e</w:t>
      </w:r>
      <w:r w:rsidRPr="000964CD">
        <w:rPr>
          <w:rStyle w:val="lev"/>
          <w:rFonts w:asciiTheme="minorHAnsi" w:hAnsiTheme="minorHAnsi"/>
          <w:sz w:val="22"/>
          <w:szCs w:val="22"/>
        </w:rPr>
        <w:t>).</w:t>
      </w:r>
      <w:r w:rsidRPr="000964CD">
        <w:rPr>
          <w:rFonts w:asciiTheme="minorHAnsi" w:hAnsiTheme="minorHAnsi"/>
          <w:sz w:val="22"/>
          <w:szCs w:val="22"/>
        </w:rPr>
        <w:br/>
        <w:t xml:space="preserve">En </w:t>
      </w:r>
      <w:r w:rsidRPr="000964CD">
        <w:rPr>
          <w:rFonts w:asciiTheme="minorHAnsi" w:hAnsiTheme="minorHAnsi"/>
          <w:sz w:val="22"/>
          <w:szCs w:val="22"/>
          <w:u w:val="single"/>
        </w:rPr>
        <w:t>géographie</w:t>
      </w:r>
      <w:r w:rsidRPr="000964CD">
        <w:rPr>
          <w:rFonts w:asciiTheme="minorHAnsi" w:hAnsiTheme="minorHAnsi"/>
          <w:sz w:val="22"/>
          <w:szCs w:val="22"/>
        </w:rPr>
        <w:t xml:space="preserve"> – discipline qui met en évidence «l’impératif d’un développement durable et équitable de l’habitation humaine" (p. 179), l’hydrologie et la consommation en France de l’eau, ressource limitée, sont étudiées en CM1 (p. 180). On pourra aborder cette thématique à travers les mobilités et la nature dans la ville en CM2 (p. 181). En 6</w:t>
      </w:r>
      <w:r w:rsidRPr="000964CD">
        <w:rPr>
          <w:rFonts w:asciiTheme="minorHAnsi" w:hAnsiTheme="minorHAnsi"/>
          <w:sz w:val="22"/>
          <w:szCs w:val="22"/>
          <w:vertAlign w:val="superscript"/>
        </w:rPr>
        <w:t>e</w:t>
      </w:r>
      <w:r w:rsidRPr="000964CD">
        <w:rPr>
          <w:rFonts w:asciiTheme="minorHAnsi" w:hAnsiTheme="minorHAnsi"/>
          <w:sz w:val="22"/>
          <w:szCs w:val="22"/>
        </w:rPr>
        <w:t xml:space="preserve"> la présence de l’eau comme facteur favorisant une présence humaine importante fragilisant les littoraux peut faire l’objet de consolidations pour ses thèmes 3 et 4 (p. 182-183). L'</w:t>
      </w:r>
      <w:r w:rsidR="00B16AAC" w:rsidRPr="000964CD">
        <w:rPr>
          <w:rFonts w:asciiTheme="minorHAnsi" w:hAnsiTheme="minorHAnsi"/>
          <w:sz w:val="22"/>
          <w:szCs w:val="22"/>
        </w:rPr>
        <w:t>alimentation</w:t>
      </w:r>
      <w:r w:rsidRPr="000964CD">
        <w:rPr>
          <w:rFonts w:asciiTheme="minorHAnsi" w:hAnsiTheme="minorHAnsi"/>
          <w:sz w:val="22"/>
          <w:szCs w:val="22"/>
        </w:rPr>
        <w:t xml:space="preserve"> en eau d'une métropole peut aussi être abordée en classe de 6e.</w:t>
      </w:r>
    </w:p>
    <w:p w:rsidR="00B16AAC" w:rsidRDefault="000964CD" w:rsidP="000964CD">
      <w:pPr>
        <w:pStyle w:val="NormalWeb"/>
        <w:rPr>
          <w:rFonts w:asciiTheme="minorHAnsi" w:hAnsiTheme="minorHAnsi"/>
          <w:sz w:val="22"/>
          <w:szCs w:val="22"/>
        </w:rPr>
      </w:pPr>
      <w:r w:rsidRPr="000964CD">
        <w:rPr>
          <w:rFonts w:asciiTheme="minorHAnsi" w:hAnsiTheme="minorHAnsi"/>
          <w:sz w:val="22"/>
          <w:szCs w:val="22"/>
        </w:rPr>
        <w:t xml:space="preserve"> En </w:t>
      </w:r>
      <w:r w:rsidRPr="000964CD">
        <w:rPr>
          <w:rFonts w:asciiTheme="minorHAnsi" w:hAnsiTheme="minorHAnsi"/>
          <w:sz w:val="22"/>
          <w:szCs w:val="22"/>
          <w:u w:val="single"/>
        </w:rPr>
        <w:t>sciences et technologies</w:t>
      </w:r>
      <w:r w:rsidRPr="000964CD">
        <w:rPr>
          <w:rFonts w:asciiTheme="minorHAnsi" w:hAnsiTheme="minorHAnsi"/>
          <w:sz w:val="22"/>
          <w:szCs w:val="22"/>
        </w:rPr>
        <w:t>, le rôle de l’eau et des solutions aqueuses courantes est mis en évidence afin d’en consolider les acquis scientifiques dans ses propriétés physiques (p. 188) ; c'est une source d'énergie par exemple avec les barrages (p. 189). Élément essentiel dans l’hygiène alimentaire, elle s’insère dans une mise en relation entre santé et développement durable (p. 192). L’étude de ses manifestions extrêmes à la surface de la planète Terre (inondations, sécheresse : p. 196 : bas) permet d’aborder la question des risques pour les populations « en lien avec l’éducation au développement durable.»</w:t>
      </w:r>
      <w:r w:rsidRPr="000964CD">
        <w:rPr>
          <w:rFonts w:asciiTheme="minorHAnsi" w:hAnsiTheme="minorHAnsi"/>
          <w:sz w:val="22"/>
          <w:szCs w:val="22"/>
        </w:rPr>
        <w:br/>
      </w:r>
      <w:r w:rsidRPr="000964CD">
        <w:rPr>
          <w:rFonts w:asciiTheme="minorHAnsi" w:hAnsiTheme="minorHAnsi"/>
          <w:sz w:val="22"/>
          <w:szCs w:val="22"/>
        </w:rPr>
        <w:br/>
        <w:t xml:space="preserve"> </w:t>
      </w:r>
      <w:r w:rsidRPr="000964CD">
        <w:rPr>
          <w:rStyle w:val="lev"/>
          <w:rFonts w:asciiTheme="minorHAnsi" w:hAnsiTheme="minorHAnsi"/>
          <w:sz w:val="22"/>
          <w:szCs w:val="22"/>
        </w:rPr>
        <w:t>Au cycle 4 (5</w:t>
      </w:r>
      <w:r w:rsidRPr="000964CD">
        <w:rPr>
          <w:rStyle w:val="lev"/>
          <w:rFonts w:asciiTheme="minorHAnsi" w:hAnsiTheme="minorHAnsi"/>
          <w:sz w:val="22"/>
          <w:szCs w:val="22"/>
          <w:vertAlign w:val="superscript"/>
        </w:rPr>
        <w:t>e</w:t>
      </w:r>
      <w:r w:rsidRPr="000964CD">
        <w:rPr>
          <w:rStyle w:val="lev"/>
          <w:rFonts w:asciiTheme="minorHAnsi" w:hAnsiTheme="minorHAnsi"/>
          <w:sz w:val="22"/>
          <w:szCs w:val="22"/>
        </w:rPr>
        <w:t>, 4</w:t>
      </w:r>
      <w:r w:rsidRPr="000964CD">
        <w:rPr>
          <w:rStyle w:val="lev"/>
          <w:rFonts w:asciiTheme="minorHAnsi" w:hAnsiTheme="minorHAnsi"/>
          <w:sz w:val="22"/>
          <w:szCs w:val="22"/>
          <w:vertAlign w:val="superscript"/>
        </w:rPr>
        <w:t>e</w:t>
      </w:r>
      <w:r w:rsidRPr="000964CD">
        <w:rPr>
          <w:rStyle w:val="lev"/>
          <w:rFonts w:asciiTheme="minorHAnsi" w:hAnsiTheme="minorHAnsi"/>
          <w:sz w:val="22"/>
          <w:szCs w:val="22"/>
        </w:rPr>
        <w:t>, 3</w:t>
      </w:r>
      <w:r w:rsidRPr="000964CD">
        <w:rPr>
          <w:rStyle w:val="lev"/>
          <w:rFonts w:asciiTheme="minorHAnsi" w:hAnsiTheme="minorHAnsi"/>
          <w:sz w:val="22"/>
          <w:szCs w:val="22"/>
          <w:vertAlign w:val="superscript"/>
        </w:rPr>
        <w:t>e</w:t>
      </w:r>
      <w:r w:rsidRPr="000964CD">
        <w:rPr>
          <w:rStyle w:val="lev"/>
          <w:rFonts w:asciiTheme="minorHAnsi" w:hAnsiTheme="minorHAnsi"/>
          <w:sz w:val="22"/>
          <w:szCs w:val="22"/>
        </w:rPr>
        <w:t>)</w:t>
      </w:r>
      <w:r w:rsidRPr="000964CD">
        <w:rPr>
          <w:rFonts w:asciiTheme="minorHAnsi" w:hAnsiTheme="minorHAnsi"/>
          <w:sz w:val="22"/>
          <w:szCs w:val="22"/>
        </w:rPr>
        <w:t xml:space="preserve">, on approfondit </w:t>
      </w:r>
      <w:r w:rsidRPr="000964CD">
        <w:rPr>
          <w:rFonts w:asciiTheme="minorHAnsi" w:hAnsiTheme="minorHAnsi"/>
          <w:sz w:val="22"/>
          <w:szCs w:val="22"/>
          <w:u w:val="single"/>
        </w:rPr>
        <w:t>en géographie</w:t>
      </w:r>
      <w:r w:rsidRPr="000964CD">
        <w:rPr>
          <w:rFonts w:asciiTheme="minorHAnsi" w:hAnsiTheme="minorHAnsi"/>
          <w:sz w:val="22"/>
          <w:szCs w:val="22"/>
        </w:rPr>
        <w:t xml:space="preserve"> la gestion et la consommation de l’eau : explicitement en 5e p. 320 [une ressource limitée surexploitée : thème n° 2 – les effets du changement global sur l’eau (vulnérabilité et résilience des sociétés) : thème 3], puis implicitement : en 4ème (eau et urbanisation p. 321, eau et migrations/mers et océans p. 322) et en 3</w:t>
      </w:r>
      <w:r w:rsidRPr="000964CD">
        <w:rPr>
          <w:rFonts w:asciiTheme="minorHAnsi" w:hAnsiTheme="minorHAnsi"/>
          <w:sz w:val="22"/>
          <w:szCs w:val="22"/>
          <w:vertAlign w:val="superscript"/>
        </w:rPr>
        <w:t>ème</w:t>
      </w:r>
      <w:r w:rsidRPr="000964CD">
        <w:rPr>
          <w:rFonts w:asciiTheme="minorHAnsi" w:hAnsiTheme="minorHAnsi"/>
          <w:sz w:val="22"/>
          <w:szCs w:val="22"/>
        </w:rPr>
        <w:t xml:space="preserve"> (eau et dynamique territoriale/l’outre-mer français p. 323-324). </w:t>
      </w:r>
    </w:p>
    <w:p w:rsidR="00B16AAC" w:rsidRDefault="000964CD" w:rsidP="000964CD">
      <w:pPr>
        <w:pStyle w:val="NormalWeb"/>
        <w:rPr>
          <w:rFonts w:asciiTheme="minorHAnsi" w:hAnsiTheme="minorHAnsi"/>
          <w:sz w:val="22"/>
          <w:szCs w:val="22"/>
        </w:rPr>
      </w:pPr>
      <w:r w:rsidRPr="000964CD">
        <w:rPr>
          <w:rFonts w:asciiTheme="minorHAnsi" w:hAnsiTheme="minorHAnsi"/>
          <w:sz w:val="22"/>
          <w:szCs w:val="22"/>
        </w:rPr>
        <w:t xml:space="preserve">En </w:t>
      </w:r>
      <w:r w:rsidRPr="000964CD">
        <w:rPr>
          <w:rFonts w:asciiTheme="minorHAnsi" w:hAnsiTheme="minorHAnsi"/>
          <w:sz w:val="22"/>
          <w:szCs w:val="22"/>
          <w:u w:val="single"/>
        </w:rPr>
        <w:t>physique chimie</w:t>
      </w:r>
      <w:r w:rsidRPr="000964CD">
        <w:rPr>
          <w:rFonts w:asciiTheme="minorHAnsi" w:hAnsiTheme="minorHAnsi"/>
          <w:sz w:val="22"/>
          <w:szCs w:val="22"/>
        </w:rPr>
        <w:t xml:space="preserve">, « ossature d’une lecture scientifique du monde naturel » (p. 329), on approfondit les qualités de l’eau (solubilité, miscibilité p. 332 bas). </w:t>
      </w:r>
    </w:p>
    <w:p w:rsidR="00B16AAC" w:rsidRDefault="000964CD" w:rsidP="000964CD">
      <w:pPr>
        <w:pStyle w:val="NormalWeb"/>
        <w:rPr>
          <w:rFonts w:asciiTheme="minorHAnsi" w:hAnsiTheme="minorHAnsi"/>
          <w:sz w:val="22"/>
          <w:szCs w:val="22"/>
        </w:rPr>
      </w:pPr>
      <w:r w:rsidRPr="000964CD">
        <w:rPr>
          <w:rFonts w:asciiTheme="minorHAnsi" w:hAnsiTheme="minorHAnsi"/>
          <w:sz w:val="22"/>
          <w:szCs w:val="22"/>
        </w:rPr>
        <w:t>En</w:t>
      </w:r>
      <w:r w:rsidRPr="000964CD">
        <w:rPr>
          <w:rFonts w:asciiTheme="minorHAnsi" w:hAnsiTheme="minorHAnsi"/>
          <w:sz w:val="22"/>
          <w:szCs w:val="22"/>
          <w:u w:val="single"/>
        </w:rPr>
        <w:t xml:space="preserve"> SVT</w:t>
      </w:r>
      <w:r w:rsidRPr="000964CD">
        <w:rPr>
          <w:rFonts w:asciiTheme="minorHAnsi" w:hAnsiTheme="minorHAnsi"/>
          <w:sz w:val="22"/>
          <w:szCs w:val="22"/>
        </w:rPr>
        <w:t xml:space="preserve">, on relie cette problématique à l’environnement dans le cadre du climat ou de sa pollution (p. 345-346). On rappelle encore que cette ressources naturelle est limitée et que les impacts sur elle de l’activité humaine, allant jusqu’à modifier son écosystème et à engendrer/aggraver « la raréfaction des ressources en eau dans certaines régions » (p. 346), posant de graves questions de société. On pointe les liens entre eau, hygiène de vie et système nerveux (p. 349). </w:t>
      </w:r>
    </w:p>
    <w:p w:rsidR="00AC768D" w:rsidRDefault="000964CD" w:rsidP="000964CD">
      <w:pPr>
        <w:pStyle w:val="NormalWeb"/>
        <w:rPr>
          <w:rFonts w:asciiTheme="minorHAnsi" w:hAnsiTheme="minorHAnsi"/>
          <w:sz w:val="22"/>
          <w:szCs w:val="22"/>
        </w:rPr>
      </w:pPr>
      <w:r w:rsidRPr="000964CD">
        <w:rPr>
          <w:rFonts w:asciiTheme="minorHAnsi" w:hAnsiTheme="minorHAnsi"/>
          <w:sz w:val="22"/>
          <w:szCs w:val="22"/>
        </w:rPr>
        <w:t xml:space="preserve">La </w:t>
      </w:r>
      <w:r w:rsidRPr="000964CD">
        <w:rPr>
          <w:rFonts w:asciiTheme="minorHAnsi" w:hAnsiTheme="minorHAnsi"/>
          <w:sz w:val="22"/>
          <w:szCs w:val="22"/>
          <w:u w:val="single"/>
        </w:rPr>
        <w:t>technologie</w:t>
      </w:r>
      <w:r w:rsidRPr="000964CD">
        <w:rPr>
          <w:rFonts w:asciiTheme="minorHAnsi" w:hAnsiTheme="minorHAnsi"/>
          <w:sz w:val="22"/>
          <w:szCs w:val="22"/>
        </w:rPr>
        <w:t xml:space="preserve"> montre le lien entre eau et environnement avec les biotechnologies dans le cadre de l'EPI "Sciences, technologie, société" (p. 365).</w:t>
      </w:r>
      <w:r w:rsidRPr="000964CD">
        <w:rPr>
          <w:rFonts w:asciiTheme="minorHAnsi" w:hAnsiTheme="minorHAnsi"/>
          <w:sz w:val="22"/>
          <w:szCs w:val="22"/>
        </w:rPr>
        <w:br/>
        <w:t xml:space="preserve">La thématique de l’eau au cycle 4 alimente </w:t>
      </w:r>
      <w:r w:rsidRPr="000964CD">
        <w:rPr>
          <w:rFonts w:asciiTheme="minorHAnsi" w:hAnsiTheme="minorHAnsi"/>
          <w:sz w:val="22"/>
          <w:szCs w:val="22"/>
          <w:u w:val="single"/>
        </w:rPr>
        <w:t>plusieurs croisements de disciplines autour des EPI</w:t>
      </w:r>
      <w:r w:rsidRPr="000964CD">
        <w:rPr>
          <w:rFonts w:asciiTheme="minorHAnsi" w:hAnsiTheme="minorHAnsi"/>
          <w:sz w:val="22"/>
          <w:szCs w:val="22"/>
        </w:rPr>
        <w:t xml:space="preserve"> [enseignements pratiques interdisciplinaires] </w:t>
      </w:r>
      <w:r w:rsidRPr="000964CD">
        <w:rPr>
          <w:rStyle w:val="Accentuation"/>
          <w:rFonts w:asciiTheme="minorHAnsi" w:hAnsiTheme="minorHAnsi"/>
          <w:sz w:val="22"/>
          <w:szCs w:val="22"/>
        </w:rPr>
        <w:t>Transition écologique et développement durable</w:t>
      </w:r>
      <w:r w:rsidRPr="000964CD">
        <w:rPr>
          <w:rFonts w:asciiTheme="minorHAnsi" w:hAnsiTheme="minorHAnsi"/>
          <w:sz w:val="22"/>
          <w:szCs w:val="22"/>
        </w:rPr>
        <w:t xml:space="preserve"> ou </w:t>
      </w:r>
      <w:r w:rsidRPr="000964CD">
        <w:rPr>
          <w:rStyle w:val="Accentuation"/>
          <w:rFonts w:asciiTheme="minorHAnsi" w:hAnsiTheme="minorHAnsi"/>
          <w:sz w:val="22"/>
          <w:szCs w:val="22"/>
        </w:rPr>
        <w:t>Sciences, technologies, sociétés</w:t>
      </w:r>
      <w:r w:rsidRPr="000964CD">
        <w:rPr>
          <w:rFonts w:asciiTheme="minorHAnsi" w:hAnsiTheme="minorHAnsi"/>
          <w:sz w:val="22"/>
          <w:szCs w:val="22"/>
        </w:rPr>
        <w:t xml:space="preserve"> : inondations et climatologie, eau et paysages, rapport à l’eau dans différentes cultures, une ressources limitée à gérer et à renouveler, histoire des techniques d’approvisionnement en eau. Plus particulièrement en lien avec les SVT et technologie pour l’EPI Transition écologique et développement durable : qualité et traitement des eaux (purification, désalinisation) ; portabilité de l’eau, technique d’analyse, protection et gestion de l’eau, station d’épuration.</w:t>
      </w:r>
    </w:p>
    <w:p w:rsidR="00AC768D" w:rsidRDefault="00AC768D">
      <w:pPr>
        <w:rPr>
          <w:rFonts w:eastAsia="Times New Roman" w:cs="Times New Roman"/>
          <w:lang w:eastAsia="fr-FR"/>
        </w:rPr>
      </w:pPr>
      <w:r>
        <w:br w:type="page"/>
      </w:r>
    </w:p>
    <w:p w:rsidR="00FD4BA7" w:rsidRPr="00B16AAC" w:rsidRDefault="00FD4BA7" w:rsidP="00B16AAC">
      <w:pPr>
        <w:pStyle w:val="Paragraphedeliste"/>
        <w:numPr>
          <w:ilvl w:val="0"/>
          <w:numId w:val="8"/>
        </w:numPr>
        <w:spacing w:before="100" w:beforeAutospacing="1" w:after="0" w:line="320" w:lineRule="atLeast"/>
        <w:rPr>
          <w:rFonts w:eastAsia="Times New Roman" w:cs="Times New Roman"/>
          <w:b/>
          <w:sz w:val="28"/>
          <w:szCs w:val="24"/>
          <w:lang w:eastAsia="fr-FR"/>
        </w:rPr>
      </w:pPr>
      <w:r w:rsidRPr="00FD4BA7">
        <w:rPr>
          <w:rFonts w:eastAsia="Times New Roman" w:cs="Times New Roman"/>
          <w:b/>
          <w:sz w:val="28"/>
          <w:szCs w:val="24"/>
          <w:lang w:eastAsia="fr-FR"/>
        </w:rPr>
        <w:t xml:space="preserve">Le développement durable </w:t>
      </w:r>
      <w:hyperlink r:id="rId14" w:history="1">
        <w:r w:rsidRPr="00B16AAC">
          <w:rPr>
            <w:rFonts w:eastAsia="Times New Roman" w:cs="Times New Roman"/>
            <w:b/>
            <w:sz w:val="28"/>
            <w:szCs w:val="24"/>
            <w:lang w:eastAsia="fr-FR"/>
          </w:rPr>
          <w:t>dans la culture de l’engagement (EMC) du CP à la 3ème</w:t>
        </w:r>
      </w:hyperlink>
      <w:r w:rsidRPr="00FD4BA7">
        <w:rPr>
          <w:rFonts w:eastAsia="Times New Roman" w:cs="Times New Roman"/>
          <w:b/>
          <w:sz w:val="28"/>
          <w:szCs w:val="24"/>
          <w:lang w:eastAsia="fr-FR"/>
        </w:rPr>
        <w:t>.</w:t>
      </w:r>
    </w:p>
    <w:p w:rsidR="000964CD" w:rsidRPr="000964CD" w:rsidRDefault="000964CD" w:rsidP="000964CD">
      <w:pPr>
        <w:spacing w:before="100" w:beforeAutospacing="1" w:after="100" w:afterAutospacing="1" w:line="240" w:lineRule="auto"/>
        <w:rPr>
          <w:rFonts w:eastAsia="Times New Roman" w:cs="Times New Roman"/>
          <w:szCs w:val="24"/>
          <w:lang w:eastAsia="fr-FR"/>
        </w:rPr>
      </w:pPr>
      <w:r w:rsidRPr="000964CD">
        <w:rPr>
          <w:rFonts w:eastAsia="Times New Roman" w:cs="Times New Roman"/>
          <w:color w:val="000000"/>
          <w:szCs w:val="24"/>
          <w:lang w:eastAsia="fr-FR"/>
        </w:rPr>
        <w:t>L’enseignement moral et civique doit développer chez l’élève culture de la sensibilité (dimensions sensible), de la règle et du droit (dimension normative), culture du jugement (dimension cognitive) et culture de l’engagement (dimension pratique).</w:t>
      </w:r>
    </w:p>
    <w:p w:rsidR="000964CD" w:rsidRPr="000964CD" w:rsidRDefault="000964CD" w:rsidP="000964CD">
      <w:pPr>
        <w:spacing w:before="100" w:beforeAutospacing="1" w:after="100" w:afterAutospacing="1" w:line="240" w:lineRule="auto"/>
        <w:rPr>
          <w:rFonts w:eastAsia="Times New Roman" w:cs="Times New Roman"/>
          <w:szCs w:val="24"/>
          <w:lang w:eastAsia="fr-FR"/>
        </w:rPr>
      </w:pPr>
      <w:r w:rsidRPr="000964CD">
        <w:rPr>
          <w:rFonts w:eastAsia="Times New Roman" w:cs="Times New Roman"/>
          <w:szCs w:val="24"/>
          <w:lang w:eastAsia="fr-FR"/>
        </w:rPr>
        <w:t>Pour ce dernier aspect, son deuxième objectif selon cette instance, doit se traduire par la capacité de l’élève «de prendre en charge des aspects de la vie collective et de l’environnement, et développer une conscience citoyenne et écologique ».</w:t>
      </w:r>
    </w:p>
    <w:p w:rsidR="000964CD" w:rsidRPr="000964CD" w:rsidRDefault="000964CD" w:rsidP="000964CD">
      <w:pPr>
        <w:spacing w:before="100" w:beforeAutospacing="1" w:after="100" w:afterAutospacing="1" w:line="240" w:lineRule="auto"/>
        <w:rPr>
          <w:rFonts w:eastAsia="Times New Roman" w:cs="Times New Roman"/>
          <w:szCs w:val="24"/>
          <w:lang w:eastAsia="fr-FR"/>
        </w:rPr>
      </w:pPr>
      <w:r w:rsidRPr="000964CD">
        <w:rPr>
          <w:rFonts w:eastAsia="Times New Roman" w:cs="Times New Roman"/>
          <w:szCs w:val="24"/>
          <w:lang w:eastAsia="fr-FR"/>
        </w:rPr>
        <w:t> </w:t>
      </w:r>
      <w:r w:rsidRPr="000964CD">
        <w:rPr>
          <w:rFonts w:eastAsia="Times New Roman" w:cs="Times New Roman"/>
          <w:b/>
          <w:bCs/>
          <w:szCs w:val="24"/>
          <w:lang w:eastAsia="fr-FR"/>
        </w:rPr>
        <w:t>L'EMC dans les nouveaux programmes des cycles 2, 3 et 4 et le développement durable</w:t>
      </w:r>
    </w:p>
    <w:p w:rsidR="000964CD" w:rsidRPr="000964CD" w:rsidRDefault="000964CD" w:rsidP="000964CD">
      <w:pPr>
        <w:spacing w:before="100" w:beforeAutospacing="1" w:after="100" w:afterAutospacing="1" w:line="240" w:lineRule="auto"/>
        <w:rPr>
          <w:rFonts w:eastAsia="Times New Roman" w:cs="Times New Roman"/>
          <w:szCs w:val="24"/>
          <w:lang w:eastAsia="fr-FR"/>
        </w:rPr>
      </w:pPr>
      <w:r w:rsidRPr="000964CD">
        <w:rPr>
          <w:rFonts w:eastAsia="Times New Roman" w:cs="Times New Roman"/>
          <w:szCs w:val="24"/>
          <w:lang w:eastAsia="fr-FR"/>
        </w:rPr>
        <w:t> Dès le cycle 2 (programme en ligne p. 58 à 64</w:t>
      </w:r>
      <w:r w:rsidR="00B16AAC">
        <w:rPr>
          <w:rFonts w:eastAsia="Times New Roman" w:cs="Times New Roman"/>
          <w:szCs w:val="24"/>
          <w:lang w:eastAsia="fr-FR"/>
        </w:rPr>
        <w:t>)</w:t>
      </w:r>
      <w:r w:rsidRPr="000964CD">
        <w:rPr>
          <w:rFonts w:eastAsia="Times New Roman" w:cs="Times New Roman"/>
          <w:szCs w:val="24"/>
          <w:lang w:eastAsia="fr-FR"/>
        </w:rPr>
        <w:t xml:space="preserve">, le développement durable fait partie des connaissances, capacités et aptitudes visées au titre de l’engagement (p. 61 = p. 65 en ligne) - grâce auquel "l'école doit permettre eaux élèves de devenirs acteurs de leur choix "et de participer à la vie sociale de la classe et de l'établissement dont ils sont membres" (p. 57) : il s'agit bien de "prendre des responsabilités dans la classe et dans </w:t>
      </w:r>
      <w:r w:rsidR="00B16AAC">
        <w:rPr>
          <w:rFonts w:eastAsia="Times New Roman" w:cs="Times New Roman"/>
          <w:szCs w:val="24"/>
          <w:lang w:eastAsia="fr-FR"/>
        </w:rPr>
        <w:t>l'école."</w:t>
      </w:r>
      <w:r w:rsidR="00B16AAC">
        <w:rPr>
          <w:rFonts w:eastAsia="Times New Roman" w:cs="Times New Roman"/>
          <w:szCs w:val="24"/>
          <w:lang w:eastAsia="fr-FR"/>
        </w:rPr>
        <w:br/>
        <w:t>Au cycle 3, pour le mê</w:t>
      </w:r>
      <w:r w:rsidRPr="000964CD">
        <w:rPr>
          <w:rFonts w:eastAsia="Times New Roman" w:cs="Times New Roman"/>
          <w:szCs w:val="24"/>
          <w:lang w:eastAsia="fr-FR"/>
        </w:rPr>
        <w:t>me engagement, l'élève doit "pouvoir expliquer ses choix et ses actes" en prenant conscience de la responsabilité de l'individu et du citoyen dans le domaine de l’environnement et de la santé " (p. 170 = p. 172 en ligne)).</w:t>
      </w:r>
      <w:r w:rsidRPr="000964CD">
        <w:rPr>
          <w:rFonts w:eastAsia="Times New Roman" w:cs="Times New Roman"/>
          <w:szCs w:val="24"/>
          <w:lang w:eastAsia="fr-FR"/>
        </w:rPr>
        <w:br/>
        <w:t>Au cycle 4 (5e, 4e, 3e), le développement durable passe au niveau de la sensibilité (p. 305), le liant donc à l’émergence d'une conscience morale (et non comme une simple éducation au choix et à l responsabilité), façon de " se sentir membre d'une collectivité". </w:t>
      </w:r>
      <w:r w:rsidRPr="000964CD">
        <w:rPr>
          <w:rFonts w:eastAsia="Times New Roman" w:cs="Times New Roman"/>
          <w:szCs w:val="24"/>
          <w:lang w:eastAsia="fr-FR"/>
        </w:rPr>
        <w:br/>
        <w:t>La dimension "Engagement" au cycle 4 concerne la prise de conscience dans les responsabilités et collectives face aux risques majeurs" par l'appréhension des citoyens face aux risques naturels. C'est l'occasion de discerner "les parts respectives des aléas naturels, des contextes sociaux et politiques e des responsabilités individuelles et collectives" (p. 308). </w:t>
      </w:r>
    </w:p>
    <w:p w:rsidR="00FD4BA7" w:rsidRPr="00FD4BA7" w:rsidRDefault="00FD4BA7" w:rsidP="00CA7561">
      <w:pPr>
        <w:jc w:val="center"/>
        <w:rPr>
          <w:rFonts w:eastAsia="Times New Roman" w:cs="Times New Roman"/>
          <w:sz w:val="28"/>
          <w:szCs w:val="24"/>
          <w:lang w:eastAsia="fr-FR"/>
        </w:rPr>
      </w:pPr>
      <w:r w:rsidRPr="00B16AAC">
        <w:rPr>
          <w:rFonts w:eastAsia="Times New Roman" w:cs="Times New Roman"/>
          <w:b/>
          <w:bCs/>
          <w:sz w:val="28"/>
          <w:szCs w:val="24"/>
          <w:lang w:eastAsia="fr-FR"/>
        </w:rPr>
        <w:t>Aux cycles 2 (CP/CE2) et 3 (CM/6e)</w:t>
      </w:r>
    </w:p>
    <w:p w:rsidR="00FD4BA7" w:rsidRPr="00B16AAC" w:rsidRDefault="00FD4BA7" w:rsidP="00B16AAC">
      <w:pPr>
        <w:pStyle w:val="Paragraphedeliste"/>
        <w:spacing w:before="100" w:beforeAutospacing="1" w:after="0" w:line="320" w:lineRule="atLeast"/>
        <w:ind w:left="0"/>
        <w:rPr>
          <w:rFonts w:eastAsia="Times New Roman" w:cs="Times New Roman"/>
          <w:b/>
          <w:sz w:val="28"/>
          <w:szCs w:val="24"/>
          <w:lang w:eastAsia="fr-FR"/>
        </w:rPr>
      </w:pPr>
      <w:r w:rsidRPr="00B16AAC">
        <w:rPr>
          <w:rFonts w:eastAsia="Times New Roman" w:cs="Times New Roman"/>
          <w:b/>
          <w:sz w:val="28"/>
          <w:szCs w:val="24"/>
          <w:lang w:eastAsia="fr-FR"/>
        </w:rPr>
        <w:t>Prendre soin de l'environnement immédiat et plus lointain aux Cycles 2 et 3 en EMC.</w:t>
      </w:r>
    </w:p>
    <w:p w:rsidR="000964CD" w:rsidRPr="00B16AAC" w:rsidRDefault="000964CD" w:rsidP="00B4496B">
      <w:pPr>
        <w:spacing w:before="100" w:beforeAutospacing="1" w:after="100" w:afterAutospacing="1" w:line="240" w:lineRule="auto"/>
        <w:outlineLvl w:val="0"/>
      </w:pPr>
      <w:r w:rsidRPr="00B4496B">
        <w:rPr>
          <w:rFonts w:eastAsia="Times New Roman" w:cs="Times New Roman"/>
          <w:b/>
          <w:bCs/>
          <w:kern w:val="36"/>
          <w:lang w:eastAsia="fr-FR"/>
        </w:rPr>
        <w:t xml:space="preserve">Prendre soin de l'environnement immédiat et plus lointain aux Cycles 2 et 3 en EMC </w:t>
      </w:r>
      <w:r w:rsidRPr="00B4496B">
        <w:rPr>
          <w:color w:val="000000"/>
        </w:rPr>
        <w:t xml:space="preserve">est un des </w:t>
      </w:r>
      <w:r w:rsidRPr="00B16AAC">
        <w:t>objets d'enseignement en enseignement moral et civique (EMC) dans le cadre de l'item "La sensibilité : soi et les autres", sous-partie "2/a - Prendre soin de soi et des autres." Cet objet d'enseignement est poursuivi dans les mêmes termes (et sous le même item) au cycle 3.</w:t>
      </w:r>
    </w:p>
    <w:p w:rsidR="000964CD" w:rsidRPr="000964CD" w:rsidRDefault="000964CD" w:rsidP="00B4496B">
      <w:pPr>
        <w:pStyle w:val="NormalWeb"/>
        <w:rPr>
          <w:rFonts w:asciiTheme="minorHAnsi" w:hAnsiTheme="minorHAnsi"/>
          <w:sz w:val="22"/>
          <w:szCs w:val="22"/>
        </w:rPr>
      </w:pPr>
      <w:r w:rsidRPr="00B16AAC">
        <w:rPr>
          <w:rFonts w:asciiTheme="minorHAnsi" w:hAnsiTheme="minorHAnsi"/>
          <w:sz w:val="22"/>
          <w:szCs w:val="22"/>
        </w:rPr>
        <w:t>Dans le cadre de l'item "L'engagement : agir individuellement et collectivement", l'enseignant du même cycle 2 aborde la notion de développement durable comme objet d'enseignement et "engage la classe dans des actions de solidarité ou en faveur de l'environnement". Au cycle 3, cette</w:t>
      </w:r>
      <w:r w:rsidRPr="000964CD">
        <w:rPr>
          <w:rFonts w:asciiTheme="minorHAnsi" w:hAnsiTheme="minorHAnsi"/>
          <w:color w:val="000000"/>
          <w:sz w:val="22"/>
          <w:szCs w:val="22"/>
        </w:rPr>
        <w:t xml:space="preserve"> responsabilité de l'individu et du citoyen est étendue au domaine de la santé. Pour le même item au cycle 4,  il est suggéré à l'enseignant de l'aborder sous l'angle des "citoyens face aux risques naturels : à partir d'exemples de séismes, mener un travail sur les parts respectives des aléas naturels, des contextes sociaux et politiques, des responsabilités individuelles et collectives."</w:t>
      </w:r>
    </w:p>
    <w:p w:rsidR="00593AD1" w:rsidRDefault="00593AD1">
      <w:pPr>
        <w:rPr>
          <w:rFonts w:eastAsia="Times New Roman" w:cs="Times New Roman"/>
          <w:b/>
          <w:bCs/>
          <w:sz w:val="28"/>
          <w:szCs w:val="24"/>
          <w:lang w:eastAsia="fr-FR"/>
        </w:rPr>
      </w:pPr>
      <w:r>
        <w:rPr>
          <w:rFonts w:eastAsia="Times New Roman" w:cs="Times New Roman"/>
          <w:b/>
          <w:bCs/>
          <w:sz w:val="28"/>
          <w:szCs w:val="24"/>
          <w:lang w:eastAsia="fr-FR"/>
        </w:rPr>
        <w:br w:type="page"/>
      </w:r>
    </w:p>
    <w:p w:rsidR="00FD4BA7" w:rsidRPr="00FD4BA7" w:rsidRDefault="00FD4BA7" w:rsidP="00AE3EAE">
      <w:pPr>
        <w:spacing w:before="100" w:beforeAutospacing="1" w:after="0" w:line="320" w:lineRule="atLeast"/>
        <w:jc w:val="center"/>
        <w:rPr>
          <w:rFonts w:eastAsia="Times New Roman" w:cs="Times New Roman"/>
          <w:b/>
          <w:bCs/>
          <w:sz w:val="28"/>
          <w:szCs w:val="24"/>
          <w:lang w:eastAsia="fr-FR"/>
        </w:rPr>
      </w:pPr>
      <w:r w:rsidRPr="00B16AAC">
        <w:rPr>
          <w:rFonts w:eastAsia="Times New Roman" w:cs="Times New Roman"/>
          <w:b/>
          <w:bCs/>
          <w:sz w:val="28"/>
          <w:szCs w:val="24"/>
          <w:lang w:eastAsia="fr-FR"/>
        </w:rPr>
        <w:t>Au cycle 2</w:t>
      </w:r>
      <w:r w:rsidR="00364C4F">
        <w:rPr>
          <w:rFonts w:eastAsia="Times New Roman" w:cs="Times New Roman"/>
          <w:b/>
          <w:bCs/>
          <w:sz w:val="28"/>
          <w:szCs w:val="24"/>
          <w:lang w:eastAsia="fr-FR"/>
        </w:rPr>
        <w:t xml:space="preserve"> : CP, CE1</w:t>
      </w:r>
      <w:r w:rsidRPr="00FD4BA7">
        <w:rPr>
          <w:rFonts w:eastAsia="Times New Roman" w:cs="Times New Roman"/>
          <w:b/>
          <w:bCs/>
          <w:sz w:val="28"/>
          <w:szCs w:val="24"/>
          <w:lang w:eastAsia="fr-FR"/>
        </w:rPr>
        <w:t>, CE2</w:t>
      </w:r>
    </w:p>
    <w:p w:rsidR="00FD4BA7" w:rsidRPr="00B16AAC" w:rsidRDefault="00FD4BA7" w:rsidP="00B16AAC">
      <w:pPr>
        <w:pStyle w:val="Paragraphedeliste"/>
        <w:spacing w:before="100" w:beforeAutospacing="1" w:after="0" w:line="320" w:lineRule="atLeast"/>
        <w:ind w:left="0"/>
        <w:rPr>
          <w:rFonts w:eastAsia="Times New Roman" w:cs="Times New Roman"/>
          <w:b/>
          <w:sz w:val="28"/>
          <w:szCs w:val="24"/>
          <w:lang w:eastAsia="fr-FR"/>
        </w:rPr>
      </w:pPr>
      <w:r w:rsidRPr="00FD4BA7">
        <w:rPr>
          <w:rFonts w:eastAsia="Times New Roman" w:cs="Times New Roman"/>
          <w:b/>
          <w:sz w:val="28"/>
          <w:szCs w:val="24"/>
          <w:lang w:eastAsia="fr-FR"/>
        </w:rPr>
        <w:t xml:space="preserve">Du questionnement du monde aux écosystèmes </w:t>
      </w:r>
      <w:hyperlink r:id="rId15" w:history="1">
        <w:r w:rsidRPr="00B16AAC">
          <w:rPr>
            <w:rFonts w:eastAsia="Times New Roman" w:cs="Times New Roman"/>
            <w:b/>
            <w:sz w:val="28"/>
            <w:szCs w:val="24"/>
            <w:lang w:eastAsia="fr-FR"/>
          </w:rPr>
          <w:t>dans le nouveau cycle 2</w:t>
        </w:r>
      </w:hyperlink>
      <w:r w:rsidRPr="00FD4BA7">
        <w:rPr>
          <w:rFonts w:eastAsia="Times New Roman" w:cs="Times New Roman"/>
          <w:b/>
          <w:sz w:val="28"/>
          <w:szCs w:val="24"/>
          <w:lang w:eastAsia="fr-FR"/>
        </w:rPr>
        <w:t>.</w:t>
      </w:r>
    </w:p>
    <w:p w:rsidR="00B4496B" w:rsidRPr="00B4496B" w:rsidRDefault="00B4496B" w:rsidP="00B4496B">
      <w:pPr>
        <w:spacing w:before="100" w:beforeAutospacing="1" w:after="100" w:afterAutospacing="1" w:line="240" w:lineRule="auto"/>
        <w:jc w:val="both"/>
        <w:rPr>
          <w:rFonts w:eastAsia="Times New Roman" w:cs="Times New Roman"/>
          <w:lang w:eastAsia="fr-FR"/>
        </w:rPr>
      </w:pPr>
      <w:r w:rsidRPr="00B4496B">
        <w:rPr>
          <w:rFonts w:eastAsia="Times New Roman" w:cs="Times New Roman"/>
          <w:lang w:eastAsia="fr-FR"/>
        </w:rPr>
        <w:t>Le programme du nouveau cycle 2 (CP - CE1 - CE2) articule le « comportement responsable des élève vis-à-vis de l'environnement »  avec le nouveau socle commun, qu'il s'agisse de la formation de la personne et du citoyen  (domaine 3), des systèmes naturels et techniques (domaine 4 : p. 11) ou des représentations du monde et de l’activité humaine (domaine 5 : p. 11-12) Ces compétences sont activées par rapport à ce niveau de développement de l’enfant pour ce cycle où il « interroge le monde », ce à quoi tendent tous les enseignements.</w:t>
      </w:r>
    </w:p>
    <w:p w:rsidR="00B4496B" w:rsidRPr="00B4496B" w:rsidRDefault="00B4496B" w:rsidP="00B4496B">
      <w:pPr>
        <w:spacing w:after="0" w:line="240" w:lineRule="auto"/>
        <w:rPr>
          <w:rFonts w:eastAsia="Times New Roman" w:cs="Times New Roman"/>
          <w:lang w:eastAsia="fr-FR"/>
        </w:rPr>
      </w:pPr>
      <w:r w:rsidRPr="00B4496B">
        <w:rPr>
          <w:rFonts w:eastAsia="Times New Roman" w:cs="Times New Roman"/>
          <w:lang w:eastAsia="fr-FR"/>
        </w:rPr>
        <w:t>Ainsi, dans la discipline « Questionner le mode » (ancien programme : « Découvrir le monde »), l’élève doit « adopter un comportement éthique et responsable » en  termes d’environnement (et de santé) « grâce à une attitude raisonnée fondée sur la connaissance » et il met « en pratique les premières notions d’éco-gestion de l’environnement par des actions simples individuelles ou collectives : gestion des déchets, du papier, et d’économies d’eau et d’énergie (éclairage, chauffage)’ (p. 60).</w:t>
      </w:r>
    </w:p>
    <w:p w:rsidR="00B4496B" w:rsidRPr="00B4496B" w:rsidRDefault="00B4496B" w:rsidP="00B4496B">
      <w:pPr>
        <w:spacing w:before="100" w:beforeAutospacing="1" w:after="100" w:afterAutospacing="1" w:line="240" w:lineRule="auto"/>
        <w:jc w:val="both"/>
        <w:rPr>
          <w:rFonts w:eastAsia="Times New Roman" w:cs="Times New Roman"/>
          <w:lang w:eastAsia="fr-FR"/>
        </w:rPr>
      </w:pPr>
      <w:r w:rsidRPr="00B4496B">
        <w:rPr>
          <w:rFonts w:eastAsia="Times New Roman" w:cs="Times New Roman"/>
          <w:lang w:eastAsia="fr-FR"/>
        </w:rPr>
        <w:t>L’élève en fin de cycle 2, l’élève saura « identifier les interactions des êtres vivants entre eux et avec leur milieu. » A cette fin, il est proposé comme « situation d’activité et de ressources pour l’élève" de  « réaliser de petits écosystèmes (élevages, cultures) en classe ou dans un jardin d’école ou une mare d’école » (p. 62) : attendu de fin de cycle 2 pour « Questionner le monde du vivant … ».</w:t>
      </w:r>
    </w:p>
    <w:p w:rsidR="00FD4BA7" w:rsidRPr="00FD4BA7" w:rsidRDefault="00FD4BA7" w:rsidP="00AE3EAE">
      <w:pPr>
        <w:spacing w:before="100" w:beforeAutospacing="1" w:after="0" w:line="320" w:lineRule="atLeast"/>
        <w:jc w:val="center"/>
        <w:rPr>
          <w:rFonts w:eastAsia="Times New Roman" w:cs="Times New Roman"/>
          <w:b/>
          <w:bCs/>
          <w:sz w:val="28"/>
          <w:szCs w:val="24"/>
          <w:lang w:eastAsia="fr-FR"/>
        </w:rPr>
      </w:pPr>
      <w:r w:rsidRPr="00B16AAC">
        <w:rPr>
          <w:rFonts w:eastAsia="Times New Roman" w:cs="Times New Roman"/>
          <w:b/>
          <w:bCs/>
          <w:sz w:val="28"/>
          <w:szCs w:val="24"/>
          <w:lang w:eastAsia="fr-FR"/>
        </w:rPr>
        <w:t>Au cycle 3 et au cycle 4</w:t>
      </w:r>
    </w:p>
    <w:p w:rsidR="00FD4BA7" w:rsidRPr="00B16AAC" w:rsidRDefault="00FD4BA7" w:rsidP="00B16AAC">
      <w:pPr>
        <w:numPr>
          <w:ilvl w:val="0"/>
          <w:numId w:val="4"/>
        </w:numPr>
        <w:spacing w:before="100" w:beforeAutospacing="1" w:after="100" w:afterAutospacing="1" w:line="240" w:lineRule="auto"/>
        <w:rPr>
          <w:rFonts w:eastAsia="Times New Roman" w:cs="Times New Roman"/>
          <w:b/>
          <w:sz w:val="28"/>
          <w:szCs w:val="24"/>
          <w:lang w:eastAsia="fr-FR"/>
        </w:rPr>
      </w:pPr>
      <w:r w:rsidRPr="00FD4BA7">
        <w:rPr>
          <w:rFonts w:eastAsia="Times New Roman" w:cs="Times New Roman"/>
          <w:b/>
          <w:sz w:val="28"/>
          <w:szCs w:val="24"/>
          <w:lang w:eastAsia="fr-FR"/>
        </w:rPr>
        <w:t xml:space="preserve">Biodiversité </w:t>
      </w:r>
      <w:hyperlink r:id="rId16" w:history="1">
        <w:r w:rsidRPr="00B16AAC">
          <w:rPr>
            <w:rFonts w:eastAsia="Times New Roman" w:cs="Times New Roman"/>
            <w:b/>
            <w:sz w:val="28"/>
            <w:szCs w:val="24"/>
            <w:lang w:eastAsia="fr-FR"/>
          </w:rPr>
          <w:t xml:space="preserve">aux nouveaux cycles 3 et 4 </w:t>
        </w:r>
      </w:hyperlink>
    </w:p>
    <w:p w:rsidR="00B4496B" w:rsidRPr="00B4496B" w:rsidRDefault="00B4496B" w:rsidP="00B4496B">
      <w:pPr>
        <w:pStyle w:val="NormalWeb"/>
        <w:rPr>
          <w:rFonts w:asciiTheme="minorHAnsi" w:hAnsiTheme="minorHAnsi"/>
          <w:sz w:val="22"/>
          <w:szCs w:val="22"/>
        </w:rPr>
      </w:pPr>
      <w:r w:rsidRPr="00B4496B">
        <w:rPr>
          <w:rFonts w:asciiTheme="minorHAnsi" w:hAnsiTheme="minorHAnsi"/>
          <w:sz w:val="22"/>
          <w:szCs w:val="22"/>
        </w:rPr>
        <w:t xml:space="preserve">Dans les </w:t>
      </w:r>
      <w:r w:rsidRPr="008E0602">
        <w:rPr>
          <w:rFonts w:asciiTheme="minorHAnsi" w:hAnsiTheme="minorHAnsi"/>
          <w:sz w:val="22"/>
          <w:szCs w:val="22"/>
        </w:rPr>
        <w:t>nouveaux programmes du CP à la 3e</w:t>
      </w:r>
      <w:r w:rsidRPr="00B4496B">
        <w:rPr>
          <w:rFonts w:asciiTheme="minorHAnsi" w:hAnsiTheme="minorHAnsi"/>
          <w:sz w:val="22"/>
          <w:szCs w:val="22"/>
        </w:rPr>
        <w:t xml:space="preserve">, la biodiversité n’apparaît  en tant que telle </w:t>
      </w:r>
      <w:r w:rsidR="008E0602" w:rsidRPr="00B4496B">
        <w:rPr>
          <w:rFonts w:asciiTheme="minorHAnsi" w:hAnsiTheme="minorHAnsi"/>
          <w:sz w:val="22"/>
          <w:szCs w:val="22"/>
        </w:rPr>
        <w:t>qu’au</w:t>
      </w:r>
      <w:r w:rsidRPr="00B4496B">
        <w:rPr>
          <w:rStyle w:val="lev"/>
          <w:rFonts w:asciiTheme="minorHAnsi" w:hAnsiTheme="minorHAnsi"/>
          <w:sz w:val="22"/>
          <w:szCs w:val="22"/>
        </w:rPr>
        <w:t xml:space="preserve"> nouveau cycle 3 (CM1, CM2, 6</w:t>
      </w:r>
      <w:r w:rsidRPr="00B4496B">
        <w:rPr>
          <w:rStyle w:val="lev"/>
          <w:rFonts w:asciiTheme="minorHAnsi" w:hAnsiTheme="minorHAnsi"/>
          <w:sz w:val="22"/>
          <w:szCs w:val="22"/>
          <w:vertAlign w:val="superscript"/>
        </w:rPr>
        <w:t>e</w:t>
      </w:r>
      <w:r w:rsidRPr="00B4496B">
        <w:rPr>
          <w:rStyle w:val="lev"/>
          <w:rFonts w:asciiTheme="minorHAnsi" w:hAnsiTheme="minorHAnsi"/>
          <w:sz w:val="22"/>
          <w:szCs w:val="22"/>
        </w:rPr>
        <w:t>)</w:t>
      </w:r>
      <w:r w:rsidRPr="00B4496B">
        <w:rPr>
          <w:rFonts w:asciiTheme="minorHAnsi" w:hAnsiTheme="minorHAnsi"/>
          <w:sz w:val="22"/>
          <w:szCs w:val="22"/>
        </w:rPr>
        <w:t xml:space="preserve">. </w:t>
      </w:r>
      <w:r w:rsidRPr="00B4496B">
        <w:rPr>
          <w:rFonts w:asciiTheme="minorHAnsi" w:hAnsiTheme="minorHAnsi"/>
          <w:sz w:val="22"/>
          <w:szCs w:val="22"/>
        </w:rPr>
        <w:br/>
        <w:t>Elle est mentionnée en géographie pour les classes de CM2 (mieux habiter :</w:t>
      </w:r>
      <w:r w:rsidR="008E0602">
        <w:rPr>
          <w:rFonts w:asciiTheme="minorHAnsi" w:hAnsiTheme="minorHAnsi"/>
          <w:sz w:val="22"/>
          <w:szCs w:val="22"/>
        </w:rPr>
        <w:t xml:space="preserve"> </w:t>
      </w:r>
      <w:r w:rsidRPr="00B4496B">
        <w:rPr>
          <w:rFonts w:asciiTheme="minorHAnsi" w:hAnsiTheme="minorHAnsi"/>
          <w:sz w:val="22"/>
          <w:szCs w:val="22"/>
        </w:rPr>
        <w:t>biodiversité et espaces urbains, p.181) et en 6</w:t>
      </w:r>
      <w:r w:rsidRPr="00B4496B">
        <w:rPr>
          <w:rFonts w:asciiTheme="minorHAnsi" w:hAnsiTheme="minorHAnsi"/>
          <w:sz w:val="22"/>
          <w:szCs w:val="22"/>
          <w:vertAlign w:val="superscript"/>
        </w:rPr>
        <w:t>e</w:t>
      </w:r>
      <w:r w:rsidRPr="00B4496B">
        <w:rPr>
          <w:rFonts w:asciiTheme="minorHAnsi" w:hAnsiTheme="minorHAnsi"/>
          <w:sz w:val="22"/>
          <w:szCs w:val="22"/>
        </w:rPr>
        <w:t xml:space="preserve"> (la biodiversité  dans les espaces de faible densité, p.173). Cette notion aura été abordée dès le cycle 2 dans le cadre des relations entre les êtres vivants (p.62) quand l’élève questionne le monde à partir d’observations menées sur le terrain. </w:t>
      </w:r>
      <w:r w:rsidR="008E0602" w:rsidRPr="00B4496B">
        <w:rPr>
          <w:rFonts w:asciiTheme="minorHAnsi" w:hAnsiTheme="minorHAnsi"/>
          <w:sz w:val="22"/>
          <w:szCs w:val="22"/>
        </w:rPr>
        <w:t>Cette</w:t>
      </w:r>
      <w:r w:rsidRPr="00B4496B">
        <w:rPr>
          <w:rFonts w:asciiTheme="minorHAnsi" w:hAnsiTheme="minorHAnsi"/>
          <w:sz w:val="22"/>
          <w:szCs w:val="22"/>
        </w:rPr>
        <w:t xml:space="preserve"> interaction entre activités humaines, environnement et biodiversité est approfondie au cycle 4 en SVT (p.331).</w:t>
      </w:r>
    </w:p>
    <w:p w:rsidR="00364C4F" w:rsidRDefault="00B4496B" w:rsidP="00B4496B">
      <w:pPr>
        <w:pStyle w:val="NormalWeb"/>
        <w:rPr>
          <w:rFonts w:asciiTheme="minorHAnsi" w:hAnsiTheme="minorHAnsi"/>
          <w:sz w:val="22"/>
          <w:szCs w:val="22"/>
        </w:rPr>
      </w:pPr>
      <w:r w:rsidRPr="00B4496B">
        <w:rPr>
          <w:rStyle w:val="lev"/>
          <w:rFonts w:asciiTheme="minorHAnsi" w:hAnsiTheme="minorHAnsi"/>
          <w:sz w:val="22"/>
          <w:szCs w:val="22"/>
        </w:rPr>
        <w:t>Au cycle 4 (5e, 4e, 3e),</w:t>
      </w:r>
      <w:r w:rsidRPr="00B4496B">
        <w:rPr>
          <w:rFonts w:asciiTheme="minorHAnsi" w:hAnsiTheme="minorHAnsi"/>
          <w:sz w:val="22"/>
          <w:szCs w:val="22"/>
        </w:rPr>
        <w:t xml:space="preserve"> c’est en effet à travers la discipline </w:t>
      </w:r>
      <w:r w:rsidRPr="00B4496B">
        <w:rPr>
          <w:rFonts w:asciiTheme="minorHAnsi" w:hAnsiTheme="minorHAnsi"/>
          <w:sz w:val="22"/>
          <w:szCs w:val="22"/>
          <w:u w:val="single"/>
        </w:rPr>
        <w:t>SVT</w:t>
      </w:r>
      <w:r w:rsidRPr="00B4496B">
        <w:rPr>
          <w:rFonts w:asciiTheme="minorHAnsi" w:hAnsiTheme="minorHAnsi"/>
          <w:sz w:val="22"/>
          <w:szCs w:val="22"/>
        </w:rPr>
        <w:t xml:space="preserve"> – pendant laquelle l’élève accède « à des savoirs scientifiques actualisés [afin] de les comprendre et les utiliser pour mener des raisonnements adéquats en reliant les données et en imaginant des causes et des effets » - que la biodiversité est explicitée dès la classe de 5</w:t>
      </w:r>
      <w:r w:rsidRPr="00B4496B">
        <w:rPr>
          <w:rFonts w:asciiTheme="minorHAnsi" w:hAnsiTheme="minorHAnsi"/>
          <w:sz w:val="22"/>
          <w:szCs w:val="22"/>
          <w:vertAlign w:val="superscript"/>
        </w:rPr>
        <w:t>e</w:t>
      </w:r>
      <w:r w:rsidRPr="00B4496B">
        <w:rPr>
          <w:rFonts w:asciiTheme="minorHAnsi" w:hAnsiTheme="minorHAnsi"/>
          <w:sz w:val="22"/>
          <w:szCs w:val="22"/>
        </w:rPr>
        <w:t>, que ce soit à l’échelle des espaces ou du temps (dans ses modifications). Puis elle  est  réutilisée et enrichie les deux années suivantes (4</w:t>
      </w:r>
      <w:r w:rsidRPr="00B4496B">
        <w:rPr>
          <w:rFonts w:asciiTheme="minorHAnsi" w:hAnsiTheme="minorHAnsi"/>
          <w:sz w:val="22"/>
          <w:szCs w:val="22"/>
          <w:vertAlign w:val="superscript"/>
        </w:rPr>
        <w:t>e</w:t>
      </w:r>
      <w:r w:rsidRPr="00B4496B">
        <w:rPr>
          <w:rFonts w:asciiTheme="minorHAnsi" w:hAnsiTheme="minorHAnsi"/>
          <w:sz w:val="22"/>
          <w:szCs w:val="22"/>
        </w:rPr>
        <w:t>/3</w:t>
      </w:r>
      <w:r w:rsidRPr="00B4496B">
        <w:rPr>
          <w:rFonts w:asciiTheme="minorHAnsi" w:hAnsiTheme="minorHAnsi"/>
          <w:sz w:val="22"/>
          <w:szCs w:val="22"/>
          <w:vertAlign w:val="superscript"/>
        </w:rPr>
        <w:t>e</w:t>
      </w:r>
      <w:r w:rsidRPr="00B4496B">
        <w:rPr>
          <w:rFonts w:asciiTheme="minorHAnsi" w:hAnsiTheme="minorHAnsi"/>
          <w:sz w:val="22"/>
          <w:szCs w:val="22"/>
        </w:rPr>
        <w:t>). En revanche la biodiversité des génomes dans le cadre de l’explication de la diversité génétique est abordée et maîtrisée qu’en classe de 3</w:t>
      </w:r>
      <w:r w:rsidRPr="00B4496B">
        <w:rPr>
          <w:rFonts w:asciiTheme="minorHAnsi" w:hAnsiTheme="minorHAnsi"/>
          <w:sz w:val="22"/>
          <w:szCs w:val="22"/>
          <w:vertAlign w:val="superscript"/>
        </w:rPr>
        <w:t xml:space="preserve">e </w:t>
      </w:r>
      <w:r w:rsidRPr="00B4496B">
        <w:rPr>
          <w:rFonts w:asciiTheme="minorHAnsi" w:hAnsiTheme="minorHAnsi"/>
          <w:sz w:val="22"/>
          <w:szCs w:val="22"/>
        </w:rPr>
        <w:t>(p.333-335). Cet approfondissement participe d'une éducation à un comportement éthique et responsable vis-à-vis de l’environnement fondée sur des arguments scientifiques, en lien  avec l'EMC auquel les SVT contribuent (p. 331).</w:t>
      </w:r>
      <w:r w:rsidRPr="00B4496B">
        <w:rPr>
          <w:rFonts w:asciiTheme="minorHAnsi" w:hAnsiTheme="minorHAnsi"/>
          <w:sz w:val="22"/>
          <w:szCs w:val="22"/>
        </w:rPr>
        <w:br/>
        <w:t xml:space="preserve">La biodiversité est suggérée comme </w:t>
      </w:r>
      <w:r w:rsidRPr="00B4496B">
        <w:rPr>
          <w:rStyle w:val="lev"/>
          <w:rFonts w:asciiTheme="minorHAnsi" w:hAnsiTheme="minorHAnsi"/>
          <w:sz w:val="22"/>
          <w:szCs w:val="22"/>
        </w:rPr>
        <w:t>thématique de l’EPI</w:t>
      </w:r>
      <w:r w:rsidRPr="00B4496B">
        <w:rPr>
          <w:rFonts w:asciiTheme="minorHAnsi" w:hAnsiTheme="minorHAnsi"/>
          <w:sz w:val="22"/>
          <w:szCs w:val="22"/>
        </w:rPr>
        <w:t xml:space="preserve"> « </w:t>
      </w:r>
      <w:r w:rsidRPr="00B4496B">
        <w:rPr>
          <w:rStyle w:val="Accentuation"/>
          <w:rFonts w:asciiTheme="minorHAnsi" w:hAnsiTheme="minorHAnsi"/>
          <w:sz w:val="22"/>
          <w:szCs w:val="22"/>
        </w:rPr>
        <w:t>Transition écologique et développement durable</w:t>
      </w:r>
      <w:r w:rsidRPr="00B4496B">
        <w:rPr>
          <w:rFonts w:asciiTheme="minorHAnsi" w:hAnsiTheme="minorHAnsi"/>
          <w:sz w:val="22"/>
          <w:szCs w:val="22"/>
        </w:rPr>
        <w:t xml:space="preserve"> » sous l’égide principale de cette SVT, mais en croisant avec de nombreuses disciplines : SVT donc (sol et biodiversité cultivée  - biodiversité et changement climatique – biodiversité locale/biodiversité mondiale, …) - Géographie (des ressources limitées et surexploitées [par exemple dans les océans] en 5ème, biodiversité et mondialisation en 4e) -, LVE/français (rapport à la biodiversité dans les différentes cultures)</w:t>
      </w:r>
      <w:r w:rsidR="00364C4F">
        <w:rPr>
          <w:rFonts w:asciiTheme="minorHAnsi" w:hAnsiTheme="minorHAnsi"/>
          <w:sz w:val="22"/>
          <w:szCs w:val="22"/>
        </w:rPr>
        <w:t>.</w:t>
      </w:r>
    </w:p>
    <w:p w:rsidR="00B4496B" w:rsidRPr="00B4496B" w:rsidRDefault="00B4496B" w:rsidP="00B4496B">
      <w:pPr>
        <w:pStyle w:val="NormalWeb"/>
        <w:rPr>
          <w:rFonts w:asciiTheme="minorHAnsi" w:hAnsiTheme="minorHAnsi"/>
          <w:sz w:val="22"/>
          <w:szCs w:val="22"/>
        </w:rPr>
      </w:pPr>
      <w:r w:rsidRPr="00B4496B">
        <w:rPr>
          <w:rStyle w:val="lev"/>
          <w:rFonts w:asciiTheme="minorHAnsi" w:hAnsiTheme="minorHAnsi"/>
          <w:sz w:val="22"/>
          <w:szCs w:val="22"/>
        </w:rPr>
        <w:t>En fin de scolarité obligatoire</w:t>
      </w:r>
      <w:r w:rsidRPr="00B4496B">
        <w:rPr>
          <w:rFonts w:asciiTheme="minorHAnsi" w:hAnsiTheme="minorHAnsi"/>
          <w:sz w:val="22"/>
          <w:szCs w:val="22"/>
        </w:rPr>
        <w:t xml:space="preserve">, conformément aux préconisations du </w:t>
      </w:r>
      <w:r w:rsidRPr="008E0602">
        <w:rPr>
          <w:rFonts w:asciiTheme="minorHAnsi" w:hAnsiTheme="minorHAnsi"/>
          <w:sz w:val="22"/>
          <w:szCs w:val="22"/>
        </w:rPr>
        <w:t>socle commun de connaissances, de compétences et de culture</w:t>
      </w:r>
      <w:r w:rsidRPr="00B4496B">
        <w:rPr>
          <w:rFonts w:asciiTheme="minorHAnsi" w:hAnsiTheme="minorHAnsi"/>
          <w:sz w:val="22"/>
          <w:szCs w:val="22"/>
        </w:rPr>
        <w:t>, l'élève "prend conscience de l'impact de l'activité humaine sur environnement [...] et de la nécessité de préserver les ressources naturelles et la diversité des espèces. [...] Pour atteindre les objectifs de connaissances et de compétences dans ce domaine [3 ; les systèmes naturels et les systèmes techniques], l'élève mobilise des connaissances sur [...] les caractéristiques et l’unité du monde vivant, l'évolution et la diversité des espèces" [...].</w:t>
      </w:r>
    </w:p>
    <w:p w:rsidR="00FD4BA7" w:rsidRPr="00B16AAC" w:rsidRDefault="00FD4BA7" w:rsidP="00FD4BA7">
      <w:pPr>
        <w:numPr>
          <w:ilvl w:val="0"/>
          <w:numId w:val="4"/>
        </w:numPr>
        <w:spacing w:before="100" w:beforeAutospacing="1" w:after="100" w:afterAutospacing="1" w:line="240" w:lineRule="auto"/>
        <w:rPr>
          <w:rFonts w:eastAsia="Times New Roman" w:cs="Times New Roman"/>
          <w:b/>
          <w:sz w:val="28"/>
          <w:szCs w:val="24"/>
          <w:lang w:eastAsia="fr-FR"/>
        </w:rPr>
      </w:pPr>
      <w:r w:rsidRPr="00FD4BA7">
        <w:rPr>
          <w:rFonts w:eastAsia="Times New Roman" w:cs="Times New Roman"/>
          <w:b/>
          <w:sz w:val="28"/>
          <w:szCs w:val="24"/>
          <w:lang w:eastAsia="fr-FR"/>
        </w:rPr>
        <w:t xml:space="preserve">EDD et interdisciplinarité au collège [et à l'école] </w:t>
      </w:r>
      <w:hyperlink r:id="rId17" w:history="1">
        <w:r w:rsidR="00364C4F">
          <w:rPr>
            <w:rFonts w:eastAsia="Times New Roman" w:cs="Times New Roman"/>
            <w:b/>
            <w:sz w:val="28"/>
            <w:szCs w:val="24"/>
            <w:lang w:eastAsia="fr-FR"/>
          </w:rPr>
          <w:t>au cycle 3 et au cycle 4</w:t>
        </w:r>
      </w:hyperlink>
    </w:p>
    <w:p w:rsidR="00364C4F" w:rsidRDefault="00B4496B" w:rsidP="00B4496B">
      <w:pPr>
        <w:spacing w:before="100" w:beforeAutospacing="1" w:after="100" w:afterAutospacing="1" w:line="240" w:lineRule="auto"/>
      </w:pPr>
      <w:r>
        <w:t xml:space="preserve">Les </w:t>
      </w:r>
      <w:r w:rsidRPr="008E0602">
        <w:t xml:space="preserve"> nouveaux programmes à la rentrée 2016</w:t>
      </w:r>
      <w:r>
        <w:t xml:space="preserve"> font intervenir le développement durable à partir du cycle 3 (CM1, CM2, 6e). </w:t>
      </w:r>
      <w:proofErr w:type="gramStart"/>
      <w:r>
        <w:t>il</w:t>
      </w:r>
      <w:proofErr w:type="gramEnd"/>
      <w:r>
        <w:t xml:space="preserve"> fait partie de ces "thématiques communes" que les  professeurs de 6e "spécialistes de leur discipline" vont assurer afin de contribuer collectivement à l’acquisition des compétences définies par le socle".</w:t>
      </w:r>
    </w:p>
    <w:p w:rsidR="00364C4F" w:rsidRDefault="00B4496B" w:rsidP="00B4496B">
      <w:pPr>
        <w:spacing w:before="100" w:beforeAutospacing="1" w:after="100" w:afterAutospacing="1" w:line="240" w:lineRule="auto"/>
      </w:pPr>
      <w:r>
        <w:t>Parmi celles-ci : faire prendre conscience à l’élève de "importance d'un comportement responsable vis-à-vis de l'environnement" dans le cadre d'un "développement plus juste et plus attentif à ce qui est laissé aux générations futures" (domaine 4 : objectifs de connaissances et des compétences pour la maîtrise du socle commun). De la sorte l’élève est initié "à de grands défis auxquels l'humanité est confrontée" compte-tenu d'un "milieu contraint (en particulier par les ressources) pour répondre à des besoins humains en tenant compte des impacts sociaux et environnementaux".</w:t>
      </w:r>
    </w:p>
    <w:p w:rsidR="00364C4F" w:rsidRDefault="00B4496B" w:rsidP="00B4496B">
      <w:pPr>
        <w:spacing w:before="100" w:beforeAutospacing="1" w:after="100" w:afterAutospacing="1" w:line="240" w:lineRule="auto"/>
      </w:pPr>
      <w:r>
        <w:rPr>
          <w:rStyle w:val="lev"/>
        </w:rPr>
        <w:t>Au cycle 3,</w:t>
      </w:r>
      <w:r>
        <w:t xml:space="preserve"> il aborde les enjeux du développement durable </w:t>
      </w:r>
      <w:r w:rsidRPr="00B4496B">
        <w:rPr>
          <w:u w:val="single"/>
        </w:rPr>
        <w:t>en géographie</w:t>
      </w:r>
      <w:r>
        <w:t xml:space="preserve"> à travers la consommation en CM1, le cadre de vie en CM2 et la prospective territoriale en  métropole en classe de 6e. On pourra coupler ces consolidations à ce niveau avec les sciences et technologie (recyclage des matériaux, besoin en énergie, fonctions de nutrition et alimentation sûre, impacts environnemen</w:t>
      </w:r>
      <w:r w:rsidR="00364C4F">
        <w:t>taux des objets et matériaux...</w:t>
      </w:r>
    </w:p>
    <w:p w:rsidR="00B4496B" w:rsidRPr="00B4496B" w:rsidRDefault="00B4496B" w:rsidP="00B4496B">
      <w:pPr>
        <w:spacing w:before="100" w:beforeAutospacing="1" w:after="100" w:afterAutospacing="1" w:line="240" w:lineRule="auto"/>
        <w:rPr>
          <w:rFonts w:ascii="Times New Roman" w:eastAsia="Times New Roman" w:hAnsi="Times New Roman" w:cs="Times New Roman"/>
          <w:sz w:val="28"/>
          <w:szCs w:val="24"/>
          <w:lang w:eastAsia="fr-FR"/>
        </w:rPr>
      </w:pPr>
      <w:r>
        <w:rPr>
          <w:rStyle w:val="lev"/>
        </w:rPr>
        <w:t>Au cycle 4,</w:t>
      </w:r>
      <w:r>
        <w:t xml:space="preserve"> le développement durable est non seulement au programme e géographie comme des enseignements scientifiques (SVT, technologie, physique-chimie), mais au </w:t>
      </w:r>
      <w:r w:rsidRPr="008E0602">
        <w:t>programme de l’enseignement moral et civique (EMC)</w:t>
      </w:r>
      <w:r>
        <w:t>.</w:t>
      </w:r>
      <w:r>
        <w:br/>
        <w:t>Pour ce dernier, l'étude d'une action en faveur du développement durable s’inscrit parfaitement dans la connaissance des  "principes, valeurs et symboles de la citoyenneté française et de la citoyenneté européenne" et le "sentiment d'appartenance au destin commun de l'humanité".</w:t>
      </w:r>
      <w:r>
        <w:br/>
        <w:t>Enfin, ce croisement des disciplines peut se matérialiser par l’enseignement pratique interdisciplinaire (EPI [1])  "Transition écologique et développement durable"</w:t>
      </w:r>
    </w:p>
    <w:p w:rsidR="00FD4BA7" w:rsidRPr="00FD4BA7" w:rsidRDefault="00FD4BA7" w:rsidP="00AE3EAE">
      <w:pPr>
        <w:spacing w:before="100" w:beforeAutospacing="1" w:after="0" w:line="320" w:lineRule="atLeast"/>
        <w:jc w:val="center"/>
        <w:rPr>
          <w:rFonts w:eastAsia="Times New Roman" w:cs="Times New Roman"/>
          <w:b/>
          <w:bCs/>
          <w:sz w:val="28"/>
          <w:szCs w:val="24"/>
          <w:lang w:eastAsia="fr-FR"/>
        </w:rPr>
      </w:pPr>
      <w:r w:rsidRPr="009E272B">
        <w:rPr>
          <w:rFonts w:eastAsia="Times New Roman" w:cs="Times New Roman"/>
          <w:b/>
          <w:bCs/>
          <w:sz w:val="28"/>
          <w:szCs w:val="24"/>
          <w:lang w:eastAsia="fr-FR"/>
        </w:rPr>
        <w:t>Au cycle 3</w:t>
      </w:r>
      <w:r w:rsidRPr="00FD4BA7">
        <w:rPr>
          <w:rFonts w:eastAsia="Times New Roman" w:cs="Times New Roman"/>
          <w:b/>
          <w:bCs/>
          <w:sz w:val="28"/>
          <w:szCs w:val="24"/>
          <w:lang w:eastAsia="fr-FR"/>
        </w:rPr>
        <w:t xml:space="preserve"> : CM1, CM2, 6e</w:t>
      </w:r>
    </w:p>
    <w:p w:rsidR="00FD4BA7" w:rsidRPr="008E0602" w:rsidRDefault="00FD4BA7" w:rsidP="008E0602">
      <w:pPr>
        <w:pStyle w:val="Paragraphedeliste"/>
        <w:numPr>
          <w:ilvl w:val="0"/>
          <w:numId w:val="11"/>
        </w:numPr>
        <w:spacing w:before="100" w:beforeAutospacing="1" w:after="100" w:afterAutospacing="1" w:line="240" w:lineRule="auto"/>
        <w:rPr>
          <w:rFonts w:eastAsia="Times New Roman" w:cs="Times New Roman"/>
          <w:b/>
          <w:sz w:val="28"/>
          <w:szCs w:val="24"/>
          <w:lang w:eastAsia="fr-FR"/>
        </w:rPr>
      </w:pPr>
      <w:r w:rsidRPr="008E0602">
        <w:rPr>
          <w:rFonts w:eastAsia="Times New Roman" w:cs="Times New Roman"/>
          <w:b/>
          <w:sz w:val="28"/>
          <w:szCs w:val="24"/>
          <w:lang w:eastAsia="fr-FR"/>
        </w:rPr>
        <w:t xml:space="preserve">Enjeux du développement durable en géographie </w:t>
      </w:r>
      <w:hyperlink r:id="rId18" w:history="1">
        <w:r w:rsidRPr="008E0602">
          <w:rPr>
            <w:rFonts w:eastAsia="Times New Roman" w:cs="Times New Roman"/>
            <w:b/>
            <w:sz w:val="28"/>
            <w:szCs w:val="24"/>
            <w:lang w:eastAsia="fr-FR"/>
          </w:rPr>
          <w:t>dans le nouveau cycle 3 (CM1 - CM2 - 6e</w:t>
        </w:r>
      </w:hyperlink>
      <w:r w:rsidRPr="008E0602">
        <w:rPr>
          <w:rFonts w:eastAsia="Times New Roman" w:cs="Times New Roman"/>
          <w:b/>
          <w:sz w:val="28"/>
          <w:szCs w:val="24"/>
          <w:lang w:eastAsia="fr-FR"/>
        </w:rPr>
        <w:t>).</w:t>
      </w:r>
    </w:p>
    <w:p w:rsidR="00364C4F" w:rsidRDefault="00B4496B" w:rsidP="00B4496B">
      <w:pPr>
        <w:pStyle w:val="NormalWeb"/>
        <w:rPr>
          <w:rFonts w:asciiTheme="minorHAnsi" w:hAnsiTheme="minorHAnsi"/>
          <w:sz w:val="22"/>
        </w:rPr>
      </w:pPr>
      <w:r w:rsidRPr="00B4496B">
        <w:rPr>
          <w:rFonts w:asciiTheme="minorHAnsi" w:hAnsiTheme="minorHAnsi"/>
          <w:sz w:val="22"/>
        </w:rPr>
        <w:t>Les</w:t>
      </w:r>
      <w:r w:rsidR="009E272B">
        <w:rPr>
          <w:rFonts w:asciiTheme="minorHAnsi" w:hAnsiTheme="minorHAnsi"/>
          <w:sz w:val="22"/>
        </w:rPr>
        <w:t xml:space="preserve"> programme</w:t>
      </w:r>
      <w:r w:rsidRPr="00B4496B">
        <w:rPr>
          <w:rFonts w:asciiTheme="minorHAnsi" w:hAnsiTheme="minorHAnsi"/>
          <w:sz w:val="22"/>
        </w:rPr>
        <w:t xml:space="preserve">s  </w:t>
      </w:r>
      <w:r w:rsidRPr="00B4496B">
        <w:rPr>
          <w:rStyle w:val="lev"/>
          <w:rFonts w:asciiTheme="minorHAnsi" w:hAnsiTheme="minorHAnsi"/>
          <w:sz w:val="22"/>
        </w:rPr>
        <w:t>pour la géographie</w:t>
      </w:r>
      <w:r w:rsidRPr="00B4496B">
        <w:rPr>
          <w:rFonts w:asciiTheme="minorHAnsi" w:hAnsiTheme="minorHAnsi"/>
          <w:sz w:val="22"/>
        </w:rPr>
        <w:t xml:space="preserve"> en cycle 3 (CM – 6e) sont centrés sur la notion d’habiter – laquelle « consiste à observer les façons dont les humains organisent et pratiquent leurs espaces de vie, à toutes les échelles », y compris environnementales</w:t>
      </w:r>
    </w:p>
    <w:p w:rsidR="00364C4F" w:rsidRDefault="00B4496B" w:rsidP="00B4496B">
      <w:pPr>
        <w:pStyle w:val="NormalWeb"/>
        <w:rPr>
          <w:rFonts w:asciiTheme="minorHAnsi" w:hAnsiTheme="minorHAnsi"/>
          <w:sz w:val="22"/>
        </w:rPr>
      </w:pPr>
      <w:r w:rsidRPr="00B4496B">
        <w:rPr>
          <w:rFonts w:asciiTheme="minorHAnsi" w:hAnsiTheme="minorHAnsi"/>
          <w:sz w:val="22"/>
        </w:rPr>
        <w:t>Au CM1, le thème 3 veut lier consommation, satisfaction de besoins (besoins en énergie, en eau/besoins alimentaires) et développement durable (p. 168) en termes de circuit et d’enjeux.</w:t>
      </w:r>
      <w:r w:rsidRPr="00B4496B">
        <w:rPr>
          <w:rFonts w:asciiTheme="minorHAnsi" w:hAnsiTheme="minorHAnsi"/>
          <w:sz w:val="22"/>
        </w:rPr>
        <w:br/>
        <w:t xml:space="preserve">La réflexion se poursuit au CM2 2 (p. 169)  où il s’agit de mieux habiter, plus particulièrement en ville (favoriser la place de la « nature » en ville / habiter un </w:t>
      </w:r>
      <w:r w:rsidR="009E272B" w:rsidRPr="00B4496B">
        <w:rPr>
          <w:rFonts w:asciiTheme="minorHAnsi" w:hAnsiTheme="minorHAnsi"/>
          <w:sz w:val="22"/>
        </w:rPr>
        <w:t>éco quartier</w:t>
      </w:r>
      <w:r w:rsidRPr="00B4496B">
        <w:rPr>
          <w:rFonts w:asciiTheme="minorHAnsi" w:hAnsiTheme="minorHAnsi"/>
          <w:sz w:val="22"/>
        </w:rPr>
        <w:t>) et, en règle générale faciliter une économie circulaire à base de recyclage, « autant d’occasions de réfléchir aux choix des acteurs dans les politiques de développement durable ».</w:t>
      </w:r>
    </w:p>
    <w:p w:rsidR="00B4496B" w:rsidRPr="00B4496B" w:rsidRDefault="00B4496B" w:rsidP="00B4496B">
      <w:pPr>
        <w:pStyle w:val="NormalWeb"/>
        <w:rPr>
          <w:rFonts w:asciiTheme="minorHAnsi" w:hAnsiTheme="minorHAnsi"/>
          <w:sz w:val="22"/>
        </w:rPr>
      </w:pPr>
      <w:r w:rsidRPr="00B4496B">
        <w:rPr>
          <w:rFonts w:asciiTheme="minorHAnsi" w:hAnsiTheme="minorHAnsi"/>
          <w:sz w:val="22"/>
        </w:rPr>
        <w:t>En 6ème (p. 170</w:t>
      </w:r>
      <w:proofErr w:type="gramStart"/>
      <w:r w:rsidRPr="00B4496B">
        <w:rPr>
          <w:rFonts w:asciiTheme="minorHAnsi" w:hAnsiTheme="minorHAnsi"/>
          <w:sz w:val="22"/>
        </w:rPr>
        <w:t>) ,</w:t>
      </w:r>
      <w:proofErr w:type="gramEnd"/>
      <w:r w:rsidRPr="00B4496B">
        <w:rPr>
          <w:rFonts w:asciiTheme="minorHAnsi" w:hAnsiTheme="minorHAnsi"/>
          <w:sz w:val="22"/>
        </w:rPr>
        <w:t xml:space="preserve"> on passe de la ville à la métropole et il est proposé aux élèves d’imaginer la ville du futur « dans le cadre d’une initiation à la prospective territoriale » : déplacements, approvisionnements, </w:t>
      </w:r>
      <w:proofErr w:type="spellStart"/>
      <w:r w:rsidRPr="00B4496B">
        <w:rPr>
          <w:rFonts w:asciiTheme="minorHAnsi" w:hAnsiTheme="minorHAnsi"/>
          <w:sz w:val="22"/>
        </w:rPr>
        <w:t>e</w:t>
      </w:r>
      <w:r w:rsidR="009E272B">
        <w:rPr>
          <w:rFonts w:asciiTheme="minorHAnsi" w:hAnsiTheme="minorHAnsi"/>
          <w:sz w:val="22"/>
        </w:rPr>
        <w:t>ct</w:t>
      </w:r>
      <w:proofErr w:type="spellEnd"/>
      <w:r w:rsidRPr="00B4496B">
        <w:rPr>
          <w:rFonts w:asciiTheme="minorHAnsi" w:hAnsiTheme="minorHAnsi"/>
          <w:sz w:val="22"/>
        </w:rPr>
        <w:t xml:space="preserve"> . « Comment améliorer le développement durable ? », autrement dit ….</w:t>
      </w:r>
    </w:p>
    <w:p w:rsidR="00B4496B" w:rsidRPr="00B4496B" w:rsidRDefault="00B4496B" w:rsidP="00B4496B">
      <w:pPr>
        <w:pStyle w:val="NormalWeb"/>
        <w:rPr>
          <w:rFonts w:asciiTheme="minorHAnsi" w:hAnsiTheme="minorHAnsi"/>
          <w:sz w:val="22"/>
        </w:rPr>
      </w:pPr>
      <w:r w:rsidRPr="00B4496B">
        <w:rPr>
          <w:rFonts w:asciiTheme="minorHAnsi" w:hAnsiTheme="minorHAnsi"/>
          <w:sz w:val="22"/>
        </w:rPr>
        <w:t>On notera que</w:t>
      </w:r>
      <w:r w:rsidR="009E272B">
        <w:rPr>
          <w:rFonts w:asciiTheme="minorHAnsi" w:hAnsiTheme="minorHAnsi"/>
          <w:sz w:val="22"/>
        </w:rPr>
        <w:t xml:space="preserve"> cette thématique se prolonge au</w:t>
      </w:r>
      <w:r w:rsidRPr="00B4496B">
        <w:rPr>
          <w:rFonts w:asciiTheme="minorHAnsi" w:hAnsiTheme="minorHAnsi"/>
          <w:sz w:val="22"/>
        </w:rPr>
        <w:t xml:space="preserve"> nouveau cycle 4 (5e/3e) avec l'EPI "Transition énergétique et développement durable" autour des paysages urbains replacés dans la problématique sociétale et environnementale : arts et problématiques de environnement, la ville en mutation (villes nouvelles, éco-quartie</w:t>
      </w:r>
      <w:r w:rsidR="009E272B">
        <w:rPr>
          <w:rFonts w:asciiTheme="minorHAnsi" w:hAnsiTheme="minorHAnsi"/>
          <w:sz w:val="22"/>
        </w:rPr>
        <w:t>r</w:t>
      </w:r>
      <w:r w:rsidRPr="00B4496B">
        <w:rPr>
          <w:rFonts w:asciiTheme="minorHAnsi" w:hAnsiTheme="minorHAnsi"/>
          <w:sz w:val="22"/>
        </w:rPr>
        <w:t xml:space="preserve">s), </w:t>
      </w:r>
      <w:r w:rsidR="009E272B" w:rsidRPr="00B4496B">
        <w:rPr>
          <w:rFonts w:asciiTheme="minorHAnsi" w:hAnsiTheme="minorHAnsi"/>
          <w:sz w:val="22"/>
        </w:rPr>
        <w:t>aménagement</w:t>
      </w:r>
      <w:r w:rsidRPr="00B4496B">
        <w:rPr>
          <w:rFonts w:asciiTheme="minorHAnsi" w:hAnsiTheme="minorHAnsi"/>
          <w:sz w:val="22"/>
        </w:rPr>
        <w:t xml:space="preserve"> du territoire français durable ....</w:t>
      </w:r>
    </w:p>
    <w:p w:rsidR="00FD4BA7" w:rsidRPr="008E0602" w:rsidRDefault="00FD4BA7" w:rsidP="008E0602">
      <w:pPr>
        <w:pStyle w:val="Paragraphedeliste"/>
        <w:numPr>
          <w:ilvl w:val="0"/>
          <w:numId w:val="11"/>
        </w:numPr>
        <w:spacing w:before="100" w:beforeAutospacing="1" w:after="100" w:afterAutospacing="1" w:line="240" w:lineRule="auto"/>
        <w:rPr>
          <w:rFonts w:ascii="Times New Roman" w:eastAsia="Times New Roman" w:hAnsi="Times New Roman" w:cs="Times New Roman"/>
          <w:sz w:val="28"/>
          <w:szCs w:val="24"/>
          <w:lang w:eastAsia="fr-FR"/>
        </w:rPr>
      </w:pPr>
      <w:r w:rsidRPr="008E0602">
        <w:rPr>
          <w:rFonts w:eastAsia="Times New Roman" w:cs="Times New Roman"/>
          <w:b/>
          <w:sz w:val="28"/>
          <w:szCs w:val="24"/>
          <w:lang w:eastAsia="fr-FR"/>
        </w:rPr>
        <w:t xml:space="preserve">EDD au nouveau cycle 3 (CM1 – CM2 – 6e) </w:t>
      </w:r>
      <w:hyperlink r:id="rId19" w:history="1">
        <w:r w:rsidRPr="008E0602">
          <w:rPr>
            <w:rFonts w:eastAsia="Times New Roman" w:cs="Times New Roman"/>
            <w:b/>
            <w:sz w:val="28"/>
            <w:szCs w:val="24"/>
            <w:lang w:eastAsia="fr-FR"/>
          </w:rPr>
          <w:t>en « Sciences et technologies »</w:t>
        </w:r>
      </w:hyperlink>
      <w:r w:rsidRPr="008E0602">
        <w:rPr>
          <w:rFonts w:ascii="Times New Roman" w:eastAsia="Times New Roman" w:hAnsi="Times New Roman" w:cs="Times New Roman"/>
          <w:sz w:val="28"/>
          <w:szCs w:val="24"/>
          <w:lang w:eastAsia="fr-FR"/>
        </w:rPr>
        <w:t>.</w:t>
      </w:r>
    </w:p>
    <w:p w:rsidR="00B4496B" w:rsidRPr="00B4496B" w:rsidRDefault="00B4496B" w:rsidP="00B4496B">
      <w:pPr>
        <w:pStyle w:val="NormalWeb"/>
        <w:rPr>
          <w:rFonts w:asciiTheme="minorHAnsi" w:hAnsiTheme="minorHAnsi"/>
        </w:rPr>
      </w:pPr>
      <w:r w:rsidRPr="00B4496B">
        <w:rPr>
          <w:rFonts w:asciiTheme="minorHAnsi" w:hAnsiTheme="minorHAnsi"/>
        </w:rPr>
        <w:t>Dans ce domaine, l’élève acquiert des connaissances et des savoirs grâce auxquels il saura aussi adopter un comportement  éthique et responsable (dont en matière d’environnement). Les thématiques retenues permettent «  de construire des concepts ou notions qui trouvent leur application dans l’éducation au développement durable. Le concept d’énergie, progressivement construit, est présent dans chaque thème et les relie. »</w:t>
      </w:r>
    </w:p>
    <w:p w:rsidR="00B4496B" w:rsidRPr="00B4496B" w:rsidRDefault="00B4496B" w:rsidP="00B4496B">
      <w:pPr>
        <w:pStyle w:val="NormalWeb"/>
        <w:rPr>
          <w:rFonts w:asciiTheme="minorHAnsi" w:hAnsiTheme="minorHAnsi"/>
        </w:rPr>
      </w:pPr>
      <w:r w:rsidRPr="00B4496B">
        <w:rPr>
          <w:rFonts w:asciiTheme="minorHAnsi" w:hAnsiTheme="minorHAnsi"/>
        </w:rPr>
        <w:t>Les besoins en énergie de l’homme comme les différentes sources d’énergie sont abordés en CM1-CM2 ; en 6ème est approfondie la chaîne de l’énergie (p. 181).</w:t>
      </w:r>
    </w:p>
    <w:p w:rsidR="00B4496B" w:rsidRPr="00B4496B" w:rsidRDefault="00B4496B" w:rsidP="00B4496B">
      <w:pPr>
        <w:pStyle w:val="NormalWeb"/>
        <w:rPr>
          <w:rFonts w:asciiTheme="minorHAnsi" w:hAnsiTheme="minorHAnsi"/>
        </w:rPr>
      </w:pPr>
      <w:r w:rsidRPr="00B4496B">
        <w:rPr>
          <w:rFonts w:asciiTheme="minorHAnsi" w:hAnsiTheme="minorHAnsi"/>
        </w:rPr>
        <w:t>Sont abordés aussi : le tri et le recyclage des matériaux (p. 179), les fonctions de nutrition et les besoins en aliments de l’être humain (p..183 -  « Ce thème contribue à l’éducation à la santé et s’inscrit dans une perspective de développement durable »), l’impact environnemental des objets techniques et des matériaux (p. 185).</w:t>
      </w:r>
    </w:p>
    <w:p w:rsidR="00B4496B" w:rsidRDefault="00B4496B" w:rsidP="00B4496B">
      <w:pPr>
        <w:pStyle w:val="NormalWeb"/>
        <w:rPr>
          <w:rFonts w:asciiTheme="minorHAnsi" w:hAnsiTheme="minorHAnsi"/>
        </w:rPr>
      </w:pPr>
      <w:r w:rsidRPr="00B4496B">
        <w:rPr>
          <w:rFonts w:asciiTheme="minorHAnsi" w:hAnsiTheme="minorHAnsi"/>
        </w:rPr>
        <w:t>L’étude de la planète Terre devra se construire « en lien avec l’éducation au développement durable » autour des risques naturels, de la survenue des phénomènes naturels extrêmes « à partir d’étude de terrain » et en explorant « des exemples proches de l’école » (p. 187).</w:t>
      </w:r>
    </w:p>
    <w:p w:rsidR="009E272B" w:rsidRDefault="009E272B" w:rsidP="00B4496B">
      <w:pPr>
        <w:pStyle w:val="NormalWeb"/>
        <w:rPr>
          <w:rFonts w:asciiTheme="minorHAnsi" w:hAnsiTheme="minorHAnsi"/>
        </w:rPr>
      </w:pPr>
    </w:p>
    <w:p w:rsidR="00470413" w:rsidRPr="00593AD1" w:rsidRDefault="009E272B" w:rsidP="00593AD1">
      <w:pPr>
        <w:pStyle w:val="NormalWeb"/>
        <w:jc w:val="right"/>
        <w:rPr>
          <w:rFonts w:asciiTheme="minorHAnsi" w:hAnsiTheme="minorHAnsi"/>
          <w:b/>
        </w:rPr>
      </w:pPr>
      <w:r w:rsidRPr="009E272B">
        <w:rPr>
          <w:rFonts w:asciiTheme="minorHAnsi" w:hAnsiTheme="minorHAnsi"/>
          <w:b/>
        </w:rPr>
        <w:t>Source : CANOPE AMIENS</w:t>
      </w:r>
    </w:p>
    <w:sectPr w:rsidR="00470413" w:rsidRPr="00593AD1" w:rsidSect="007269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55AB"/>
    <w:multiLevelType w:val="multilevel"/>
    <w:tmpl w:val="951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73809"/>
    <w:multiLevelType w:val="multilevel"/>
    <w:tmpl w:val="3C24B6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E3A17"/>
    <w:multiLevelType w:val="hybridMultilevel"/>
    <w:tmpl w:val="ACB05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EF175D8"/>
    <w:multiLevelType w:val="multilevel"/>
    <w:tmpl w:val="A66AB5B2"/>
    <w:lvl w:ilvl="0">
      <w:start w:val="1"/>
      <w:numFmt w:val="decimal"/>
      <w:lvlText w:val="%1."/>
      <w:lvlJc w:val="left"/>
      <w:pPr>
        <w:tabs>
          <w:tab w:val="num" w:pos="720"/>
        </w:tabs>
        <w:ind w:left="720" w:hanging="360"/>
      </w:pPr>
      <w:rPr>
        <w:rFonts w:hint="default"/>
        <w:sz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5277BCE"/>
    <w:multiLevelType w:val="multilevel"/>
    <w:tmpl w:val="D7FC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AF72BB"/>
    <w:multiLevelType w:val="multilevel"/>
    <w:tmpl w:val="86A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506695"/>
    <w:multiLevelType w:val="multilevel"/>
    <w:tmpl w:val="42E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55914"/>
    <w:multiLevelType w:val="multilevel"/>
    <w:tmpl w:val="3C24B6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9A5BC5"/>
    <w:multiLevelType w:val="multilevel"/>
    <w:tmpl w:val="B150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9419EF"/>
    <w:multiLevelType w:val="hybridMultilevel"/>
    <w:tmpl w:val="0EC87C8A"/>
    <w:lvl w:ilvl="0" w:tplc="4FA24B96">
      <w:start w:val="1"/>
      <w:numFmt w:val="decimal"/>
      <w:lvlText w:val="%1."/>
      <w:lvlJc w:val="left"/>
      <w:pPr>
        <w:ind w:left="1080" w:hanging="360"/>
      </w:pPr>
      <w:rPr>
        <w:rFonts w:asciiTheme="minorHAnsi" w:hAnsiTheme="minorHAnsi" w:hint="default"/>
        <w:b/>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73F73D2"/>
    <w:multiLevelType w:val="multilevel"/>
    <w:tmpl w:val="21AC3A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88622B"/>
    <w:multiLevelType w:val="hybridMultilevel"/>
    <w:tmpl w:val="D0F012A2"/>
    <w:lvl w:ilvl="0" w:tplc="D13C68A0">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3"/>
  </w:num>
  <w:num w:numId="5">
    <w:abstractNumId w:val="4"/>
  </w:num>
  <w:num w:numId="6">
    <w:abstractNumId w:val="8"/>
  </w:num>
  <w:num w:numId="7">
    <w:abstractNumId w:val="6"/>
  </w:num>
  <w:num w:numId="8">
    <w:abstractNumId w:val="2"/>
  </w:num>
  <w:num w:numId="9">
    <w:abstractNumId w:val="1"/>
  </w:num>
  <w:num w:numId="10">
    <w:abstractNumId w:val="10"/>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savePreviewPicture/>
  <w:compat/>
  <w:rsids>
    <w:rsidRoot w:val="00FD4BA7"/>
    <w:rsid w:val="000964CD"/>
    <w:rsid w:val="000E6547"/>
    <w:rsid w:val="00364C4F"/>
    <w:rsid w:val="0054344D"/>
    <w:rsid w:val="00593AD1"/>
    <w:rsid w:val="007025D1"/>
    <w:rsid w:val="00726907"/>
    <w:rsid w:val="008E0602"/>
    <w:rsid w:val="009E272B"/>
    <w:rsid w:val="00AC768D"/>
    <w:rsid w:val="00AE3EAE"/>
    <w:rsid w:val="00B16AAC"/>
    <w:rsid w:val="00B4496B"/>
    <w:rsid w:val="00BC5335"/>
    <w:rsid w:val="00C948EB"/>
    <w:rsid w:val="00CA7561"/>
    <w:rsid w:val="00F86EEA"/>
    <w:rsid w:val="00FD4BA7"/>
    <w:rsid w:val="00FF5B2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907"/>
  </w:style>
  <w:style w:type="paragraph" w:styleId="Titre1">
    <w:name w:val="heading 1"/>
    <w:basedOn w:val="Normal"/>
    <w:link w:val="Titre1Car"/>
    <w:uiPriority w:val="9"/>
    <w:qFormat/>
    <w:rsid w:val="000964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D4BA7"/>
    <w:rPr>
      <w:b/>
      <w:bCs/>
    </w:rPr>
  </w:style>
  <w:style w:type="character" w:styleId="Lienhypertexte">
    <w:name w:val="Hyperlink"/>
    <w:basedOn w:val="Policepardfaut"/>
    <w:uiPriority w:val="99"/>
    <w:semiHidden/>
    <w:unhideWhenUsed/>
    <w:rsid w:val="00FD4BA7"/>
    <w:rPr>
      <w:color w:val="0000FF"/>
      <w:u w:val="single"/>
    </w:rPr>
  </w:style>
  <w:style w:type="paragraph" w:styleId="Paragraphedeliste">
    <w:name w:val="List Paragraph"/>
    <w:basedOn w:val="Normal"/>
    <w:uiPriority w:val="34"/>
    <w:qFormat/>
    <w:rsid w:val="00FD4BA7"/>
    <w:pPr>
      <w:ind w:left="720"/>
      <w:contextualSpacing/>
    </w:pPr>
  </w:style>
  <w:style w:type="character" w:styleId="Accentuation">
    <w:name w:val="Emphasis"/>
    <w:basedOn w:val="Policepardfaut"/>
    <w:uiPriority w:val="20"/>
    <w:qFormat/>
    <w:rsid w:val="00FD4BA7"/>
    <w:rPr>
      <w:i/>
      <w:iCs/>
    </w:rPr>
  </w:style>
  <w:style w:type="paragraph" w:styleId="NormalWeb">
    <w:name w:val="Normal (Web)"/>
    <w:basedOn w:val="Normal"/>
    <w:uiPriority w:val="99"/>
    <w:unhideWhenUsed/>
    <w:rsid w:val="000964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964CD"/>
    <w:rPr>
      <w:rFonts w:ascii="Times New Roman" w:eastAsia="Times New Roman" w:hAnsi="Times New Roman" w:cs="Times New Roman"/>
      <w:b/>
      <w:bCs/>
      <w:kern w:val="36"/>
      <w:sz w:val="48"/>
      <w:szCs w:val="48"/>
      <w:lang w:eastAsia="fr-FR"/>
    </w:rPr>
  </w:style>
</w:styles>
</file>

<file path=word/webSettings.xml><?xml version="1.0" encoding="utf-8"?>
<w:webSettings xmlns:r="http://schemas.openxmlformats.org/officeDocument/2006/relationships" xmlns:w="http://schemas.openxmlformats.org/wordprocessingml/2006/main">
  <w:divs>
    <w:div w:id="100145833">
      <w:bodyDiv w:val="1"/>
      <w:marLeft w:val="0"/>
      <w:marRight w:val="0"/>
      <w:marTop w:val="0"/>
      <w:marBottom w:val="0"/>
      <w:divBdr>
        <w:top w:val="none" w:sz="0" w:space="0" w:color="auto"/>
        <w:left w:val="none" w:sz="0" w:space="0" w:color="auto"/>
        <w:bottom w:val="none" w:sz="0" w:space="0" w:color="auto"/>
        <w:right w:val="none" w:sz="0" w:space="0" w:color="auto"/>
      </w:divBdr>
    </w:div>
    <w:div w:id="564265977">
      <w:bodyDiv w:val="1"/>
      <w:marLeft w:val="0"/>
      <w:marRight w:val="0"/>
      <w:marTop w:val="0"/>
      <w:marBottom w:val="0"/>
      <w:divBdr>
        <w:top w:val="none" w:sz="0" w:space="0" w:color="auto"/>
        <w:left w:val="none" w:sz="0" w:space="0" w:color="auto"/>
        <w:bottom w:val="none" w:sz="0" w:space="0" w:color="auto"/>
        <w:right w:val="none" w:sz="0" w:space="0" w:color="auto"/>
      </w:divBdr>
    </w:div>
    <w:div w:id="663162452">
      <w:bodyDiv w:val="1"/>
      <w:marLeft w:val="0"/>
      <w:marRight w:val="0"/>
      <w:marTop w:val="0"/>
      <w:marBottom w:val="0"/>
      <w:divBdr>
        <w:top w:val="none" w:sz="0" w:space="0" w:color="auto"/>
        <w:left w:val="none" w:sz="0" w:space="0" w:color="auto"/>
        <w:bottom w:val="none" w:sz="0" w:space="0" w:color="auto"/>
        <w:right w:val="none" w:sz="0" w:space="0" w:color="auto"/>
      </w:divBdr>
    </w:div>
    <w:div w:id="718477107">
      <w:bodyDiv w:val="1"/>
      <w:marLeft w:val="0"/>
      <w:marRight w:val="0"/>
      <w:marTop w:val="0"/>
      <w:marBottom w:val="0"/>
      <w:divBdr>
        <w:top w:val="none" w:sz="0" w:space="0" w:color="auto"/>
        <w:left w:val="none" w:sz="0" w:space="0" w:color="auto"/>
        <w:bottom w:val="none" w:sz="0" w:space="0" w:color="auto"/>
        <w:right w:val="none" w:sz="0" w:space="0" w:color="auto"/>
      </w:divBdr>
    </w:div>
    <w:div w:id="896009981">
      <w:bodyDiv w:val="1"/>
      <w:marLeft w:val="0"/>
      <w:marRight w:val="0"/>
      <w:marTop w:val="0"/>
      <w:marBottom w:val="0"/>
      <w:divBdr>
        <w:top w:val="none" w:sz="0" w:space="0" w:color="auto"/>
        <w:left w:val="none" w:sz="0" w:space="0" w:color="auto"/>
        <w:bottom w:val="none" w:sz="0" w:space="0" w:color="auto"/>
        <w:right w:val="none" w:sz="0" w:space="0" w:color="auto"/>
      </w:divBdr>
    </w:div>
    <w:div w:id="970207950">
      <w:bodyDiv w:val="1"/>
      <w:marLeft w:val="0"/>
      <w:marRight w:val="0"/>
      <w:marTop w:val="0"/>
      <w:marBottom w:val="0"/>
      <w:divBdr>
        <w:top w:val="none" w:sz="0" w:space="0" w:color="auto"/>
        <w:left w:val="none" w:sz="0" w:space="0" w:color="auto"/>
        <w:bottom w:val="none" w:sz="0" w:space="0" w:color="auto"/>
        <w:right w:val="none" w:sz="0" w:space="0" w:color="auto"/>
      </w:divBdr>
    </w:div>
    <w:div w:id="1131174456">
      <w:bodyDiv w:val="1"/>
      <w:marLeft w:val="0"/>
      <w:marRight w:val="0"/>
      <w:marTop w:val="0"/>
      <w:marBottom w:val="0"/>
      <w:divBdr>
        <w:top w:val="none" w:sz="0" w:space="0" w:color="auto"/>
        <w:left w:val="none" w:sz="0" w:space="0" w:color="auto"/>
        <w:bottom w:val="none" w:sz="0" w:space="0" w:color="auto"/>
        <w:right w:val="none" w:sz="0" w:space="0" w:color="auto"/>
      </w:divBdr>
    </w:div>
    <w:div w:id="1523128503">
      <w:bodyDiv w:val="1"/>
      <w:marLeft w:val="0"/>
      <w:marRight w:val="0"/>
      <w:marTop w:val="0"/>
      <w:marBottom w:val="0"/>
      <w:divBdr>
        <w:top w:val="none" w:sz="0" w:space="0" w:color="auto"/>
        <w:left w:val="none" w:sz="0" w:space="0" w:color="auto"/>
        <w:bottom w:val="none" w:sz="0" w:space="0" w:color="auto"/>
        <w:right w:val="none" w:sz="0" w:space="0" w:color="auto"/>
      </w:divBdr>
    </w:div>
    <w:div w:id="1566799543">
      <w:bodyDiv w:val="1"/>
      <w:marLeft w:val="0"/>
      <w:marRight w:val="0"/>
      <w:marTop w:val="0"/>
      <w:marBottom w:val="0"/>
      <w:divBdr>
        <w:top w:val="none" w:sz="0" w:space="0" w:color="auto"/>
        <w:left w:val="none" w:sz="0" w:space="0" w:color="auto"/>
        <w:bottom w:val="none" w:sz="0" w:space="0" w:color="auto"/>
        <w:right w:val="none" w:sz="0" w:space="0" w:color="auto"/>
      </w:divBdr>
    </w:div>
    <w:div w:id="1669676253">
      <w:bodyDiv w:val="1"/>
      <w:marLeft w:val="0"/>
      <w:marRight w:val="0"/>
      <w:marTop w:val="0"/>
      <w:marBottom w:val="0"/>
      <w:divBdr>
        <w:top w:val="none" w:sz="0" w:space="0" w:color="auto"/>
        <w:left w:val="none" w:sz="0" w:space="0" w:color="auto"/>
        <w:bottom w:val="none" w:sz="0" w:space="0" w:color="auto"/>
        <w:right w:val="none" w:sz="0" w:space="0" w:color="auto"/>
      </w:divBdr>
    </w:div>
    <w:div w:id="20900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dp.ac-amiens.fr/textesofficielsedd/index.php/edd/1446-le-developpement-durable-dans-la-culture-de-lengagement-enseignement-moral-et-civique" TargetMode="External"/><Relationship Id="rId13" Type="http://schemas.openxmlformats.org/officeDocument/2006/relationships/hyperlink" Target="https://crdp.ac-amiens.fr/textesofficielsedd/index.php/eau-coursdeau/1622-2015-09-23-09-49-01" TargetMode="External"/><Relationship Id="rId18" Type="http://schemas.openxmlformats.org/officeDocument/2006/relationships/hyperlink" Target="https://crdp.ac-amiens.fr/textesofficielsedd/index.php/tous-niveaux-ecole/cycle3/1609-2015-09-19-09-13-2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rdp.ac-amiens.fr/textesofficielsedd/index.php/edd/1600-2015-08-25-11-54-20" TargetMode="External"/><Relationship Id="rId12" Type="http://schemas.openxmlformats.org/officeDocument/2006/relationships/hyperlink" Target="https://crdp.ac-amiens.fr/textesofficielsedd/index.php/climat/1617-du-climat-en-cycle-2-au-changement-climatique-et-au-dd-au-cycle-4" TargetMode="External"/><Relationship Id="rId17" Type="http://schemas.openxmlformats.org/officeDocument/2006/relationships/hyperlink" Target="https://crdp.ac-amiens.fr/textesofficielsedd/index.php/tous-niveaux-college/165-edd-dans-les-programmes-de-college" TargetMode="External"/><Relationship Id="rId2" Type="http://schemas.openxmlformats.org/officeDocument/2006/relationships/styles" Target="styles.xml"/><Relationship Id="rId16" Type="http://schemas.openxmlformats.org/officeDocument/2006/relationships/hyperlink" Target="https://crdp.ac-amiens.fr/textesofficielsedd/index.php/biodiversite/1625-2015-09-25-09-21-2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egifrance.gouv.fr/affichTexte.do?cidTexte=JORFTEXT000030426718&amp;dateTexte=&amp;categorieLien=id" TargetMode="External"/><Relationship Id="rId11" Type="http://schemas.openxmlformats.org/officeDocument/2006/relationships/hyperlink" Target="https://crdp.ac-amiens.fr/textesofficielsedd/index.php/consommation-dechets/1618-2015-09-22-09-50-57" TargetMode="External"/><Relationship Id="rId5" Type="http://schemas.openxmlformats.org/officeDocument/2006/relationships/hyperlink" Target="https://crdp.ac-amiens.fr/textesofficielsedd/index.php/socle-commun/1548-lenvironnement-dans-le-nouveau-socle-commun" TargetMode="External"/><Relationship Id="rId15" Type="http://schemas.openxmlformats.org/officeDocument/2006/relationships/hyperlink" Target="https://crdp.ac-amiens.fr/textesofficielsedd/index.php/tous-niveaux-ecole/cycle2/1611-2015-09-21-07-32-01" TargetMode="External"/><Relationship Id="rId10" Type="http://schemas.openxmlformats.org/officeDocument/2006/relationships/hyperlink" Target="http://crdp.ac-amiens.fr/textesofficielsedd/index.php/edd/1445-le-developpement-durable-au-cycle-4-dans-le-programme-denseignement-moral-et-civique" TargetMode="External"/><Relationship Id="rId19" Type="http://schemas.openxmlformats.org/officeDocument/2006/relationships/hyperlink" Target="https://crdp.ac-amiens.fr/textesofficielsedd/index.php/tous-niveaux-ecole/cycle3/1610-2015-09-19-09-54-52" TargetMode="External"/><Relationship Id="rId4" Type="http://schemas.openxmlformats.org/officeDocument/2006/relationships/webSettings" Target="webSettings.xml"/><Relationship Id="rId9" Type="http://schemas.openxmlformats.org/officeDocument/2006/relationships/hyperlink" Target="http://crdp.ac-amiens.fr/textesofficielsedd/index.php/edd/1446-le-developpement-durable-dans-la-culture-de-lengagement-enseignement-moral-et-civique" TargetMode="External"/><Relationship Id="rId14" Type="http://schemas.openxmlformats.org/officeDocument/2006/relationships/hyperlink" Target="https://crdp.ac-amiens.fr/textesofficielsedd/index.php/edd/1446-le-developpement-durable-dans-la-culture-de-lengagement-enseignement-moral-et-civ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4908</Words>
  <Characters>26994</Characters>
  <Application>Microsoft Office Word</Application>
  <DocSecurity>0</DocSecurity>
  <Lines>224</Lines>
  <Paragraphs>63</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Prendre soin de l'environnement immédiat et plus lointain aux Cycles 2 et 3 en E</vt:lpstr>
    </vt:vector>
  </TitlesOfParts>
  <Company/>
  <LinksUpToDate>false</LinksUpToDate>
  <CharactersWithSpaces>31839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cdti</dc:creator>
  <cp:lastModifiedBy>cdti</cp:lastModifiedBy>
  <cp:revision>2</cp:revision>
  <dcterms:created xsi:type="dcterms:W3CDTF">2016-06-30T10:58:00Z</dcterms:created>
  <dcterms:modified xsi:type="dcterms:W3CDTF">2016-06-30T10:58:00Z</dcterms:modified>
</cp:coreProperties>
</file>