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Header"/>
        <w:tabs>
          <w:tab w:val="clear" w:pos="9355"/>
          <w:tab w:val="center" w:pos="4677" w:leader="none"/>
          <w:tab w:val="right" w:pos="9637" w:leader="none"/>
        </w:tabs>
        <w:spacing w:before="120" w:after="0"/>
        <w:jc w:val="center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Header"/>
        <w:jc w:val="center"/>
        <w:rPr/>
      </w:pPr>
      <w:r>
        <w:rPr/>
        <w:t xml:space="preserve">ТОМСКИЙ ГОСУДАРСТВЕННЫЙ УНИВЕРСИТЕТ </w:t>
        <w:br/>
        <w:t>СИСТЕМ УПРАВЛЕНИЯ И РАДИОЭЛЕКТРОНИКИ (ТУСУР)</w:t>
      </w:r>
    </w:p>
    <w:p>
      <w:pPr>
        <w:pStyle w:val="Header"/>
        <w:spacing w:before="240" w:after="0"/>
        <w:jc w:val="center"/>
        <w:rPr/>
      </w:pPr>
      <w:r>
        <w:rPr/>
        <w:t>Кафедра АОИ</w:t>
      </w:r>
    </w:p>
    <w:p>
      <w:pPr>
        <w:pStyle w:val="Header"/>
        <w:rPr/>
      </w:pPr>
      <w:r>
        <w:rPr/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Численные методы</w:t>
      </w:r>
    </w:p>
    <w:p>
      <w:pPr>
        <w:pStyle w:val="Head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ОТЧЕТ</w:t>
      </w:r>
    </w:p>
    <w:p>
      <w:pPr>
        <w:pStyle w:val="Normal"/>
        <w:jc w:val="center"/>
        <w:rPr/>
      </w:pPr>
      <w:r>
        <w:rPr>
          <w:b/>
        </w:rPr>
        <w:t xml:space="preserve"> </w:t>
      </w:r>
      <w:r>
        <w:rPr/>
        <w:t xml:space="preserve">ПО РЕЗУЛЬТАТАМ </w:t>
      </w:r>
    </w:p>
    <w:p>
      <w:pPr>
        <w:pStyle w:val="Normal"/>
        <w:jc w:val="center"/>
        <w:rPr/>
      </w:pPr>
      <w:r>
        <w:rPr>
          <w:bCs/>
          <w:color w:val="000000"/>
          <w:spacing w:val="-3"/>
        </w:rPr>
        <w:t xml:space="preserve">учебной практики: </w:t>
      </w:r>
      <w:r>
        <w:rPr>
          <w:b/>
        </w:rPr>
        <w:t>ознакомительной практики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8763" w:type="dxa"/>
        <w:jc w:val="left"/>
        <w:tblInd w:w="11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0"/>
        <w:gridCol w:w="4312"/>
      </w:tblGrid>
      <w:tr>
        <w:trPr/>
        <w:tc>
          <w:tcPr>
            <w:tcW w:w="4450" w:type="dxa"/>
            <w:tcBorders/>
          </w:tcPr>
          <w:p>
            <w:pPr>
              <w:pStyle w:val="Header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4312" w:type="dxa"/>
            <w:tcBorders/>
          </w:tcPr>
          <w:p>
            <w:pPr>
              <w:pStyle w:val="Header"/>
              <w:widowControl w:val="false"/>
              <w:tabs>
                <w:tab w:val="clear" w:pos="4677"/>
                <w:tab w:val="center" w:pos="3861" w:leader="none"/>
                <w:tab w:val="right" w:pos="9355" w:leader="none"/>
              </w:tabs>
              <w:rPr/>
            </w:pPr>
            <w:r>
              <w:rPr/>
              <w:t xml:space="preserve">Обучающийся гр. </w:t>
            </w:r>
            <w:r>
              <w:rPr/>
              <w:t>422-3</w:t>
            </w:r>
            <w:r>
              <w:rPr/>
              <w:t xml:space="preserve"> _________________</w:t>
            </w:r>
          </w:p>
          <w:p>
            <w:pPr>
              <w:pStyle w:val="Header"/>
              <w:widowControl w:val="false"/>
              <w:tabs>
                <w:tab w:val="left" w:pos="1714" w:leader="none"/>
                <w:tab w:val="left" w:pos="2274" w:leader="none"/>
                <w:tab w:val="left" w:pos="3664" w:leader="none"/>
                <w:tab w:val="center" w:pos="4677" w:leader="none"/>
                <w:tab w:val="right" w:pos="9355" w:leader="none"/>
              </w:tabs>
              <w:ind w:left="34" w:hanging="0"/>
              <w:rPr>
                <w:bCs/>
                <w:iCs/>
              </w:rPr>
            </w:pPr>
            <w:r>
              <w:rPr>
                <w:bCs/>
                <w:iCs/>
              </w:rPr>
              <w:t>_______________ __________</w:t>
            </w:r>
          </w:p>
          <w:p>
            <w:pPr>
              <w:pStyle w:val="Header"/>
              <w:widowControl w:val="false"/>
              <w:tabs>
                <w:tab w:val="clear" w:pos="4677"/>
                <w:tab w:val="left" w:pos="1714" w:leader="none"/>
                <w:tab w:val="left" w:pos="2274" w:leader="none"/>
                <w:tab w:val="left" w:pos="3664" w:leader="none"/>
                <w:tab w:val="center" w:pos="4096" w:leader="none"/>
                <w:tab w:val="right" w:pos="9355" w:leader="none"/>
              </w:tabs>
              <w:ind w:left="34" w:hanging="0"/>
              <w:rPr/>
            </w:pPr>
            <w:r>
              <w:rPr>
                <w:bCs/>
                <w:iCs/>
              </w:rPr>
              <w:t xml:space="preserve">          </w:t>
            </w:r>
            <w:r>
              <w:rPr>
                <w:bCs/>
                <w:iCs/>
                <w:vertAlign w:val="superscript"/>
              </w:rPr>
              <w:t>(подпись)   (</w:t>
            </w:r>
            <w:r>
              <w:rPr>
                <w:vertAlign w:val="superscript"/>
              </w:rPr>
              <w:t>И.О. Фамилия)</w:t>
            </w:r>
          </w:p>
          <w:p>
            <w:pPr>
              <w:pStyle w:val="Header"/>
              <w:widowControl w:val="false"/>
              <w:rPr/>
            </w:pPr>
            <w:r>
              <w:rPr>
                <w:bCs/>
                <w:iCs/>
              </w:rPr>
              <w:t>_______________</w:t>
            </w:r>
          </w:p>
          <w:p>
            <w:pPr>
              <w:pStyle w:val="Header"/>
              <w:widowControl w:val="false"/>
              <w:ind w:left="601" w:hanging="0"/>
              <w:rPr>
                <w:bCs/>
                <w:iCs/>
                <w:vertAlign w:val="superscript"/>
              </w:rPr>
            </w:pPr>
            <w:r>
              <w:rPr>
                <w:bCs/>
                <w:iCs/>
                <w:vertAlign w:val="superscript"/>
              </w:rPr>
              <w:t>(дата)</w:t>
            </w:r>
          </w:p>
        </w:tc>
      </w:tr>
      <w:tr>
        <w:trPr/>
        <w:tc>
          <w:tcPr>
            <w:tcW w:w="4450" w:type="dxa"/>
            <w:tcBorders/>
          </w:tcPr>
          <w:p>
            <w:pPr>
              <w:pStyle w:val="Header"/>
              <w:widowControl w:val="false"/>
              <w:snapToGrid w:val="false"/>
              <w:rPr>
                <w:vertAlign w:val="superscript"/>
              </w:rPr>
            </w:pPr>
            <w:r>
              <w:rPr>
                <w:vertAlign w:val="superscript"/>
              </w:rPr>
            </w:r>
          </w:p>
          <w:p>
            <w:pPr>
              <w:pStyle w:val="Header"/>
              <w:widowControl w:val="false"/>
              <w:rPr/>
            </w:pPr>
            <w:r>
              <w:rPr/>
            </w:r>
          </w:p>
          <w:p>
            <w:pPr>
              <w:pStyle w:val="Header"/>
              <w:widowControl w:val="false"/>
              <w:rPr/>
            </w:pPr>
            <w:r>
              <w:rPr/>
            </w:r>
          </w:p>
          <w:p>
            <w:pPr>
              <w:pStyle w:val="Header"/>
              <w:widowControl w:val="false"/>
              <w:ind w:right="142" w:hanging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</w:r>
          </w:p>
          <w:p>
            <w:pPr>
              <w:pStyle w:val="Header"/>
              <w:widowControl w:val="false"/>
              <w:ind w:right="-103" w:hanging="0"/>
              <w:jc w:val="right"/>
              <w:rPr/>
            </w:pPr>
            <w:r>
              <w:rPr>
                <w:b/>
              </w:rPr>
              <w:t>_________</w:t>
            </w:r>
          </w:p>
          <w:p>
            <w:pPr>
              <w:pStyle w:val="Header"/>
              <w:widowControl w:val="false"/>
              <w:tabs>
                <w:tab w:val="left" w:pos="3776" w:leader="none"/>
                <w:tab w:val="center" w:pos="4677" w:leader="none"/>
                <w:tab w:val="right" w:pos="9355" w:leader="none"/>
              </w:tabs>
              <w:ind w:right="175" w:hanging="0"/>
              <w:jc w:val="right"/>
              <w:rPr/>
            </w:pPr>
            <w:r>
              <w:rPr>
                <w:vertAlign w:val="superscript"/>
              </w:rPr>
              <w:t>(оценка)</w:t>
            </w:r>
          </w:p>
        </w:tc>
        <w:tc>
          <w:tcPr>
            <w:tcW w:w="4312" w:type="dxa"/>
            <w:tcBorders/>
          </w:tcPr>
          <w:p>
            <w:pPr>
              <w:pStyle w:val="Header"/>
              <w:widowControl w:val="false"/>
              <w:tabs>
                <w:tab w:val="clear" w:pos="4677"/>
                <w:tab w:val="right" w:pos="9355" w:leader="none"/>
              </w:tabs>
              <w:rPr/>
            </w:pPr>
            <w:r>
              <w:rPr/>
              <w:t>Руководитель практики от университета:</w:t>
            </w:r>
          </w:p>
          <w:p>
            <w:pPr>
              <w:pStyle w:val="Header"/>
              <w:widowControl w:val="false"/>
              <w:tabs>
                <w:tab w:val="clear" w:pos="4677"/>
                <w:tab w:val="center" w:pos="3010" w:leader="none"/>
                <w:tab w:val="right" w:pos="9355" w:leader="none"/>
              </w:tabs>
              <w:jc w:val="right"/>
              <w:rPr/>
            </w:pPr>
            <w:r>
              <w:rPr/>
              <w:t>ст. преподаватель каф. АОИ</w:t>
            </w:r>
          </w:p>
          <w:p>
            <w:pPr>
              <w:pStyle w:val="Header"/>
              <w:widowControl w:val="false"/>
              <w:ind w:left="884" w:hanging="0"/>
              <w:rPr>
                <w:vertAlign w:val="superscript"/>
              </w:rPr>
            </w:pPr>
            <w:r>
              <w:rPr>
                <w:vertAlign w:val="superscript"/>
              </w:rPr>
            </w:r>
          </w:p>
          <w:p>
            <w:pPr>
              <w:pStyle w:val="Header"/>
              <w:widowControl w:val="false"/>
              <w:tabs>
                <w:tab w:val="left" w:pos="1714" w:leader="none"/>
                <w:tab w:val="left" w:pos="2274" w:leader="none"/>
                <w:tab w:val="left" w:pos="3664" w:leader="none"/>
                <w:tab w:val="center" w:pos="4677" w:leader="none"/>
                <w:tab w:val="right" w:pos="9355" w:leader="none"/>
              </w:tabs>
              <w:ind w:left="34" w:hanging="0"/>
              <w:rPr/>
            </w:pPr>
            <w:r>
              <w:rPr>
                <w:bCs/>
                <w:iCs/>
              </w:rPr>
              <w:t>_______________ Т.А. Петкун</w:t>
            </w:r>
          </w:p>
          <w:p>
            <w:pPr>
              <w:pStyle w:val="Header"/>
              <w:widowControl w:val="false"/>
              <w:tabs>
                <w:tab w:val="clear" w:pos="4677"/>
                <w:tab w:val="left" w:pos="1714" w:leader="none"/>
                <w:tab w:val="left" w:pos="2274" w:leader="none"/>
                <w:tab w:val="left" w:pos="3664" w:leader="none"/>
                <w:tab w:val="center" w:pos="4096" w:leader="none"/>
                <w:tab w:val="right" w:pos="9355" w:leader="none"/>
              </w:tabs>
              <w:ind w:left="34" w:hanging="0"/>
              <w:rPr/>
            </w:pPr>
            <w:r>
              <w:rPr>
                <w:bCs/>
                <w:iCs/>
              </w:rPr>
              <w:t xml:space="preserve">          </w:t>
            </w:r>
            <w:r>
              <w:rPr>
                <w:bCs/>
                <w:iCs/>
                <w:vertAlign w:val="superscript"/>
              </w:rPr>
              <w:t xml:space="preserve">(подпись)                              </w:t>
            </w:r>
          </w:p>
          <w:p>
            <w:pPr>
              <w:pStyle w:val="Header"/>
              <w:widowControl w:val="false"/>
              <w:rPr/>
            </w:pPr>
            <w:r>
              <w:rPr>
                <w:bCs/>
                <w:iCs/>
              </w:rPr>
              <w:t>_______________</w:t>
            </w:r>
          </w:p>
          <w:p>
            <w:pPr>
              <w:pStyle w:val="Header"/>
              <w:widowControl w:val="false"/>
              <w:ind w:left="459" w:hanging="0"/>
              <w:rPr>
                <w:bCs/>
                <w:iCs/>
                <w:vertAlign w:val="superscript"/>
              </w:rPr>
            </w:pPr>
            <w:r>
              <w:rPr>
                <w:bCs/>
                <w:iCs/>
                <w:vertAlign w:val="superscript"/>
              </w:rPr>
              <w:t>(дата)</w:t>
            </w:r>
          </w:p>
        </w:tc>
      </w:tr>
    </w:tbl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pStyle w:val="Normal"/>
        <w:jc w:val="center"/>
        <w:rPr>
          <w:rStyle w:val="FontStyle92"/>
          <w:bCs/>
          <w:spacing w:val="70"/>
          <w:sz w:val="28"/>
          <w:szCs w:val="28"/>
          <w:lang w:val="en-US"/>
        </w:rPr>
      </w:pPr>
      <w:r>
        <w:rPr/>
        <w:t>Томск 202</w:t>
      </w:r>
      <w:r>
        <w:rPr>
          <w:lang w:val="en-US"/>
        </w:rPr>
        <w:t>3</w:t>
      </w:r>
      <w:r>
        <w:br w:type="page"/>
      </w:r>
    </w:p>
    <w:p>
      <w:pPr>
        <w:pStyle w:val="Normal"/>
        <w:spacing w:lineRule="auto" w:line="360"/>
        <w:ind w:firstLine="709"/>
        <w:jc w:val="center"/>
        <w:rPr>
          <w:b/>
          <w:b/>
          <w:spacing w:val="-4"/>
          <w:sz w:val="28"/>
        </w:rPr>
      </w:pPr>
      <w:r>
        <w:rPr>
          <w:b/>
          <w:spacing w:val="-4"/>
          <w:sz w:val="28"/>
        </w:rPr>
        <w:t>Список используемых источн</w:t>
      </w:r>
      <w:bookmarkStart w:id="0" w:name="_GoBack"/>
      <w:bookmarkEnd w:id="0"/>
      <w:r>
        <w:rPr>
          <w:b/>
          <w:spacing w:val="-4"/>
          <w:sz w:val="28"/>
        </w:rPr>
        <w:t>иков</w:t>
      </w:r>
    </w:p>
    <w:p>
      <w:pPr>
        <w:pStyle w:val="Normal"/>
        <w:spacing w:lineRule="auto" w:line="360"/>
        <w:ind w:firstLine="709"/>
        <w:rPr>
          <w:spacing w:val="-4"/>
          <w:sz w:val="28"/>
        </w:rPr>
      </w:pPr>
      <w:r>
        <w:rPr>
          <w:spacing w:val="-4"/>
          <w:sz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ind w:left="0" w:firstLine="709"/>
        <w:rPr/>
      </w:pPr>
      <w:hyperlink r:id="rId2">
        <w:r>
          <w:rPr>
            <w:rStyle w:val="InternetLink"/>
            <w:sz w:val="28"/>
          </w:rPr>
          <w:t>https://doc.rust-lang.org/book/</w:t>
        </w:r>
      </w:hyperlink>
      <w:r>
        <w:rPr>
          <w:sz w:val="28"/>
        </w:rPr>
        <w:t>. The Rust Programming Language.</w:t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0" w:firstLine="709"/>
        <w:rPr/>
      </w:pPr>
      <w:hyperlink r:id="rId3">
        <w:r>
          <w:rPr>
            <w:rStyle w:val="InternetLink"/>
            <w:sz w:val="28"/>
          </w:rPr>
          <w:t>https://docs.rs/egui/latest/egui/</w:t>
        </w:r>
      </w:hyperlink>
      <w:r>
        <w:rPr>
          <w:sz w:val="28"/>
        </w:rPr>
        <w:t>. An easy-to-use GUI in pure Rust.</w:t>
      </w:r>
    </w:p>
    <w:p>
      <w:pPr>
        <w:pStyle w:val="ListParagraph"/>
        <w:numPr>
          <w:ilvl w:val="0"/>
          <w:numId w:val="1"/>
        </w:numPr>
        <w:spacing w:lineRule="auto" w:line="360"/>
        <w:ind w:left="0" w:firstLine="709"/>
        <w:rPr>
          <w:sz w:val="28"/>
        </w:rPr>
      </w:pPr>
      <w:r>
        <w:rPr>
          <w:sz w:val="28"/>
        </w:rPr>
        <w:t>Кулакова, С.В. Численные методы: учеб. пособие / С.В. Кулакова; Иван. гос. хим.-технол. ун-т. Иваново, 2018. – 124 с.</w:t>
      </w:r>
    </w:p>
    <w:p>
      <w:pPr>
        <w:pStyle w:val="ListParagraph"/>
        <w:numPr>
          <w:ilvl w:val="0"/>
          <w:numId w:val="1"/>
        </w:numPr>
        <w:spacing w:lineRule="auto" w:line="360"/>
        <w:ind w:left="0" w:firstLine="709"/>
        <w:rPr>
          <w:sz w:val="28"/>
        </w:rPr>
      </w:pPr>
      <w:r>
        <w:rPr>
          <w:sz w:val="28"/>
        </w:rPr>
        <w:t>Семенова Т.И., Юсков И.О., Юскова И.Б. Алгоритмизация вычислительных задач, Электронное учебное пособие/ МТУСИ. – М., 2017. – 64с.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iraCode Nerd Font Propo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FiraCode Nerd Font Propo">
    <w:charset w:val="01"/>
    <w:family w:val="swiss"/>
    <w:pitch w:val="variable"/>
  </w:font>
  <w:font w:name="DejaVu Sans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e30b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FiraCode Nerd Font Propo" w:hAnsi="FiraCode Nerd Font Propo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FontStyle92">
    <w:name w:val="Font Style92"/>
    <w:qFormat/>
    <w:rPr>
      <w:rFonts w:ascii="Times New Roman" w:hAnsi="Times New Roman" w:cs="Times New Roman"/>
      <w:b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fe30b0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.rust-lang.org/book/" TargetMode="External"/><Relationship Id="rId3" Type="http://schemas.openxmlformats.org/officeDocument/2006/relationships/hyperlink" Target="https://docs.rs/egui/latest/egui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LibreOffice/7.4.7.2$Linux_X86_64 LibreOffice_project/40$Build-2</Application>
  <AppVersion>15.0000</AppVersion>
  <Pages>2</Pages>
  <Words>117</Words>
  <Characters>927</Characters>
  <CharactersWithSpaces>1071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2023-09-20T16:44:00Z</dcterms:created>
  <dc:creator>va100k02@mail.ru</dc:creator>
  <dc:description/>
  <dc:language>en-US</dc:language>
  <cp:lastModifiedBy/>
  <dcterms:modified xsi:type="dcterms:W3CDTF">2023-09-21T12:27:47Z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