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1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9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10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1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2026-04-10T21:37:12Z</dcterms:created>
  <dcterms:modified xsi:type="dcterms:W3CDTF">2026-04-10T21:37:12Z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engines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issue">
    <vt:lpwstr>88</vt:lpwstr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publisher">
    <vt:lpwstr>Jesuit Centre for Faith and Justice</vt:lpwstr>
  </property>
  <property fmtid="{D5CDD505-2E9C-101B-9397-08002B2CF9AE}" pid="30" name="references">
    <vt:lpwstr/>
  </property>
  <property fmtid="{D5CDD505-2E9C-101B-9397-08002B2CF9AE}" pid="31" name="source">
    <vt:lpwstr>www.repository.cam.ac.uk</vt:lpwstr>
  </property>
  <property fmtid="{D5CDD505-2E9C-101B-9397-08002B2CF9AE}" pid="32" name="subtitle">
    <vt:lpwstr>Why we shouldn’t ask people who commit crimes to pay their debts to society</vt:lpwstr>
  </property>
  <property fmtid="{D5CDD505-2E9C-101B-9397-08002B2CF9AE}" pid="33" name="title-block-banner">
    <vt:lpwstr>True</vt:lpwstr>
  </property>
  <property fmtid="{D5CDD505-2E9C-101B-9397-08002B2CF9AE}" pid="34" name="title-block-style">
    <vt:lpwstr>default</vt:lpwstr>
  </property>
  <property fmtid="{D5CDD505-2E9C-101B-9397-08002B2CF9AE}" pid="35" name="toc-title">
    <vt:lpwstr>Table of contents</vt:lpwstr>
  </property>
  <property fmtid="{D5CDD505-2E9C-101B-9397-08002B2CF9AE}" pid="36" name="url">
    <vt:lpwstr>https://www.jcfj.ie/article/false-accounting-why-we-shouldnt-ask-people-who-commit-crimes-to-pay-their-debts-to-society/</vt:lpwstr>
  </property>
</Properties>
</file>