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2025-01-13T12:52:24Z</dcterms:created>
  <dcterms:modified xsi:type="dcterms:W3CDTF">2025-01-13T12:52:24Z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Consent, ethics, prison interviews and the Open Research agenda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https://www.repository.cam.ac.uk/handle/1810/317486</vt:lpwstr>
  </property>
</Properties>
</file>