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2025-06-19T14:08:52Z</dcterms:created>
  <dcterms:modified xsi:type="dcterms:W3CDTF">2025-06-19T14:08:52Z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2021-01-29</vt:lpwstr>
  </property>
  <property fmtid="{D5CDD505-2E9C-101B-9397-08002B2CF9AE}" pid="15" name="date-format">
    <vt:lpwstr>iso</vt:lpwstr>
  </property>
  <property fmtid="{D5CDD505-2E9C-101B-9397-08002B2CF9AE}" pid="16" name="doi">
    <vt:lpwstr>10.17863/CAM.64602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subtitle">
    <vt:lpwstr>Consent, ethics, prison interviews and the Open Research agenda</vt:lpwstr>
  </property>
  <property fmtid="{D5CDD505-2E9C-101B-9397-08002B2CF9AE}" pid="29" name="title-block-banner">
    <vt:lpwstr>True</vt:lpwstr>
  </property>
  <property fmtid="{D5CDD505-2E9C-101B-9397-08002B2CF9AE}" pid="30" name="title-block-style">
    <vt:lpwstr>default</vt:lpwstr>
  </property>
  <property fmtid="{D5CDD505-2E9C-101B-9397-08002B2CF9AE}" pid="31" name="toc-title">
    <vt:lpwstr>Table of contents</vt:lpwstr>
  </property>
  <property fmtid="{D5CDD505-2E9C-101B-9397-08002B2CF9AE}" pid="32" name="url">
    <vt:lpwstr>https://www.repository.cam.ac.uk/handle/1810/317486</vt:lpwstr>
  </property>
</Properties>
</file>