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 people</w:t>
      </w:r>
      <w:r>
        <w:t xml:space="preserve"> </w:t>
      </w:r>
      <w:r>
        <w:t xml:space="preserve">‘desist’</w:t>
      </w:r>
      <w:r>
        <w:t xml:space="preserve"> </w:t>
      </w:r>
      <w:r>
        <w:t xml:space="preserve">in prison?</w:t>
      </w:r>
    </w:p>
    <w:p>
      <w:pPr>
        <w:pStyle w:val="Subtitle"/>
      </w:pPr>
      <w:r>
        <w:t xml:space="preserve">Reflections on the implications of desistance theory for long-term imprisonment</w:t>
      </w:r>
    </w:p>
    <w:p>
      <w:pPr>
        <w:pStyle w:val="Author"/>
      </w:pPr>
      <w:r>
        <w:t xml:space="preserve">Ben Jarman</w:t>
      </w:r>
    </w:p>
    <w:p>
      <w:pPr>
        <w:pStyle w:val="Date"/>
      </w:pPr>
      <w:r>
        <w:t xml:space="preserve">2019-03-08</w:t>
      </w:r>
    </w:p>
    <w:p>
      <w:pPr>
        <w:pStyle w:val="AbstractTitle"/>
      </w:pPr>
      <w:r>
        <w:t xml:space="preserve">Abstract</w:t>
      </w:r>
    </w:p>
    <w:p>
      <w:pPr>
        <w:pStyle w:val="Abstract"/>
      </w:pPr>
      <w:r>
        <w:t xml:space="preserve">Using empirical examples from pilot research on how men experience and think about life sentence, this paper reflects on whether and how insights from desistance theory can be brought to bear on the study of long-term imprisnment.</w:t>
      </w:r>
    </w:p>
    <w:bookmarkStart w:id="21" w:name="availability"/>
    <w:p>
      <w:pPr>
        <w:pStyle w:val="Heading1"/>
      </w:pPr>
      <w:r>
        <w:t xml:space="preserve">Availability</w:t>
      </w:r>
    </w:p>
    <w:p>
      <w:pPr>
        <w:pStyle w:val="FirstParagraph"/>
      </w:pPr>
      <w:r>
        <w:t xml:space="preserve">Slides available from</w:t>
      </w:r>
      <w:r>
        <w:t xml:space="preserve"> </w:t>
      </w:r>
      <w:hyperlink r:id="rId20">
        <w:r>
          <w:rPr>
            <w:rStyle w:val="Hyperlink"/>
          </w:rPr>
          <w:t xml:space="preserve">https://www.repository.cam.ac.uk/handle/1810/291516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51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5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people ‘desist’ in prison?</dc:title>
  <dc:creator>Ben Jarman</dc:creator>
  <dc:description>Seminar paper given at the Institute of Criminology in Cambridge</dc:description>
  <dc:language>en-GB</dc:language>
  <cp:keywords>long-term imprisonment, life imprisonment, england &amp; wales, desistance theory</cp:keywords>
  <dcterms:created xsi:type="dcterms:W3CDTF">2025-06-19T10:41:57Z</dcterms:created>
  <dcterms:modified xsi:type="dcterms:W3CDTF">2025-06-19T10:41:57Z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Using empirical examples from pilot research on how men experience and think about life sentence, this paper reflects on whether and how insights from desistance theory can be brought to bear on the study of long-term imprisnment.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jarmanCanPeopleDesist2019.bib</vt:lpwstr>
  </property>
  <property fmtid="{D5CDD505-2E9C-101B-9397-08002B2CF9AE}" pid="7" name="by-affiliation">
    <vt:lpwstr/>
  </property>
  <property fmtid="{D5CDD505-2E9C-101B-9397-08002B2CF9AE}" pid="8" name="by-author">
    <vt:lpwstr/>
  </property>
  <property fmtid="{D5CDD505-2E9C-101B-9397-08002B2CF9AE}" pid="9" name="categories">
    <vt:lpwstr>presentation</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2019-03-08</vt:lpwstr>
  </property>
  <property fmtid="{D5CDD505-2E9C-101B-9397-08002B2CF9AE}" pid="15" name="date-format">
    <vt:lpwstr>iso</vt:lpwstr>
  </property>
  <property fmtid="{D5CDD505-2E9C-101B-9397-08002B2CF9AE}" pid="16" name="doi">
    <vt:lpwstr>10.17863/CAM.38676</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Reflections on the implications of desistance theory for long-term imprisonment</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https://www.repository.cam.ac.uk/handle/1810/291516</vt:lpwstr>
  </property>
</Properties>
</file>