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historical criminology of</w:t>
      </w:r>
      <w:r>
        <w:t xml:space="preserve"> </w:t>
      </w:r>
      <w:r>
        <w:t xml:space="preserve">‘safeguarding’</w:t>
      </w:r>
    </w:p>
    <w:p>
      <w:pPr>
        <w:pStyle w:val="Subtitle"/>
      </w:pPr>
      <w:r>
        <w:t xml:space="preserve">Children in the secure estate, 1960-2016</w:t>
      </w:r>
    </w:p>
    <w:p>
      <w:pPr>
        <w:pStyle w:val="Author"/>
      </w:pPr>
      <w:r>
        <w:t xml:space="preserve">Ben Jarman</w:t>
      </w:r>
    </w:p>
    <w:p>
      <w:pPr>
        <w:pStyle w:val="Author"/>
      </w:pPr>
      <w:r>
        <w:t xml:space="preserve">Louise Jackson</w:t>
      </w:r>
    </w:p>
    <w:p>
      <w:pPr>
        <w:pStyle w:val="Date"/>
      </w:pPr>
      <w:r>
        <w:t xml:space="preserve">2019-04-09</w:t>
      </w:r>
    </w:p>
    <w:p>
      <w:pPr>
        <w:pStyle w:val="AbstractTitle"/>
      </w:pPr>
      <w:r>
        <w:t xml:space="preserve">Abstract</w:t>
      </w:r>
    </w:p>
    <w:p>
      <w:pPr>
        <w:pStyle w:val="Abstract"/>
      </w:pPr>
      <w:r>
        <w:t xml:space="preserve">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w:t>
      </w:r>
      <w:r>
        <w:t xml:space="preserve"> </w:t>
      </w:r>
      <w:r>
        <w:t xml:space="preserve">‘against the grain’</w:t>
      </w:r>
      <w:r>
        <w:t xml:space="preserve"> </w:t>
      </w:r>
      <w:r>
        <w:t xml:space="preserve">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w:t>
      </w:r>
    </w:p>
    <w:bookmarkStart w:id="21" w:name="availablity"/>
    <w:p>
      <w:pPr>
        <w:pStyle w:val="Heading1"/>
      </w:pPr>
      <w:r>
        <w:t xml:space="preserve">Availablity</w:t>
      </w:r>
    </w:p>
    <w:p>
      <w:pPr>
        <w:pStyle w:val="FirstParagraph"/>
      </w:pPr>
      <w:r>
        <w:t xml:space="preserve">Paper text and slides available via</w:t>
      </w:r>
      <w:r>
        <w:t xml:space="preserve"> </w:t>
      </w:r>
      <w:hyperlink r:id="rId20">
        <w:r>
          <w:rPr>
            <w:rStyle w:val="Hyperlink"/>
          </w:rPr>
          <w:t xml:space="preserve">https://www.repository.cam.ac.uk/handle/1810/291976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97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9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historical criminology of ‘safeguarding’</dc:title>
  <dc:creator>Ben Jarman; Louise Jackson</dc:creator>
  <dc:description>Paper presented at the BSC Historical Criminology network’s conference in 2019</dc:description>
  <dc:language>en-GB</dc:language>
  <cp:keywords>child abuse,, youth custody,, youth justice,, historical criminology,, safeguarding</cp:keywords>
  <dcterms:created xsi:type="dcterms:W3CDTF">2024-11-29T14:12:19Z</dcterms:created>
  <dcterms:modified xsi:type="dcterms:W3CDTF">2024-11-29T14:12:19Z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 ‘against the grain’ 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conference paper</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2019-04-09</vt:lpwstr>
  </property>
  <property fmtid="{D5CDD505-2E9C-101B-9397-08002B2CF9AE}" pid="14" name="date-format">
    <vt:lpwstr>iso</vt:lpwstr>
  </property>
  <property fmtid="{D5CDD505-2E9C-101B-9397-08002B2CF9AE}" pid="15" name="doi">
    <vt:lpwstr>10.17863/CAM.39128</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Children in the secure estate, 1960-2016</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https://www.repository.cam.ac.uk/handle/1810/291976</vt:lpwstr>
  </property>
</Properties>
</file>