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2025-06-19T09:53:45Z</dcterms:created>
  <dcterms:modified xsi:type="dcterms:W3CDTF">2025-06-19T09:53:45Z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pdf-url">
    <vt:lpwstr>https://prisonreformtrust.org.uk/wp-content/uploads/2022/09/Making_progress.pdf</vt:lpwstr>
  </property>
  <property fmtid="{D5CDD505-2E9C-101B-9397-08002B2CF9AE}" pid="30" name="subtitle">
    <vt:lpwstr>What progression means for people serving the longest sentences</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https://prisonreformtrust.org.uk/publication/making-progress/</vt:lpwstr>
  </property>
</Properties>
</file>