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E40F" w14:textId="716A4DDC" w:rsidR="00F87583" w:rsidRPr="000D1543" w:rsidRDefault="00FA4927" w:rsidP="00BC569D">
      <w:pPr>
        <w:spacing w:after="0" w:line="360" w:lineRule="auto"/>
        <w:rPr>
          <w:rFonts w:asciiTheme="majorHAnsi" w:hAnsiTheme="majorHAnsi" w:cstheme="majorHAnsi"/>
          <w:b/>
          <w:bCs/>
          <w:lang w:val="en-US"/>
        </w:rPr>
      </w:pPr>
      <w:r>
        <w:rPr>
          <w:rFonts w:asciiTheme="majorHAnsi" w:hAnsiTheme="majorHAnsi" w:cstheme="majorHAnsi"/>
          <w:b/>
          <w:bCs/>
          <w:lang w:val="en-US"/>
        </w:rPr>
        <w:t>Explanation</w:t>
      </w:r>
      <w:r w:rsidR="00F87583" w:rsidRPr="000D1543">
        <w:rPr>
          <w:rFonts w:asciiTheme="majorHAnsi" w:hAnsiTheme="majorHAnsi" w:cstheme="majorHAnsi"/>
          <w:b/>
          <w:bCs/>
          <w:lang w:val="en-US"/>
        </w:rPr>
        <w:t xml:space="preserve"> of GWDS (Genome Wide Differentiation Scan), implemented in R package </w:t>
      </w:r>
      <w:proofErr w:type="spellStart"/>
      <w:r w:rsidR="00F87583" w:rsidRPr="000D1543">
        <w:rPr>
          <w:rFonts w:asciiTheme="majorHAnsi" w:hAnsiTheme="majorHAnsi" w:cstheme="majorHAnsi"/>
          <w:b/>
          <w:bCs/>
          <w:lang w:val="en-US"/>
        </w:rPr>
        <w:t>SambaR</w:t>
      </w:r>
      <w:proofErr w:type="spellEnd"/>
    </w:p>
    <w:p w14:paraId="657BBDC8" w14:textId="77777777"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i/>
          <w:iCs/>
          <w:lang w:val="en-US"/>
        </w:rPr>
        <w:t>https://github.com/mennodejong1986/SambaR</w:t>
      </w:r>
    </w:p>
    <w:p w14:paraId="572C938C" w14:textId="1639F76C" w:rsidR="00F87583" w:rsidRDefault="00F87583" w:rsidP="00BC569D">
      <w:pPr>
        <w:spacing w:after="0" w:line="360" w:lineRule="auto"/>
        <w:rPr>
          <w:rFonts w:asciiTheme="majorHAnsi" w:hAnsiTheme="majorHAnsi" w:cstheme="majorHAnsi"/>
          <w:lang w:val="en-US"/>
        </w:rPr>
      </w:pPr>
    </w:p>
    <w:p w14:paraId="48D59F82" w14:textId="31EBAF82" w:rsidR="00FA4927" w:rsidRDefault="00FA4927" w:rsidP="00BC569D">
      <w:pPr>
        <w:spacing w:after="0" w:line="360" w:lineRule="auto"/>
        <w:rPr>
          <w:rFonts w:asciiTheme="majorHAnsi" w:hAnsiTheme="majorHAnsi" w:cstheme="majorHAnsi"/>
          <w:lang w:val="en-US"/>
        </w:rPr>
      </w:pPr>
      <w:r>
        <w:rPr>
          <w:rFonts w:asciiTheme="majorHAnsi" w:hAnsiTheme="majorHAnsi" w:cstheme="majorHAnsi"/>
          <w:lang w:val="en-US"/>
        </w:rPr>
        <w:t>GWDS is a SNP-by-SNP interpopulation selection scan which searches for SNPs under (linked) positive selection, by comparing allele frequencies between pairs of populations (or groups of populations), in a dataset of biallelic SNPs. GWDS can be regarded the between-population variant of GWAS</w:t>
      </w:r>
      <w:r w:rsidR="0056191E">
        <w:rPr>
          <w:rFonts w:asciiTheme="majorHAnsi" w:hAnsiTheme="majorHAnsi" w:cstheme="majorHAnsi"/>
          <w:lang w:val="en-US"/>
        </w:rPr>
        <w:t xml:space="preserve">. </w:t>
      </w:r>
      <w:r>
        <w:rPr>
          <w:rFonts w:asciiTheme="majorHAnsi" w:hAnsiTheme="majorHAnsi" w:cstheme="majorHAnsi"/>
          <w:lang w:val="en-US"/>
        </w:rPr>
        <w:t xml:space="preserve">    </w:t>
      </w:r>
    </w:p>
    <w:p w14:paraId="4A60AC26" w14:textId="77777777" w:rsidR="00FA4927" w:rsidRPr="000D1543" w:rsidRDefault="00FA4927" w:rsidP="00BC569D">
      <w:pPr>
        <w:spacing w:after="0" w:line="360" w:lineRule="auto"/>
        <w:rPr>
          <w:rFonts w:asciiTheme="majorHAnsi" w:hAnsiTheme="majorHAnsi" w:cstheme="majorHAnsi"/>
          <w:lang w:val="en-US"/>
        </w:rPr>
      </w:pPr>
    </w:p>
    <w:p w14:paraId="64254AC2" w14:textId="77777777" w:rsidR="00F87583" w:rsidRPr="000D1543" w:rsidRDefault="00F87583" w:rsidP="00BC569D">
      <w:pPr>
        <w:spacing w:after="0" w:line="360" w:lineRule="auto"/>
        <w:rPr>
          <w:rFonts w:asciiTheme="majorHAnsi" w:hAnsiTheme="majorHAnsi" w:cstheme="majorHAnsi"/>
          <w:b/>
          <w:bCs/>
          <w:i/>
          <w:iCs/>
          <w:lang w:val="en-US"/>
        </w:rPr>
      </w:pPr>
      <w:r w:rsidRPr="000D1543">
        <w:rPr>
          <w:rFonts w:asciiTheme="majorHAnsi" w:hAnsiTheme="majorHAnsi" w:cstheme="majorHAnsi"/>
          <w:b/>
          <w:bCs/>
          <w:i/>
          <w:iCs/>
          <w:lang w:val="en-US"/>
        </w:rPr>
        <w:t xml:space="preserve">STEP 1. SNP by SNP Fisher exact test on allele counts </w:t>
      </w:r>
    </w:p>
    <w:p w14:paraId="05B1D9B5" w14:textId="6E788736"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For all </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lang w:val="en-US"/>
        </w:rPr>
        <w:t xml:space="preserve"> SNPs, Fisher exact test p-values are calculated based on 2x2 tables of minor and major allele counts per population, using the function </w:t>
      </w:r>
      <w:proofErr w:type="spellStart"/>
      <w:r w:rsidRPr="000D1543">
        <w:rPr>
          <w:rFonts w:asciiTheme="majorHAnsi" w:hAnsiTheme="majorHAnsi" w:cstheme="majorHAnsi"/>
          <w:i/>
          <w:iCs/>
          <w:lang w:val="en-US"/>
        </w:rPr>
        <w:t>fisher.</w:t>
      </w:r>
      <w:proofErr w:type="gramStart"/>
      <w:r w:rsidRPr="000D1543">
        <w:rPr>
          <w:rFonts w:asciiTheme="majorHAnsi" w:hAnsiTheme="majorHAnsi" w:cstheme="majorHAnsi"/>
          <w:i/>
          <w:iCs/>
          <w:lang w:val="en-US"/>
        </w:rPr>
        <w:t>test</w:t>
      </w:r>
      <w:proofErr w:type="spellEnd"/>
      <w:r w:rsidRPr="000D1543">
        <w:rPr>
          <w:rFonts w:asciiTheme="majorHAnsi" w:hAnsiTheme="majorHAnsi" w:cstheme="majorHAnsi"/>
          <w:i/>
          <w:iCs/>
          <w:lang w:val="en-US"/>
        </w:rPr>
        <w:t>(</w:t>
      </w:r>
      <w:proofErr w:type="gramEnd"/>
      <w:r w:rsidRPr="000D1543">
        <w:rPr>
          <w:rFonts w:asciiTheme="majorHAnsi" w:hAnsiTheme="majorHAnsi" w:cstheme="majorHAnsi"/>
          <w:i/>
          <w:iCs/>
          <w:lang w:val="en-US"/>
        </w:rPr>
        <w:t>).</w:t>
      </w:r>
      <w:r w:rsidRPr="000D1543">
        <w:rPr>
          <w:rFonts w:asciiTheme="majorHAnsi" w:hAnsiTheme="majorHAnsi" w:cstheme="majorHAnsi"/>
          <w:lang w:val="en-US"/>
        </w:rPr>
        <w:t xml:space="preserve"> These p</w:t>
      </w:r>
      <w:r w:rsidRPr="000D1543">
        <w:rPr>
          <w:rFonts w:asciiTheme="majorHAnsi" w:hAnsiTheme="majorHAnsi" w:cstheme="majorHAnsi"/>
          <w:vertAlign w:val="subscript"/>
          <w:lang w:val="en-US"/>
        </w:rPr>
        <w:t>F</w:t>
      </w:r>
      <w:r w:rsidRPr="000D1543">
        <w:rPr>
          <w:rFonts w:asciiTheme="majorHAnsi" w:hAnsiTheme="majorHAnsi" w:cstheme="majorHAnsi"/>
          <w:lang w:val="en-US"/>
        </w:rPr>
        <w:t xml:space="preserve">-values quantify the difference between </w:t>
      </w:r>
      <w:r w:rsidR="00BC569D">
        <w:rPr>
          <w:rFonts w:asciiTheme="majorHAnsi" w:hAnsiTheme="majorHAnsi" w:cstheme="majorHAnsi"/>
          <w:lang w:val="en-US"/>
        </w:rPr>
        <w:t xml:space="preserve">the two </w:t>
      </w:r>
      <w:r w:rsidRPr="000D1543">
        <w:rPr>
          <w:rFonts w:asciiTheme="majorHAnsi" w:hAnsiTheme="majorHAnsi" w:cstheme="majorHAnsi"/>
          <w:lang w:val="en-US"/>
        </w:rPr>
        <w:t xml:space="preserve">population, like </w:t>
      </w:r>
      <w:r w:rsidR="00BC569D">
        <w:rPr>
          <w:rFonts w:asciiTheme="majorHAnsi" w:hAnsiTheme="majorHAnsi" w:cstheme="majorHAnsi"/>
          <w:lang w:val="en-US"/>
        </w:rPr>
        <w:t xml:space="preserve">pairwise </w:t>
      </w:r>
      <w:proofErr w:type="spellStart"/>
      <w:r w:rsidRPr="000D1543">
        <w:rPr>
          <w:rFonts w:asciiTheme="majorHAnsi" w:hAnsiTheme="majorHAnsi" w:cstheme="majorHAnsi"/>
          <w:lang w:val="en-US"/>
        </w:rPr>
        <w:t>Fst</w:t>
      </w:r>
      <w:proofErr w:type="spellEnd"/>
      <w:r w:rsidRPr="000D1543">
        <w:rPr>
          <w:rFonts w:asciiTheme="majorHAnsi" w:hAnsiTheme="majorHAnsi" w:cstheme="majorHAnsi"/>
          <w:lang w:val="en-US"/>
        </w:rPr>
        <w:t xml:space="preserve">-values. </w:t>
      </w:r>
      <w:r w:rsidR="00BC569D">
        <w:rPr>
          <w:rFonts w:asciiTheme="majorHAnsi" w:hAnsiTheme="majorHAnsi" w:cstheme="majorHAnsi"/>
          <w:lang w:val="en-US"/>
        </w:rPr>
        <w:t xml:space="preserve">For any SNP with </w:t>
      </w:r>
      <w:r w:rsidR="00BC569D" w:rsidRPr="000D1543">
        <w:rPr>
          <w:rFonts w:asciiTheme="majorHAnsi" w:hAnsiTheme="majorHAnsi" w:cstheme="majorHAnsi"/>
          <w:lang w:val="en-US"/>
        </w:rPr>
        <w:t>p</w:t>
      </w:r>
      <w:r w:rsidR="00BC569D" w:rsidRPr="000D1543">
        <w:rPr>
          <w:rFonts w:asciiTheme="majorHAnsi" w:hAnsiTheme="majorHAnsi" w:cstheme="majorHAnsi"/>
          <w:vertAlign w:val="subscript"/>
          <w:lang w:val="en-US"/>
        </w:rPr>
        <w:t>F</w:t>
      </w:r>
      <w:r w:rsidR="00BC569D">
        <w:rPr>
          <w:rFonts w:asciiTheme="majorHAnsi" w:hAnsiTheme="majorHAnsi" w:cstheme="majorHAnsi"/>
          <w:lang w:val="en-US"/>
        </w:rPr>
        <w:t xml:space="preserve"> = 1, the allele frequencies in population 1 are identical to the allele frequencies in population 2. SNPs with </w:t>
      </w:r>
      <w:r w:rsidR="00BC569D" w:rsidRPr="000D1543">
        <w:rPr>
          <w:rFonts w:asciiTheme="majorHAnsi" w:hAnsiTheme="majorHAnsi" w:cstheme="majorHAnsi"/>
          <w:lang w:val="en-US"/>
        </w:rPr>
        <w:t>p</w:t>
      </w:r>
      <w:r w:rsidR="00BC569D" w:rsidRPr="000D1543">
        <w:rPr>
          <w:rFonts w:asciiTheme="majorHAnsi" w:hAnsiTheme="majorHAnsi" w:cstheme="majorHAnsi"/>
          <w:vertAlign w:val="subscript"/>
          <w:lang w:val="en-US"/>
        </w:rPr>
        <w:t>F</w:t>
      </w:r>
      <w:r w:rsidR="00BC569D">
        <w:rPr>
          <w:rFonts w:asciiTheme="majorHAnsi" w:hAnsiTheme="majorHAnsi" w:cstheme="majorHAnsi"/>
          <w:lang w:val="en-US"/>
        </w:rPr>
        <w:t xml:space="preserve"> = 0 have fixated differentially in the two populations (e.g. population 1 is fixed for A, and population 2 for T). </w:t>
      </w:r>
      <w:r w:rsidRPr="000D1543">
        <w:rPr>
          <w:rFonts w:asciiTheme="majorHAnsi" w:hAnsiTheme="majorHAnsi" w:cstheme="majorHAnsi"/>
          <w:lang w:val="en-US"/>
        </w:rPr>
        <w:t>Obtained p</w:t>
      </w:r>
      <w:r w:rsidRPr="000D1543">
        <w:rPr>
          <w:rFonts w:asciiTheme="majorHAnsi" w:hAnsiTheme="majorHAnsi" w:cstheme="majorHAnsi"/>
          <w:vertAlign w:val="subscript"/>
          <w:lang w:val="en-US"/>
        </w:rPr>
        <w:t>F</w:t>
      </w:r>
      <w:r w:rsidRPr="000D1543">
        <w:rPr>
          <w:rFonts w:asciiTheme="majorHAnsi" w:hAnsiTheme="majorHAnsi" w:cstheme="majorHAnsi"/>
          <w:lang w:val="en-US"/>
        </w:rPr>
        <w:t>-values are converted using a negative natural log:</w:t>
      </w:r>
    </w:p>
    <w:p w14:paraId="12F9B771" w14:textId="77777777" w:rsidR="00F87583" w:rsidRPr="000D1543" w:rsidRDefault="00F87583" w:rsidP="00BC569D">
      <w:pPr>
        <w:spacing w:after="0" w:line="360" w:lineRule="auto"/>
        <w:rPr>
          <w:rFonts w:asciiTheme="majorHAnsi" w:hAnsiTheme="majorHAnsi" w:cstheme="majorHAnsi"/>
          <w:lang w:val="en-US"/>
        </w:rPr>
      </w:pPr>
      <w:proofErr w:type="spellStart"/>
      <w:r w:rsidRPr="000D1543">
        <w:rPr>
          <w:rFonts w:asciiTheme="majorHAnsi" w:hAnsiTheme="majorHAnsi" w:cstheme="majorHAnsi"/>
          <w:i/>
          <w:iCs/>
          <w:lang w:val="en-US"/>
        </w:rPr>
        <w:t>fisher_logscore</w:t>
      </w:r>
      <w:proofErr w:type="spellEnd"/>
      <w:r w:rsidRPr="000D1543">
        <w:rPr>
          <w:rFonts w:asciiTheme="majorHAnsi" w:hAnsiTheme="majorHAnsi" w:cstheme="majorHAnsi"/>
          <w:lang w:val="en-US"/>
        </w:rPr>
        <w:tab/>
        <w:t xml:space="preserve">&lt;- </w:t>
      </w:r>
      <w:r w:rsidRPr="000D1543">
        <w:rPr>
          <w:rFonts w:asciiTheme="majorHAnsi" w:hAnsiTheme="majorHAnsi" w:cstheme="majorHAnsi"/>
          <w:i/>
          <w:iCs/>
          <w:lang w:val="en-US"/>
        </w:rPr>
        <w:t>-log(</w:t>
      </w:r>
      <w:proofErr w:type="spellStart"/>
      <w:r w:rsidRPr="000D1543">
        <w:rPr>
          <w:rFonts w:asciiTheme="majorHAnsi" w:hAnsiTheme="majorHAnsi" w:cstheme="majorHAnsi"/>
          <w:i/>
          <w:iCs/>
          <w:lang w:val="en-US"/>
        </w:rPr>
        <w:t>fisher.test</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allele_count_</w:t>
      </w:r>
      <w:proofErr w:type="gramStart"/>
      <w:r w:rsidRPr="000D1543">
        <w:rPr>
          <w:rFonts w:asciiTheme="majorHAnsi" w:hAnsiTheme="majorHAnsi" w:cstheme="majorHAnsi"/>
          <w:i/>
          <w:iCs/>
          <w:lang w:val="en-US"/>
        </w:rPr>
        <w:t>matrix</w:t>
      </w:r>
      <w:proofErr w:type="spellEnd"/>
      <w:r w:rsidRPr="000D1543">
        <w:rPr>
          <w:rFonts w:asciiTheme="majorHAnsi" w:hAnsiTheme="majorHAnsi" w:cstheme="majorHAnsi"/>
          <w:i/>
          <w:iCs/>
          <w:lang w:val="en-US"/>
        </w:rPr>
        <w:t>)$</w:t>
      </w:r>
      <w:proofErr w:type="gramEnd"/>
      <w:r w:rsidRPr="000D1543">
        <w:rPr>
          <w:rFonts w:asciiTheme="majorHAnsi" w:hAnsiTheme="majorHAnsi" w:cstheme="majorHAnsi"/>
          <w:i/>
          <w:iCs/>
          <w:lang w:val="en-US"/>
        </w:rPr>
        <w:t>p-value</w:t>
      </w:r>
      <w:r w:rsidRPr="000D1543">
        <w:rPr>
          <w:rFonts w:asciiTheme="majorHAnsi" w:hAnsiTheme="majorHAnsi" w:cstheme="majorHAnsi"/>
          <w:lang w:val="en-US"/>
        </w:rPr>
        <w:t xml:space="preserve">) </w:t>
      </w:r>
    </w:p>
    <w:p w14:paraId="10FF36DB" w14:textId="77777777" w:rsidR="00F87583" w:rsidRPr="000D1543" w:rsidRDefault="00F87583" w:rsidP="00BC569D">
      <w:pPr>
        <w:spacing w:after="0" w:line="360" w:lineRule="auto"/>
        <w:rPr>
          <w:rFonts w:asciiTheme="majorHAnsi" w:hAnsiTheme="majorHAnsi" w:cstheme="majorHAnsi"/>
          <w:lang w:val="en-US"/>
        </w:rPr>
      </w:pPr>
    </w:p>
    <w:p w14:paraId="29E82A01" w14:textId="77777777" w:rsidR="00F87583" w:rsidRPr="000D1543" w:rsidRDefault="00F87583" w:rsidP="00BC569D">
      <w:pPr>
        <w:spacing w:after="0" w:line="360" w:lineRule="auto"/>
        <w:rPr>
          <w:rFonts w:asciiTheme="majorHAnsi" w:hAnsiTheme="majorHAnsi" w:cstheme="majorHAnsi"/>
          <w:i/>
          <w:iCs/>
          <w:lang w:val="en-US"/>
        </w:rPr>
      </w:pPr>
      <w:r w:rsidRPr="000D1543">
        <w:rPr>
          <w:rFonts w:asciiTheme="majorHAnsi" w:hAnsiTheme="majorHAnsi" w:cstheme="majorHAnsi"/>
          <w:i/>
          <w:iCs/>
          <w:lang w:val="en-US"/>
        </w:rPr>
        <w:t xml:space="preserve">Hypothetical example for a single SNP: </w:t>
      </w:r>
    </w:p>
    <w:tbl>
      <w:tblPr>
        <w:tblStyle w:val="TableGrid"/>
        <w:tblW w:w="0" w:type="auto"/>
        <w:tblLook w:val="04A0" w:firstRow="1" w:lastRow="0" w:firstColumn="1" w:lastColumn="0" w:noHBand="0" w:noVBand="1"/>
      </w:tblPr>
      <w:tblGrid>
        <w:gridCol w:w="669"/>
        <w:gridCol w:w="1307"/>
        <w:gridCol w:w="1276"/>
        <w:gridCol w:w="1769"/>
        <w:gridCol w:w="236"/>
        <w:gridCol w:w="3760"/>
      </w:tblGrid>
      <w:tr w:rsidR="00F87583" w:rsidRPr="000D1543" w14:paraId="2DBB6E7E" w14:textId="77777777" w:rsidTr="005D53E9">
        <w:tc>
          <w:tcPr>
            <w:tcW w:w="0" w:type="auto"/>
          </w:tcPr>
          <w:p w14:paraId="4AA035EA" w14:textId="77777777" w:rsidR="00F87583" w:rsidRPr="000D1543" w:rsidRDefault="00F87583" w:rsidP="00BC569D">
            <w:pPr>
              <w:rPr>
                <w:rFonts w:asciiTheme="majorHAnsi" w:hAnsiTheme="majorHAnsi" w:cstheme="majorHAnsi"/>
                <w:lang w:val="en-US"/>
              </w:rPr>
            </w:pPr>
          </w:p>
        </w:tc>
        <w:tc>
          <w:tcPr>
            <w:tcW w:w="1307" w:type="dxa"/>
          </w:tcPr>
          <w:p w14:paraId="7F412BC5"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major allele count</w:t>
            </w:r>
          </w:p>
        </w:tc>
        <w:tc>
          <w:tcPr>
            <w:tcW w:w="1276" w:type="dxa"/>
          </w:tcPr>
          <w:p w14:paraId="023915A3"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minor allele count</w:t>
            </w:r>
          </w:p>
        </w:tc>
        <w:tc>
          <w:tcPr>
            <w:tcW w:w="1769" w:type="dxa"/>
            <w:tcBorders>
              <w:right w:val="single" w:sz="4" w:space="0" w:color="auto"/>
            </w:tcBorders>
          </w:tcPr>
          <w:p w14:paraId="62FFC56F"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total allele count (non-missing)</w:t>
            </w:r>
          </w:p>
        </w:tc>
        <w:tc>
          <w:tcPr>
            <w:tcW w:w="236" w:type="dxa"/>
            <w:tcBorders>
              <w:top w:val="nil"/>
              <w:left w:val="single" w:sz="4" w:space="0" w:color="auto"/>
              <w:bottom w:val="nil"/>
              <w:right w:val="nil"/>
            </w:tcBorders>
          </w:tcPr>
          <w:p w14:paraId="09462E83" w14:textId="77777777" w:rsidR="00F87583" w:rsidRPr="000D1543" w:rsidRDefault="00F87583" w:rsidP="00BC569D">
            <w:pPr>
              <w:spacing w:line="360" w:lineRule="auto"/>
              <w:rPr>
                <w:rFonts w:asciiTheme="majorHAnsi" w:hAnsiTheme="majorHAnsi" w:cstheme="majorHAnsi"/>
                <w:lang w:val="en-US"/>
              </w:rPr>
            </w:pPr>
          </w:p>
        </w:tc>
        <w:tc>
          <w:tcPr>
            <w:tcW w:w="3760" w:type="dxa"/>
            <w:tcBorders>
              <w:top w:val="nil"/>
              <w:left w:val="nil"/>
              <w:bottom w:val="nil"/>
              <w:right w:val="nil"/>
            </w:tcBorders>
          </w:tcPr>
          <w:p w14:paraId="64731361" w14:textId="77777777" w:rsidR="00F87583" w:rsidRPr="000D1543" w:rsidRDefault="00F87583" w:rsidP="00BC569D">
            <w:pPr>
              <w:spacing w:line="360" w:lineRule="auto"/>
              <w:rPr>
                <w:rFonts w:asciiTheme="majorHAnsi" w:hAnsiTheme="majorHAnsi" w:cstheme="majorHAnsi"/>
                <w:lang w:val="en-US"/>
              </w:rPr>
            </w:pPr>
          </w:p>
        </w:tc>
      </w:tr>
      <w:tr w:rsidR="00F87583" w:rsidRPr="000D1543" w14:paraId="23EBB5AD" w14:textId="77777777" w:rsidTr="005D53E9">
        <w:tc>
          <w:tcPr>
            <w:tcW w:w="0" w:type="auto"/>
          </w:tcPr>
          <w:p w14:paraId="0A8AB417"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Pop1</w:t>
            </w:r>
          </w:p>
        </w:tc>
        <w:tc>
          <w:tcPr>
            <w:tcW w:w="1307" w:type="dxa"/>
          </w:tcPr>
          <w:p w14:paraId="062B8171"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42</w:t>
            </w:r>
          </w:p>
        </w:tc>
        <w:tc>
          <w:tcPr>
            <w:tcW w:w="1276" w:type="dxa"/>
          </w:tcPr>
          <w:p w14:paraId="4E119089"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22</w:t>
            </w:r>
          </w:p>
        </w:tc>
        <w:tc>
          <w:tcPr>
            <w:tcW w:w="1769" w:type="dxa"/>
            <w:tcBorders>
              <w:right w:val="single" w:sz="4" w:space="0" w:color="auto"/>
            </w:tcBorders>
          </w:tcPr>
          <w:p w14:paraId="12E2B25C"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64</w:t>
            </w:r>
          </w:p>
        </w:tc>
        <w:tc>
          <w:tcPr>
            <w:tcW w:w="236" w:type="dxa"/>
            <w:tcBorders>
              <w:top w:val="nil"/>
              <w:left w:val="single" w:sz="4" w:space="0" w:color="auto"/>
              <w:bottom w:val="nil"/>
              <w:right w:val="nil"/>
            </w:tcBorders>
          </w:tcPr>
          <w:p w14:paraId="1DE13E0E" w14:textId="77777777" w:rsidR="00F87583" w:rsidRPr="000D1543" w:rsidRDefault="00F87583" w:rsidP="00BC569D">
            <w:pPr>
              <w:spacing w:line="360" w:lineRule="auto"/>
              <w:rPr>
                <w:rFonts w:asciiTheme="majorHAnsi" w:hAnsiTheme="majorHAnsi" w:cstheme="majorHAnsi"/>
                <w:lang w:val="en-US"/>
              </w:rPr>
            </w:pPr>
          </w:p>
        </w:tc>
        <w:tc>
          <w:tcPr>
            <w:tcW w:w="3760" w:type="dxa"/>
            <w:tcBorders>
              <w:top w:val="nil"/>
              <w:left w:val="nil"/>
              <w:bottom w:val="nil"/>
              <w:right w:val="nil"/>
            </w:tcBorders>
          </w:tcPr>
          <w:p w14:paraId="65164F43" w14:textId="77777777" w:rsidR="00F87583" w:rsidRPr="000D1543"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Fisher exact test p-value: 0.01914415</w:t>
            </w:r>
          </w:p>
        </w:tc>
      </w:tr>
      <w:tr w:rsidR="00F87583" w:rsidRPr="000D1543" w14:paraId="4E230216" w14:textId="77777777" w:rsidTr="005D53E9">
        <w:tc>
          <w:tcPr>
            <w:tcW w:w="0" w:type="auto"/>
          </w:tcPr>
          <w:p w14:paraId="24A57CC0"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Pop2</w:t>
            </w:r>
          </w:p>
        </w:tc>
        <w:tc>
          <w:tcPr>
            <w:tcW w:w="1307" w:type="dxa"/>
          </w:tcPr>
          <w:p w14:paraId="7BAF8F7D"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19</w:t>
            </w:r>
          </w:p>
        </w:tc>
        <w:tc>
          <w:tcPr>
            <w:tcW w:w="1276" w:type="dxa"/>
          </w:tcPr>
          <w:p w14:paraId="1920A207" w14:textId="77777777" w:rsidR="00F87583" w:rsidRPr="000D1543" w:rsidRDefault="00F87583" w:rsidP="00BC569D">
            <w:pPr>
              <w:rPr>
                <w:rFonts w:asciiTheme="majorHAnsi" w:hAnsiTheme="majorHAnsi" w:cstheme="majorHAnsi"/>
                <w:b/>
                <w:bCs/>
                <w:lang w:val="en-US"/>
              </w:rPr>
            </w:pPr>
            <w:r w:rsidRPr="000D1543">
              <w:rPr>
                <w:rFonts w:asciiTheme="majorHAnsi" w:hAnsiTheme="majorHAnsi" w:cstheme="majorHAnsi"/>
                <w:b/>
                <w:bCs/>
                <w:lang w:val="en-US"/>
              </w:rPr>
              <w:t>27</w:t>
            </w:r>
          </w:p>
        </w:tc>
        <w:tc>
          <w:tcPr>
            <w:tcW w:w="1769" w:type="dxa"/>
            <w:tcBorders>
              <w:right w:val="single" w:sz="4" w:space="0" w:color="auto"/>
            </w:tcBorders>
          </w:tcPr>
          <w:p w14:paraId="13F4A483" w14:textId="77777777" w:rsidR="00F87583" w:rsidRPr="000D1543" w:rsidRDefault="00F87583" w:rsidP="00BC569D">
            <w:pPr>
              <w:rPr>
                <w:rFonts w:asciiTheme="majorHAnsi" w:hAnsiTheme="majorHAnsi" w:cstheme="majorHAnsi"/>
                <w:lang w:val="en-US"/>
              </w:rPr>
            </w:pPr>
            <w:r w:rsidRPr="000D1543">
              <w:rPr>
                <w:rFonts w:asciiTheme="majorHAnsi" w:hAnsiTheme="majorHAnsi" w:cstheme="majorHAnsi"/>
                <w:lang w:val="en-US"/>
              </w:rPr>
              <w:t>46</w:t>
            </w:r>
          </w:p>
        </w:tc>
        <w:tc>
          <w:tcPr>
            <w:tcW w:w="236" w:type="dxa"/>
            <w:tcBorders>
              <w:top w:val="nil"/>
              <w:left w:val="single" w:sz="4" w:space="0" w:color="auto"/>
              <w:bottom w:val="nil"/>
              <w:right w:val="nil"/>
            </w:tcBorders>
          </w:tcPr>
          <w:p w14:paraId="2B57F162" w14:textId="77777777" w:rsidR="00F87583" w:rsidRPr="000D1543" w:rsidRDefault="00F87583" w:rsidP="00BC569D">
            <w:pPr>
              <w:spacing w:line="360" w:lineRule="auto"/>
              <w:rPr>
                <w:rFonts w:asciiTheme="majorHAnsi" w:hAnsiTheme="majorHAnsi" w:cstheme="majorHAnsi"/>
                <w:lang w:val="en-US"/>
              </w:rPr>
            </w:pPr>
          </w:p>
        </w:tc>
        <w:tc>
          <w:tcPr>
            <w:tcW w:w="3760" w:type="dxa"/>
            <w:tcBorders>
              <w:top w:val="nil"/>
              <w:left w:val="nil"/>
              <w:bottom w:val="nil"/>
              <w:right w:val="nil"/>
            </w:tcBorders>
          </w:tcPr>
          <w:p w14:paraId="67D4147E" w14:textId="77777777" w:rsidR="00F87583" w:rsidRPr="000D1543"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 xml:space="preserve">Negative natural log:  </w:t>
            </w:r>
            <w:r w:rsidRPr="000D1543">
              <w:rPr>
                <w:rFonts w:asciiTheme="majorHAnsi" w:hAnsiTheme="majorHAnsi" w:cstheme="majorHAnsi"/>
                <w:b/>
                <w:bCs/>
                <w:lang w:val="en-US"/>
              </w:rPr>
              <w:t>3.955758</w:t>
            </w:r>
          </w:p>
        </w:tc>
      </w:tr>
      <w:tr w:rsidR="00F87583" w:rsidRPr="000D1543" w14:paraId="3035E2C0" w14:textId="77777777" w:rsidTr="005D53E9">
        <w:tc>
          <w:tcPr>
            <w:tcW w:w="0" w:type="auto"/>
          </w:tcPr>
          <w:p w14:paraId="3013D771"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total</w:t>
            </w:r>
          </w:p>
        </w:tc>
        <w:tc>
          <w:tcPr>
            <w:tcW w:w="1307" w:type="dxa"/>
          </w:tcPr>
          <w:p w14:paraId="043CCE8A"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61</w:t>
            </w:r>
          </w:p>
        </w:tc>
        <w:tc>
          <w:tcPr>
            <w:tcW w:w="1276" w:type="dxa"/>
          </w:tcPr>
          <w:p w14:paraId="2BCC385C"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49</w:t>
            </w:r>
          </w:p>
        </w:tc>
        <w:tc>
          <w:tcPr>
            <w:tcW w:w="1769" w:type="dxa"/>
            <w:tcBorders>
              <w:right w:val="single" w:sz="4" w:space="0" w:color="auto"/>
            </w:tcBorders>
          </w:tcPr>
          <w:p w14:paraId="549AEC0D" w14:textId="77777777" w:rsidR="00F87583" w:rsidRPr="000D1543" w:rsidRDefault="00F87583" w:rsidP="00BC569D">
            <w:pPr>
              <w:rPr>
                <w:rFonts w:asciiTheme="majorHAnsi" w:hAnsiTheme="majorHAnsi" w:cstheme="majorHAnsi"/>
                <w:i/>
                <w:iCs/>
                <w:lang w:val="en-US"/>
              </w:rPr>
            </w:pPr>
            <w:r w:rsidRPr="000D1543">
              <w:rPr>
                <w:rFonts w:asciiTheme="majorHAnsi" w:hAnsiTheme="majorHAnsi" w:cstheme="majorHAnsi"/>
                <w:i/>
                <w:iCs/>
                <w:lang w:val="en-US"/>
              </w:rPr>
              <w:t>110</w:t>
            </w:r>
          </w:p>
        </w:tc>
        <w:tc>
          <w:tcPr>
            <w:tcW w:w="236" w:type="dxa"/>
            <w:tcBorders>
              <w:top w:val="nil"/>
              <w:left w:val="single" w:sz="4" w:space="0" w:color="auto"/>
              <w:bottom w:val="nil"/>
              <w:right w:val="nil"/>
            </w:tcBorders>
          </w:tcPr>
          <w:p w14:paraId="565E8544" w14:textId="77777777" w:rsidR="00F87583" w:rsidRPr="000D1543" w:rsidRDefault="00F87583" w:rsidP="00BC569D">
            <w:pPr>
              <w:spacing w:line="360" w:lineRule="auto"/>
              <w:rPr>
                <w:rFonts w:asciiTheme="majorHAnsi" w:hAnsiTheme="majorHAnsi" w:cstheme="majorHAnsi"/>
                <w:i/>
                <w:iCs/>
                <w:lang w:val="en-US"/>
              </w:rPr>
            </w:pPr>
          </w:p>
        </w:tc>
        <w:tc>
          <w:tcPr>
            <w:tcW w:w="3760" w:type="dxa"/>
            <w:tcBorders>
              <w:top w:val="nil"/>
              <w:left w:val="nil"/>
              <w:bottom w:val="nil"/>
              <w:right w:val="nil"/>
            </w:tcBorders>
          </w:tcPr>
          <w:p w14:paraId="032B53AE" w14:textId="77777777" w:rsidR="00F87583" w:rsidRPr="000D1543" w:rsidRDefault="00F87583" w:rsidP="00BC569D">
            <w:pPr>
              <w:spacing w:line="360" w:lineRule="auto"/>
              <w:rPr>
                <w:rFonts w:asciiTheme="majorHAnsi" w:hAnsiTheme="majorHAnsi" w:cstheme="majorHAnsi"/>
                <w:i/>
                <w:iCs/>
                <w:lang w:val="en-US"/>
              </w:rPr>
            </w:pPr>
          </w:p>
        </w:tc>
      </w:tr>
    </w:tbl>
    <w:p w14:paraId="1E489D7F" w14:textId="77777777" w:rsidR="00F87583" w:rsidRPr="000D1543" w:rsidRDefault="00F87583" w:rsidP="00BC569D">
      <w:pPr>
        <w:spacing w:after="0" w:line="360" w:lineRule="auto"/>
        <w:rPr>
          <w:rFonts w:asciiTheme="majorHAnsi" w:hAnsiTheme="majorHAnsi" w:cstheme="majorHAnsi"/>
          <w:lang w:val="en-US"/>
        </w:rPr>
      </w:pPr>
    </w:p>
    <w:p w14:paraId="62CECF07" w14:textId="77777777" w:rsidR="00F87583" w:rsidRPr="000D1543" w:rsidRDefault="00F87583" w:rsidP="00BC569D">
      <w:pPr>
        <w:spacing w:after="0" w:line="360" w:lineRule="auto"/>
        <w:rPr>
          <w:rFonts w:asciiTheme="majorHAnsi" w:hAnsiTheme="majorHAnsi" w:cstheme="majorHAnsi"/>
          <w:b/>
          <w:bCs/>
          <w:i/>
          <w:iCs/>
          <w:lang w:val="en-US"/>
        </w:rPr>
      </w:pPr>
      <w:r w:rsidRPr="000D1543">
        <w:rPr>
          <w:rFonts w:asciiTheme="majorHAnsi" w:hAnsiTheme="majorHAnsi" w:cstheme="majorHAnsi"/>
          <w:b/>
          <w:bCs/>
          <w:i/>
          <w:iCs/>
          <w:lang w:val="en-US"/>
        </w:rPr>
        <w:t>STEP 2. Goodness-of-fit test between observed data and fitted exponential curve</w:t>
      </w:r>
    </w:p>
    <w:p w14:paraId="32E91ABB" w14:textId="2DD7429B"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GWDS assumes that the distribution of obtained log-scores can be described by an exponential curve of which the rate parameter (λ) equals the inverse of the mean (µ) of all log-scores:  </w:t>
      </w:r>
    </w:p>
    <w:p w14:paraId="33B353F2" w14:textId="77777777" w:rsidR="00F87583" w:rsidRPr="000D1543" w:rsidRDefault="00F87583" w:rsidP="00BC569D">
      <w:pPr>
        <w:spacing w:after="0" w:line="360" w:lineRule="auto"/>
        <w:rPr>
          <w:rFonts w:asciiTheme="majorHAnsi" w:hAnsiTheme="majorHAnsi" w:cstheme="majorHAnsi"/>
          <w:i/>
          <w:iCs/>
          <w:lang w:val="en-US"/>
        </w:rPr>
      </w:pPr>
      <w:r w:rsidRPr="000D1543">
        <w:rPr>
          <w:rFonts w:asciiTheme="majorHAnsi" w:hAnsiTheme="majorHAnsi" w:cstheme="majorHAnsi"/>
          <w:i/>
          <w:iCs/>
          <w:lang w:val="en-US"/>
        </w:rPr>
        <w:t>f(</w:t>
      </w:r>
      <w:proofErr w:type="spellStart"/>
      <w:proofErr w:type="gramStart"/>
      <w:r w:rsidRPr="000D1543">
        <w:rPr>
          <w:rFonts w:asciiTheme="majorHAnsi" w:hAnsiTheme="majorHAnsi" w:cstheme="majorHAnsi"/>
          <w:i/>
          <w:iCs/>
          <w:lang w:val="en-US"/>
        </w:rPr>
        <w:t>x,λ</w:t>
      </w:r>
      <w:proofErr w:type="spellEnd"/>
      <w:proofErr w:type="gramEnd"/>
      <w:r w:rsidRPr="000D1543">
        <w:rPr>
          <w:rFonts w:asciiTheme="majorHAnsi" w:hAnsiTheme="majorHAnsi" w:cstheme="majorHAnsi"/>
          <w:i/>
          <w:iCs/>
          <w:lang w:val="en-US"/>
        </w:rPr>
        <w:t xml:space="preserve">) = </w:t>
      </w:r>
      <w:proofErr w:type="spellStart"/>
      <w:r w:rsidRPr="000D1543">
        <w:rPr>
          <w:rFonts w:asciiTheme="majorHAnsi" w:hAnsiTheme="majorHAnsi" w:cstheme="majorHAnsi"/>
          <w:i/>
          <w:iCs/>
          <w:lang w:val="en-US"/>
        </w:rPr>
        <w:t>λ·e</w:t>
      </w:r>
      <w:r w:rsidRPr="000D1543">
        <w:rPr>
          <w:rFonts w:asciiTheme="majorHAnsi" w:hAnsiTheme="majorHAnsi" w:cstheme="majorHAnsi"/>
          <w:i/>
          <w:iCs/>
          <w:vertAlign w:val="superscript"/>
          <w:lang w:val="en-US"/>
        </w:rPr>
        <w:t>-λ·x</w:t>
      </w:r>
      <w:proofErr w:type="spellEnd"/>
      <w:r w:rsidRPr="000D1543">
        <w:rPr>
          <w:rFonts w:asciiTheme="majorHAnsi" w:hAnsiTheme="majorHAnsi" w:cstheme="majorHAnsi"/>
          <w:i/>
          <w:iCs/>
          <w:lang w:val="en-US"/>
        </w:rPr>
        <w:t xml:space="preserve">  </w:t>
      </w:r>
      <w:r w:rsidRPr="000D1543">
        <w:rPr>
          <w:rFonts w:asciiTheme="majorHAnsi" w:hAnsiTheme="majorHAnsi" w:cstheme="majorHAnsi"/>
          <w:i/>
          <w:iCs/>
          <w:lang w:val="en-US"/>
        </w:rPr>
        <w:tab/>
        <w:t>in which: λ = 1/ µ</w:t>
      </w:r>
    </w:p>
    <w:p w14:paraId="4C047A25" w14:textId="77777777" w:rsidR="0056191E" w:rsidRDefault="0056191E" w:rsidP="00BC569D">
      <w:pPr>
        <w:spacing w:after="0" w:line="360" w:lineRule="auto"/>
        <w:rPr>
          <w:rFonts w:asciiTheme="majorHAnsi" w:hAnsiTheme="majorHAnsi" w:cstheme="majorHAnsi"/>
          <w:lang w:val="en-US"/>
        </w:rPr>
      </w:pPr>
    </w:p>
    <w:p w14:paraId="01A846DB" w14:textId="0EC238AA"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To check this assumption, a chi-squared goodness of fit test is executed between observed data and </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lang w:val="en-US"/>
        </w:rPr>
        <w:t xml:space="preserve"> random data points generated using the fitted exponential function, divided into </w:t>
      </w:r>
      <w:proofErr w:type="gramStart"/>
      <w:r w:rsidRPr="000D1543">
        <w:rPr>
          <w:rFonts w:asciiTheme="majorHAnsi" w:hAnsiTheme="majorHAnsi" w:cstheme="majorHAnsi"/>
          <w:lang w:val="en-US"/>
        </w:rPr>
        <w:t>1 unit</w:t>
      </w:r>
      <w:proofErr w:type="gramEnd"/>
      <w:r w:rsidRPr="000D1543">
        <w:rPr>
          <w:rFonts w:asciiTheme="majorHAnsi" w:hAnsiTheme="majorHAnsi" w:cstheme="majorHAnsi"/>
          <w:lang w:val="en-US"/>
        </w:rPr>
        <w:t xml:space="preserve"> bins:    </w:t>
      </w:r>
    </w:p>
    <w:p w14:paraId="2FB2EE2A"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gwds_fitteddata</w:t>
      </w:r>
      <w:proofErr w:type="spellEnd"/>
      <w:r w:rsidRPr="000D1543">
        <w:rPr>
          <w:rFonts w:asciiTheme="majorHAnsi" w:hAnsiTheme="majorHAnsi" w:cstheme="majorHAnsi"/>
          <w:i/>
          <w:iCs/>
          <w:lang w:val="en-US"/>
        </w:rPr>
        <w:tab/>
        <w:t xml:space="preserve">&lt;- </w:t>
      </w:r>
      <w:proofErr w:type="spellStart"/>
      <w:r w:rsidRPr="000D1543">
        <w:rPr>
          <w:rFonts w:asciiTheme="majorHAnsi" w:hAnsiTheme="majorHAnsi" w:cstheme="majorHAnsi"/>
          <w:i/>
          <w:iCs/>
          <w:lang w:val="en-US"/>
        </w:rPr>
        <w:t>rexp</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n_</w:t>
      </w:r>
      <w:proofErr w:type="gramStart"/>
      <w:r w:rsidRPr="000D1543">
        <w:rPr>
          <w:rFonts w:asciiTheme="majorHAnsi" w:hAnsiTheme="majorHAnsi" w:cstheme="majorHAnsi"/>
          <w:i/>
          <w:iCs/>
          <w:lang w:val="en-US"/>
        </w:rPr>
        <w:t>loci,rate</w:t>
      </w:r>
      <w:proofErr w:type="spellEnd"/>
      <w:proofErr w:type="gramEnd"/>
      <w:r w:rsidRPr="000D1543">
        <w:rPr>
          <w:rFonts w:asciiTheme="majorHAnsi" w:hAnsiTheme="majorHAnsi" w:cstheme="majorHAnsi"/>
          <w:i/>
          <w:iCs/>
          <w:lang w:val="en-US"/>
        </w:rPr>
        <w:t>=1/mean(</w:t>
      </w:r>
      <w:proofErr w:type="spellStart"/>
      <w:r w:rsidRPr="000D1543">
        <w:rPr>
          <w:rFonts w:asciiTheme="majorHAnsi" w:hAnsiTheme="majorHAnsi" w:cstheme="majorHAnsi"/>
          <w:i/>
          <w:iCs/>
          <w:lang w:val="en-US"/>
        </w:rPr>
        <w:t>fisher_logscores</w:t>
      </w:r>
      <w:proofErr w:type="spellEnd"/>
      <w:r w:rsidRPr="000D1543">
        <w:rPr>
          <w:rFonts w:asciiTheme="majorHAnsi" w:hAnsiTheme="majorHAnsi" w:cstheme="majorHAnsi"/>
          <w:i/>
          <w:iCs/>
          <w:lang w:val="en-US"/>
        </w:rPr>
        <w:t>))</w:t>
      </w:r>
    </w:p>
    <w:p w14:paraId="7E679A58"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gwds_chiout</w:t>
      </w:r>
      <w:proofErr w:type="spellEnd"/>
      <w:r w:rsidRPr="000D1543">
        <w:rPr>
          <w:rFonts w:asciiTheme="majorHAnsi" w:hAnsiTheme="majorHAnsi" w:cstheme="majorHAnsi"/>
          <w:i/>
          <w:iCs/>
          <w:lang w:val="en-US"/>
        </w:rPr>
        <w:tab/>
      </w:r>
      <w:r w:rsidRPr="000D1543">
        <w:rPr>
          <w:rFonts w:asciiTheme="majorHAnsi" w:hAnsiTheme="majorHAnsi" w:cstheme="majorHAnsi"/>
          <w:i/>
          <w:iCs/>
          <w:lang w:val="en-US"/>
        </w:rPr>
        <w:tab/>
        <w:t xml:space="preserve">&lt;- </w:t>
      </w:r>
      <w:proofErr w:type="spellStart"/>
      <w:r w:rsidRPr="000D1543">
        <w:rPr>
          <w:rFonts w:asciiTheme="majorHAnsi" w:hAnsiTheme="majorHAnsi" w:cstheme="majorHAnsi"/>
          <w:i/>
          <w:iCs/>
          <w:lang w:val="en-US"/>
        </w:rPr>
        <w:t>chisq.test</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cbind</w:t>
      </w:r>
      <w:proofErr w:type="spellEnd"/>
      <w:r w:rsidRPr="000D1543">
        <w:rPr>
          <w:rFonts w:asciiTheme="majorHAnsi" w:hAnsiTheme="majorHAnsi" w:cstheme="majorHAnsi"/>
          <w:i/>
          <w:iCs/>
          <w:lang w:val="en-US"/>
        </w:rPr>
        <w:t>(</w:t>
      </w:r>
      <w:proofErr w:type="spellStart"/>
      <w:r w:rsidRPr="000D1543">
        <w:rPr>
          <w:rFonts w:asciiTheme="majorHAnsi" w:hAnsiTheme="majorHAnsi" w:cstheme="majorHAnsi"/>
          <w:i/>
          <w:iCs/>
          <w:lang w:val="en-US"/>
        </w:rPr>
        <w:t>gwds_</w:t>
      </w:r>
      <w:proofErr w:type="gramStart"/>
      <w:r w:rsidRPr="000D1543">
        <w:rPr>
          <w:rFonts w:asciiTheme="majorHAnsi" w:hAnsiTheme="majorHAnsi" w:cstheme="majorHAnsi"/>
          <w:i/>
          <w:iCs/>
          <w:lang w:val="en-US"/>
        </w:rPr>
        <w:t>logscores,gwds</w:t>
      </w:r>
      <w:proofErr w:type="gramEnd"/>
      <w:r w:rsidRPr="000D1543">
        <w:rPr>
          <w:rFonts w:asciiTheme="majorHAnsi" w:hAnsiTheme="majorHAnsi" w:cstheme="majorHAnsi"/>
          <w:i/>
          <w:iCs/>
          <w:lang w:val="en-US"/>
        </w:rPr>
        <w:t>_fitteddata</w:t>
      </w:r>
      <w:proofErr w:type="spellEnd"/>
      <w:r w:rsidRPr="000D1543">
        <w:rPr>
          <w:rFonts w:asciiTheme="majorHAnsi" w:hAnsiTheme="majorHAnsi" w:cstheme="majorHAnsi"/>
          <w:i/>
          <w:iCs/>
          <w:lang w:val="en-US"/>
        </w:rPr>
        <w:t>))</w:t>
      </w:r>
    </w:p>
    <w:p w14:paraId="2ECD3D2B" w14:textId="77777777" w:rsidR="0056191E" w:rsidRDefault="0056191E" w:rsidP="00BC569D">
      <w:pPr>
        <w:spacing w:after="0" w:line="360" w:lineRule="auto"/>
        <w:rPr>
          <w:rFonts w:asciiTheme="majorHAnsi" w:hAnsiTheme="majorHAnsi" w:cstheme="majorHAnsi"/>
          <w:lang w:val="en-US"/>
        </w:rPr>
      </w:pPr>
    </w:p>
    <w:p w14:paraId="67992C8C" w14:textId="62CEB39B"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GWDS issues a warning in case of a poor fit between the fitted curve and the observed log-scores.  </w:t>
      </w:r>
    </w:p>
    <w:p w14:paraId="7A4EE1C7" w14:textId="77777777" w:rsidR="00F87583" w:rsidRPr="000D1543" w:rsidRDefault="00475143" w:rsidP="00BC569D">
      <w:pPr>
        <w:spacing w:after="0" w:line="360" w:lineRule="auto"/>
        <w:rPr>
          <w:rFonts w:asciiTheme="majorHAnsi" w:hAnsiTheme="majorHAnsi" w:cstheme="majorHAnsi"/>
          <w:i/>
          <w:iCs/>
          <w:lang w:val="en-US"/>
        </w:rPr>
      </w:pPr>
      <w:r>
        <w:rPr>
          <w:rFonts w:asciiTheme="majorHAnsi" w:hAnsiTheme="majorHAnsi" w:cstheme="majorHAnsi"/>
          <w:noProof/>
        </w:rPr>
        <w:lastRenderedPageBreak/>
        <w:object w:dxaOrig="1440" w:dyaOrig="1440" w14:anchorId="7A9D1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4.85pt;width:246.65pt;height:121.9pt;z-index:251659264">
            <v:imagedata r:id="rId4" o:title="" croptop="5734f" cropbottom="5734f"/>
            <w10:wrap type="square"/>
          </v:shape>
          <o:OLEObject Type="Embed" ProgID="AcroExch.Document.DC" ShapeID="_x0000_s1026" DrawAspect="Content" ObjectID="_1696943816" r:id="rId5"/>
        </w:object>
      </w:r>
      <w:r w:rsidR="00F87583" w:rsidRPr="000D1543">
        <w:rPr>
          <w:rFonts w:asciiTheme="majorHAnsi" w:hAnsiTheme="majorHAnsi" w:cstheme="majorHAnsi"/>
          <w:i/>
          <w:iCs/>
          <w:lang w:val="en-US"/>
        </w:rPr>
        <w:t xml:space="preserve"> </w:t>
      </w:r>
    </w:p>
    <w:p w14:paraId="3F389737" w14:textId="77777777" w:rsidR="00F87583" w:rsidRPr="000D1543" w:rsidRDefault="00F87583" w:rsidP="00BC569D">
      <w:pPr>
        <w:spacing w:after="0" w:line="360" w:lineRule="auto"/>
        <w:rPr>
          <w:rFonts w:asciiTheme="majorHAnsi" w:hAnsiTheme="majorHAnsi" w:cstheme="majorHAnsi"/>
          <w:lang w:val="en-US"/>
        </w:rPr>
      </w:pPr>
    </w:p>
    <w:p w14:paraId="790DDFA2" w14:textId="77777777" w:rsidR="00F87583" w:rsidRPr="000D1543" w:rsidRDefault="00F87583" w:rsidP="00BC569D">
      <w:pPr>
        <w:spacing w:after="0" w:line="360" w:lineRule="auto"/>
        <w:rPr>
          <w:rFonts w:asciiTheme="majorHAnsi" w:hAnsiTheme="majorHAnsi" w:cstheme="majorHAnsi"/>
          <w:lang w:val="en-US"/>
        </w:rPr>
      </w:pPr>
    </w:p>
    <w:p w14:paraId="24495512" w14:textId="77777777" w:rsidR="00F87583" w:rsidRPr="000D1543" w:rsidRDefault="00F87583" w:rsidP="00BC569D">
      <w:pPr>
        <w:spacing w:after="0" w:line="360" w:lineRule="auto"/>
        <w:rPr>
          <w:rFonts w:asciiTheme="majorHAnsi" w:hAnsiTheme="majorHAnsi" w:cstheme="majorHAnsi"/>
          <w:lang w:val="en-US"/>
        </w:rPr>
      </w:pPr>
    </w:p>
    <w:p w14:paraId="2C5159E6" w14:textId="77777777" w:rsidR="00F87583" w:rsidRPr="000D1543" w:rsidRDefault="00F87583" w:rsidP="00BC569D">
      <w:pPr>
        <w:spacing w:after="0" w:line="360" w:lineRule="auto"/>
        <w:rPr>
          <w:rFonts w:asciiTheme="majorHAnsi" w:hAnsiTheme="majorHAnsi" w:cstheme="majorHAnsi"/>
          <w:lang w:val="en-US"/>
        </w:rPr>
      </w:pPr>
    </w:p>
    <w:p w14:paraId="47F29589" w14:textId="77777777" w:rsidR="00F87583" w:rsidRPr="000D1543" w:rsidRDefault="00F87583" w:rsidP="00BC569D">
      <w:pPr>
        <w:spacing w:after="0" w:line="360" w:lineRule="auto"/>
        <w:rPr>
          <w:rFonts w:asciiTheme="majorHAnsi" w:hAnsiTheme="majorHAnsi" w:cstheme="majorHAnsi"/>
          <w:lang w:val="en-US"/>
        </w:rPr>
      </w:pPr>
    </w:p>
    <w:p w14:paraId="2AA9B1C7" w14:textId="77777777" w:rsidR="00F87583" w:rsidRPr="000D1543" w:rsidRDefault="00F87583" w:rsidP="00BC569D">
      <w:pPr>
        <w:spacing w:after="0" w:line="360" w:lineRule="auto"/>
        <w:rPr>
          <w:rFonts w:asciiTheme="majorHAnsi" w:hAnsiTheme="majorHAnsi" w:cstheme="majorHAnsi"/>
          <w:lang w:val="en-US"/>
        </w:rPr>
      </w:pPr>
    </w:p>
    <w:p w14:paraId="4B15E5F3" w14:textId="77777777" w:rsidR="00F87583" w:rsidRPr="000D1543" w:rsidRDefault="00F87583" w:rsidP="00BC569D">
      <w:pPr>
        <w:spacing w:after="0" w:line="360" w:lineRule="auto"/>
        <w:rPr>
          <w:rFonts w:asciiTheme="majorHAnsi" w:hAnsiTheme="majorHAnsi" w:cstheme="majorHAnsi"/>
          <w:b/>
          <w:bCs/>
          <w:i/>
          <w:iCs/>
          <w:lang w:val="en-US"/>
        </w:rPr>
      </w:pPr>
      <w:r w:rsidRPr="000D1543">
        <w:rPr>
          <w:rFonts w:asciiTheme="majorHAnsi" w:hAnsiTheme="majorHAnsi" w:cstheme="majorHAnsi"/>
          <w:b/>
          <w:bCs/>
          <w:i/>
          <w:iCs/>
          <w:lang w:val="en-US"/>
        </w:rPr>
        <w:t>STEP 3. Assign p-values, derive outlier threshold and mark outliers</w:t>
      </w:r>
    </w:p>
    <w:p w14:paraId="1223B613" w14:textId="77777777" w:rsidR="0056191E" w:rsidRDefault="00BC569D" w:rsidP="00BC569D">
      <w:pPr>
        <w:spacing w:after="0" w:line="360" w:lineRule="auto"/>
        <w:rPr>
          <w:rFonts w:asciiTheme="majorHAnsi" w:hAnsiTheme="majorHAnsi" w:cstheme="majorHAnsi"/>
          <w:lang w:val="en-US"/>
        </w:rPr>
      </w:pPr>
      <w:r>
        <w:rPr>
          <w:rFonts w:asciiTheme="majorHAnsi" w:hAnsiTheme="majorHAnsi" w:cstheme="majorHAnsi"/>
          <w:lang w:val="en-US"/>
        </w:rPr>
        <w:t xml:space="preserve">Based on the </w:t>
      </w:r>
      <w:proofErr w:type="spellStart"/>
      <w:r>
        <w:rPr>
          <w:rFonts w:asciiTheme="majorHAnsi" w:hAnsiTheme="majorHAnsi" w:cstheme="majorHAnsi"/>
          <w:lang w:val="en-US"/>
        </w:rPr>
        <w:t>Lewontin</w:t>
      </w:r>
      <w:proofErr w:type="spellEnd"/>
      <w:r>
        <w:rPr>
          <w:rFonts w:asciiTheme="majorHAnsi" w:hAnsiTheme="majorHAnsi" w:cstheme="majorHAnsi"/>
          <w:lang w:val="en-US"/>
        </w:rPr>
        <w:t xml:space="preserve">-Krakauer axiom (which states that demography (i.e. genetic drift) affects the entire genome roughly uniformly, whereas selection only affects particular parts of the genome), GWDS assumes that SNPs which stands out from the overall distribution, are putatively SNPs under positive selection. </w:t>
      </w:r>
    </w:p>
    <w:p w14:paraId="24B1B43F" w14:textId="77777777" w:rsidR="0056191E" w:rsidRDefault="0056191E" w:rsidP="00BC569D">
      <w:pPr>
        <w:spacing w:after="0" w:line="360" w:lineRule="auto"/>
        <w:rPr>
          <w:rFonts w:asciiTheme="majorHAnsi" w:hAnsiTheme="majorHAnsi" w:cstheme="majorHAnsi"/>
          <w:lang w:val="en-US"/>
        </w:rPr>
      </w:pPr>
    </w:p>
    <w:p w14:paraId="22238022" w14:textId="7F0CAF65"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Because the fitted exponential curve (f(</w:t>
      </w:r>
      <w:proofErr w:type="spellStart"/>
      <w:proofErr w:type="gramStart"/>
      <w:r w:rsidRPr="000D1543">
        <w:rPr>
          <w:rFonts w:asciiTheme="majorHAnsi" w:hAnsiTheme="majorHAnsi" w:cstheme="majorHAnsi"/>
          <w:lang w:val="en-US"/>
        </w:rPr>
        <w:t>x,λ</w:t>
      </w:r>
      <w:proofErr w:type="spellEnd"/>
      <w:proofErr w:type="gramEnd"/>
      <w:r w:rsidRPr="000D1543">
        <w:rPr>
          <w:rFonts w:asciiTheme="majorHAnsi" w:hAnsiTheme="majorHAnsi" w:cstheme="majorHAnsi"/>
          <w:lang w:val="en-US"/>
        </w:rPr>
        <w:t xml:space="preserve">) = </w:t>
      </w:r>
      <w:proofErr w:type="spellStart"/>
      <w:r w:rsidRPr="000D1543">
        <w:rPr>
          <w:rFonts w:asciiTheme="majorHAnsi" w:hAnsiTheme="majorHAnsi" w:cstheme="majorHAnsi"/>
          <w:lang w:val="en-US"/>
        </w:rPr>
        <w:t>λ·e</w:t>
      </w:r>
      <w:r w:rsidRPr="000D1543">
        <w:rPr>
          <w:rFonts w:asciiTheme="majorHAnsi" w:hAnsiTheme="majorHAnsi" w:cstheme="majorHAnsi"/>
          <w:vertAlign w:val="superscript"/>
          <w:lang w:val="en-US"/>
        </w:rPr>
        <w:t>-λ·x</w:t>
      </w:r>
      <w:proofErr w:type="spellEnd"/>
      <w:r w:rsidRPr="000D1543">
        <w:rPr>
          <w:rFonts w:asciiTheme="majorHAnsi" w:hAnsiTheme="majorHAnsi" w:cstheme="majorHAnsi"/>
          <w:lang w:val="en-US"/>
        </w:rPr>
        <w:t>)</w:t>
      </w:r>
      <w:r w:rsidRPr="000D1543">
        <w:rPr>
          <w:rFonts w:asciiTheme="majorHAnsi" w:hAnsiTheme="majorHAnsi" w:cstheme="majorHAnsi"/>
          <w:i/>
          <w:iCs/>
          <w:lang w:val="en-US"/>
        </w:rPr>
        <w:t xml:space="preserve"> </w:t>
      </w:r>
      <w:r w:rsidRPr="000D1543">
        <w:rPr>
          <w:rFonts w:asciiTheme="majorHAnsi" w:hAnsiTheme="majorHAnsi" w:cstheme="majorHAnsi"/>
          <w:lang w:val="en-US"/>
        </w:rPr>
        <w:t xml:space="preserve">is a probability density function, it can be used to assign p-values to each SNP log-score. These </w:t>
      </w:r>
      <w:proofErr w:type="spellStart"/>
      <w:r w:rsidRPr="000D1543">
        <w:rPr>
          <w:rFonts w:asciiTheme="majorHAnsi" w:hAnsiTheme="majorHAnsi" w:cstheme="majorHAnsi"/>
          <w:lang w:val="en-US"/>
        </w:rPr>
        <w:t>p</w:t>
      </w:r>
      <w:r w:rsidRPr="000D1543">
        <w:rPr>
          <w:rFonts w:asciiTheme="majorHAnsi" w:hAnsiTheme="majorHAnsi" w:cstheme="majorHAnsi"/>
          <w:vertAlign w:val="subscript"/>
          <w:lang w:val="en-US"/>
        </w:rPr>
        <w:t>gwds</w:t>
      </w:r>
      <w:proofErr w:type="spellEnd"/>
      <w:r w:rsidRPr="000D1543">
        <w:rPr>
          <w:rFonts w:asciiTheme="majorHAnsi" w:hAnsiTheme="majorHAnsi" w:cstheme="majorHAnsi"/>
          <w:lang w:val="en-US"/>
        </w:rPr>
        <w:t>-values reflect the probability of observing a log-score given the distribution of all other log-scores in the dataset.</w:t>
      </w:r>
      <w:r w:rsidR="00BC569D">
        <w:rPr>
          <w:rFonts w:asciiTheme="majorHAnsi" w:hAnsiTheme="majorHAnsi" w:cstheme="majorHAnsi"/>
          <w:lang w:val="en-US"/>
        </w:rPr>
        <w:t xml:space="preserve"> </w:t>
      </w:r>
      <w:r>
        <w:rPr>
          <w:rFonts w:asciiTheme="majorHAnsi" w:hAnsiTheme="majorHAnsi" w:cstheme="majorHAnsi"/>
          <w:lang w:val="en-US"/>
        </w:rPr>
        <w:t xml:space="preserve">By </w:t>
      </w:r>
      <w:proofErr w:type="gramStart"/>
      <w:r>
        <w:rPr>
          <w:rFonts w:asciiTheme="majorHAnsi" w:hAnsiTheme="majorHAnsi" w:cstheme="majorHAnsi"/>
          <w:lang w:val="en-US"/>
        </w:rPr>
        <w:t>default</w:t>
      </w:r>
      <w:proofErr w:type="gramEnd"/>
      <w:r>
        <w:rPr>
          <w:rFonts w:asciiTheme="majorHAnsi" w:hAnsiTheme="majorHAnsi" w:cstheme="majorHAnsi"/>
          <w:lang w:val="en-US"/>
        </w:rPr>
        <w:t xml:space="preserve"> the </w:t>
      </w:r>
      <w:proofErr w:type="spellStart"/>
      <w:r w:rsidRPr="000D1543">
        <w:rPr>
          <w:rFonts w:asciiTheme="majorHAnsi" w:hAnsiTheme="majorHAnsi" w:cstheme="majorHAnsi"/>
          <w:lang w:val="en-US"/>
        </w:rPr>
        <w:t>p</w:t>
      </w:r>
      <w:r w:rsidRPr="000D1543">
        <w:rPr>
          <w:rFonts w:asciiTheme="majorHAnsi" w:hAnsiTheme="majorHAnsi" w:cstheme="majorHAnsi"/>
          <w:vertAlign w:val="subscript"/>
          <w:lang w:val="en-US"/>
        </w:rPr>
        <w:t>gwds</w:t>
      </w:r>
      <w:proofErr w:type="spellEnd"/>
      <w:r w:rsidRPr="000D1543">
        <w:rPr>
          <w:rFonts w:asciiTheme="majorHAnsi" w:hAnsiTheme="majorHAnsi" w:cstheme="majorHAnsi"/>
          <w:lang w:val="en-US"/>
        </w:rPr>
        <w:t>-values</w:t>
      </w:r>
      <w:r>
        <w:rPr>
          <w:rFonts w:asciiTheme="majorHAnsi" w:hAnsiTheme="majorHAnsi" w:cstheme="majorHAnsi"/>
          <w:lang w:val="en-US"/>
        </w:rPr>
        <w:t xml:space="preserve"> are corrected for multiple testing using the Bonferroni correction method, but users can also select the Holm or </w:t>
      </w:r>
      <w:proofErr w:type="spellStart"/>
      <w:r>
        <w:rPr>
          <w:rFonts w:asciiTheme="majorHAnsi" w:hAnsiTheme="majorHAnsi" w:cstheme="majorHAnsi"/>
          <w:lang w:val="en-US"/>
        </w:rPr>
        <w:t>Benjamini</w:t>
      </w:r>
      <w:proofErr w:type="spellEnd"/>
      <w:r>
        <w:rPr>
          <w:rFonts w:asciiTheme="majorHAnsi" w:hAnsiTheme="majorHAnsi" w:cstheme="majorHAnsi"/>
          <w:lang w:val="en-US"/>
        </w:rPr>
        <w:t xml:space="preserve">-Hochberg correction method. Adjusted </w:t>
      </w:r>
      <w:proofErr w:type="spellStart"/>
      <w:r w:rsidRPr="000D1543">
        <w:rPr>
          <w:rFonts w:asciiTheme="majorHAnsi" w:hAnsiTheme="majorHAnsi" w:cstheme="majorHAnsi"/>
          <w:lang w:val="en-US"/>
        </w:rPr>
        <w:t>p</w:t>
      </w:r>
      <w:r w:rsidRPr="000D1543">
        <w:rPr>
          <w:rFonts w:asciiTheme="majorHAnsi" w:hAnsiTheme="majorHAnsi" w:cstheme="majorHAnsi"/>
          <w:vertAlign w:val="subscript"/>
          <w:lang w:val="en-US"/>
        </w:rPr>
        <w:t>gwds</w:t>
      </w:r>
      <w:proofErr w:type="spellEnd"/>
      <w:r w:rsidRPr="000D1543">
        <w:rPr>
          <w:rFonts w:asciiTheme="majorHAnsi" w:hAnsiTheme="majorHAnsi" w:cstheme="majorHAnsi"/>
          <w:lang w:val="en-US"/>
        </w:rPr>
        <w:t xml:space="preserve">-value below </w:t>
      </w:r>
      <w:r>
        <w:rPr>
          <w:rFonts w:asciiTheme="majorHAnsi" w:hAnsiTheme="majorHAnsi" w:cstheme="majorHAnsi"/>
          <w:lang w:val="en-US"/>
        </w:rPr>
        <w:t xml:space="preserve">0.05 (or any other user defined significance threshold) are </w:t>
      </w:r>
      <w:r w:rsidRPr="000D1543">
        <w:rPr>
          <w:rFonts w:asciiTheme="majorHAnsi" w:hAnsiTheme="majorHAnsi" w:cstheme="majorHAnsi"/>
          <w:lang w:val="en-US"/>
        </w:rPr>
        <w:t>marked as outliers</w:t>
      </w:r>
      <w:r>
        <w:rPr>
          <w:rFonts w:asciiTheme="majorHAnsi" w:hAnsiTheme="majorHAnsi" w:cstheme="majorHAnsi"/>
          <w:lang w:val="en-US"/>
        </w:rPr>
        <w:t xml:space="preserve">: </w:t>
      </w:r>
      <w:r w:rsidRPr="000D1543">
        <w:rPr>
          <w:rFonts w:asciiTheme="majorHAnsi" w:hAnsiTheme="majorHAnsi" w:cstheme="majorHAnsi"/>
          <w:lang w:val="en-US"/>
        </w:rPr>
        <w:t xml:space="preserve">            </w:t>
      </w:r>
    </w:p>
    <w:p w14:paraId="46F75E8F"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GWDS_logpscores</w:t>
      </w:r>
      <w:proofErr w:type="spellEnd"/>
      <w:r w:rsidRPr="000D1543">
        <w:rPr>
          <w:rFonts w:asciiTheme="majorHAnsi" w:hAnsiTheme="majorHAnsi" w:cstheme="majorHAnsi"/>
          <w:i/>
          <w:iCs/>
          <w:lang w:val="en-US"/>
        </w:rPr>
        <w:tab/>
        <w:t>&lt;</w:t>
      </w:r>
      <w:proofErr w:type="gramStart"/>
      <w:r w:rsidRPr="000D1543">
        <w:rPr>
          <w:rFonts w:asciiTheme="majorHAnsi" w:hAnsiTheme="majorHAnsi" w:cstheme="majorHAnsi"/>
          <w:i/>
          <w:iCs/>
          <w:lang w:val="en-US"/>
        </w:rPr>
        <w:t>-  -</w:t>
      </w:r>
      <w:proofErr w:type="gramEnd"/>
      <w:r w:rsidRPr="000D1543">
        <w:rPr>
          <w:rFonts w:asciiTheme="majorHAnsi" w:hAnsiTheme="majorHAnsi" w:cstheme="majorHAnsi"/>
          <w:i/>
          <w:iCs/>
          <w:lang w:val="en-US"/>
        </w:rPr>
        <w:t>log10(1-pexp(</w:t>
      </w:r>
      <w:proofErr w:type="spellStart"/>
      <w:r w:rsidRPr="000D1543">
        <w:rPr>
          <w:rFonts w:asciiTheme="majorHAnsi" w:hAnsiTheme="majorHAnsi" w:cstheme="majorHAnsi"/>
          <w:i/>
          <w:iCs/>
          <w:lang w:val="en-US"/>
        </w:rPr>
        <w:t>fisher_logscores</w:t>
      </w:r>
      <w:proofErr w:type="spellEnd"/>
      <w:r w:rsidRPr="000D1543">
        <w:rPr>
          <w:rFonts w:asciiTheme="majorHAnsi" w:hAnsiTheme="majorHAnsi" w:cstheme="majorHAnsi"/>
          <w:i/>
          <w:iCs/>
          <w:lang w:val="en-US"/>
        </w:rPr>
        <w:t>, λ))</w:t>
      </w:r>
    </w:p>
    <w:p w14:paraId="1AF3755C"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GWDS_bonferroni_p</w:t>
      </w:r>
      <w:proofErr w:type="spellEnd"/>
      <w:r w:rsidRPr="000D1543">
        <w:rPr>
          <w:rFonts w:asciiTheme="majorHAnsi" w:hAnsiTheme="majorHAnsi" w:cstheme="majorHAnsi"/>
          <w:i/>
          <w:iCs/>
          <w:lang w:val="en-US"/>
        </w:rPr>
        <w:tab/>
        <w:t>&lt;- 1-(0.05/</w:t>
      </w:r>
      <w:proofErr w:type="spellStart"/>
      <w:r w:rsidRPr="000D1543">
        <w:rPr>
          <w:rFonts w:asciiTheme="majorHAnsi" w:hAnsiTheme="majorHAnsi" w:cstheme="majorHAnsi"/>
          <w:i/>
          <w:iCs/>
          <w:lang w:val="en-US"/>
        </w:rPr>
        <w:t>n_loci</w:t>
      </w:r>
      <w:proofErr w:type="spellEnd"/>
      <w:r w:rsidRPr="000D1543">
        <w:rPr>
          <w:rFonts w:asciiTheme="majorHAnsi" w:hAnsiTheme="majorHAnsi" w:cstheme="majorHAnsi"/>
          <w:i/>
          <w:iCs/>
          <w:lang w:val="en-US"/>
        </w:rPr>
        <w:t>)</w:t>
      </w:r>
      <w:r w:rsidRPr="000D1543">
        <w:rPr>
          <w:rFonts w:asciiTheme="majorHAnsi" w:hAnsiTheme="majorHAnsi" w:cstheme="majorHAnsi"/>
          <w:i/>
          <w:iCs/>
          <w:lang w:val="en-US"/>
        </w:rPr>
        <w:tab/>
      </w:r>
      <w:r w:rsidRPr="000D1543">
        <w:rPr>
          <w:rFonts w:asciiTheme="majorHAnsi" w:hAnsiTheme="majorHAnsi" w:cstheme="majorHAnsi"/>
          <w:i/>
          <w:iCs/>
          <w:lang w:val="en-US"/>
        </w:rPr>
        <w:tab/>
      </w:r>
    </w:p>
    <w:p w14:paraId="08EA02FF"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GWDS_bonferroni_q</w:t>
      </w:r>
      <w:proofErr w:type="spellEnd"/>
      <w:r w:rsidRPr="000D1543">
        <w:rPr>
          <w:rFonts w:asciiTheme="majorHAnsi" w:hAnsiTheme="majorHAnsi" w:cstheme="majorHAnsi"/>
          <w:i/>
          <w:iCs/>
          <w:lang w:val="en-US"/>
        </w:rPr>
        <w:tab/>
        <w:t xml:space="preserve">&lt;- </w:t>
      </w:r>
      <w:proofErr w:type="spellStart"/>
      <w:proofErr w:type="gramStart"/>
      <w:r w:rsidRPr="000D1543">
        <w:rPr>
          <w:rFonts w:asciiTheme="majorHAnsi" w:hAnsiTheme="majorHAnsi" w:cstheme="majorHAnsi"/>
          <w:i/>
          <w:iCs/>
          <w:lang w:val="en-US"/>
        </w:rPr>
        <w:t>qexp</w:t>
      </w:r>
      <w:proofErr w:type="spellEnd"/>
      <w:r w:rsidRPr="000D1543">
        <w:rPr>
          <w:rFonts w:asciiTheme="majorHAnsi" w:hAnsiTheme="majorHAnsi" w:cstheme="majorHAnsi"/>
          <w:i/>
          <w:iCs/>
          <w:lang w:val="en-US"/>
        </w:rPr>
        <w:t>(</w:t>
      </w:r>
      <w:proofErr w:type="spellStart"/>
      <w:proofErr w:type="gramEnd"/>
      <w:r w:rsidRPr="000D1543">
        <w:rPr>
          <w:rFonts w:asciiTheme="majorHAnsi" w:hAnsiTheme="majorHAnsi" w:cstheme="majorHAnsi"/>
          <w:i/>
          <w:iCs/>
          <w:lang w:val="en-US"/>
        </w:rPr>
        <w:t>GWDS_bonferroni_p</w:t>
      </w:r>
      <w:proofErr w:type="spellEnd"/>
      <w:r w:rsidRPr="000D1543">
        <w:rPr>
          <w:rFonts w:asciiTheme="majorHAnsi" w:hAnsiTheme="majorHAnsi" w:cstheme="majorHAnsi"/>
          <w:i/>
          <w:iCs/>
          <w:lang w:val="en-US"/>
        </w:rPr>
        <w:t>, λ)</w:t>
      </w:r>
    </w:p>
    <w:p w14:paraId="1481A96F" w14:textId="77777777" w:rsidR="00F87583" w:rsidRPr="000D1543" w:rsidRDefault="00F87583" w:rsidP="00BC569D">
      <w:pPr>
        <w:spacing w:after="0" w:line="360" w:lineRule="auto"/>
        <w:rPr>
          <w:rFonts w:asciiTheme="majorHAnsi" w:hAnsiTheme="majorHAnsi" w:cstheme="majorHAnsi"/>
          <w:i/>
          <w:iCs/>
          <w:lang w:val="en-US"/>
        </w:rPr>
      </w:pPr>
      <w:proofErr w:type="spellStart"/>
      <w:r w:rsidRPr="000D1543">
        <w:rPr>
          <w:rFonts w:asciiTheme="majorHAnsi" w:hAnsiTheme="majorHAnsi" w:cstheme="majorHAnsi"/>
          <w:i/>
          <w:iCs/>
          <w:lang w:val="en-US"/>
        </w:rPr>
        <w:t>myoutliers</w:t>
      </w:r>
      <w:proofErr w:type="spellEnd"/>
      <w:r w:rsidRPr="000D1543">
        <w:rPr>
          <w:rFonts w:asciiTheme="majorHAnsi" w:hAnsiTheme="majorHAnsi" w:cstheme="majorHAnsi"/>
          <w:i/>
          <w:iCs/>
          <w:lang w:val="en-US"/>
        </w:rPr>
        <w:tab/>
      </w:r>
      <w:r w:rsidRPr="000D1543">
        <w:rPr>
          <w:rFonts w:asciiTheme="majorHAnsi" w:hAnsiTheme="majorHAnsi" w:cstheme="majorHAnsi"/>
          <w:i/>
          <w:iCs/>
          <w:lang w:val="en-US"/>
        </w:rPr>
        <w:tab/>
        <w:t xml:space="preserve">&lt;- </w:t>
      </w:r>
      <w:proofErr w:type="spellStart"/>
      <w:r w:rsidRPr="000D1543">
        <w:rPr>
          <w:rFonts w:asciiTheme="majorHAnsi" w:hAnsiTheme="majorHAnsi" w:cstheme="majorHAnsi"/>
          <w:i/>
          <w:iCs/>
          <w:lang w:val="en-US"/>
        </w:rPr>
        <w:t>GWDS_logpscores</w:t>
      </w:r>
      <w:proofErr w:type="spellEnd"/>
      <w:r w:rsidRPr="000D1543">
        <w:rPr>
          <w:rFonts w:asciiTheme="majorHAnsi" w:hAnsiTheme="majorHAnsi" w:cstheme="majorHAnsi"/>
          <w:i/>
          <w:iCs/>
          <w:lang w:val="en-US"/>
        </w:rPr>
        <w:t xml:space="preserve"> &gt; </w:t>
      </w:r>
      <w:proofErr w:type="spellStart"/>
      <w:r w:rsidRPr="000D1543">
        <w:rPr>
          <w:rFonts w:asciiTheme="majorHAnsi" w:hAnsiTheme="majorHAnsi" w:cstheme="majorHAnsi"/>
          <w:i/>
          <w:iCs/>
          <w:lang w:val="en-US"/>
        </w:rPr>
        <w:t>GWDS_bonferroni_q</w:t>
      </w:r>
      <w:proofErr w:type="spellEnd"/>
    </w:p>
    <w:p w14:paraId="0D7734F4" w14:textId="77777777" w:rsidR="0056191E" w:rsidRDefault="0056191E" w:rsidP="00BC569D">
      <w:pPr>
        <w:spacing w:after="0" w:line="360" w:lineRule="auto"/>
        <w:rPr>
          <w:rFonts w:asciiTheme="majorHAnsi" w:hAnsiTheme="majorHAnsi" w:cstheme="majorHAnsi"/>
          <w:lang w:val="en-US"/>
        </w:rPr>
      </w:pPr>
    </w:p>
    <w:p w14:paraId="4D4DD506" w14:textId="505CA6C8" w:rsidR="00F87583" w:rsidRPr="000D1543" w:rsidRDefault="00F87583" w:rsidP="00BC569D">
      <w:pPr>
        <w:spacing w:after="0" w:line="360" w:lineRule="auto"/>
        <w:rPr>
          <w:rFonts w:asciiTheme="majorHAnsi" w:hAnsiTheme="majorHAnsi" w:cstheme="majorHAnsi"/>
          <w:lang w:val="en-US"/>
        </w:rPr>
      </w:pPr>
      <w:r w:rsidRPr="000D1543">
        <w:rPr>
          <w:rFonts w:asciiTheme="majorHAnsi" w:hAnsiTheme="majorHAnsi" w:cstheme="majorHAnsi"/>
          <w:lang w:val="en-US"/>
        </w:rPr>
        <w:t xml:space="preserve">GWDS output plots display the logs of Fisher exact test p-values as well as the final GWDS p-values:   </w:t>
      </w:r>
    </w:p>
    <w:p w14:paraId="3DF22EE2" w14:textId="77777777" w:rsidR="00F87583" w:rsidRPr="000D1543" w:rsidRDefault="00475143" w:rsidP="00BC569D">
      <w:pPr>
        <w:spacing w:after="0" w:line="360" w:lineRule="auto"/>
        <w:rPr>
          <w:rFonts w:asciiTheme="majorHAnsi" w:hAnsiTheme="majorHAnsi" w:cstheme="majorHAnsi"/>
          <w:i/>
          <w:iCs/>
          <w:lang w:val="en-US"/>
        </w:rPr>
      </w:pPr>
      <w:r>
        <w:rPr>
          <w:rFonts w:asciiTheme="majorHAnsi" w:hAnsiTheme="majorHAnsi" w:cstheme="majorHAnsi"/>
          <w:noProof/>
          <w:lang w:val="en-US"/>
        </w:rPr>
        <w:object w:dxaOrig="1440" w:dyaOrig="1440" w14:anchorId="782C310E">
          <v:shape id="_x0000_s1027" type="#_x0000_t75" style="position:absolute;margin-left:2.25pt;margin-top:4.6pt;width:440.4pt;height:122.4pt;z-index:251660288">
            <v:imagedata r:id="rId6" o:title="" croptop="7981f" cropbottom="2752f"/>
            <w10:wrap type="square"/>
          </v:shape>
          <o:OLEObject Type="Embed" ProgID="AcroExch.Document.DC" ShapeID="_x0000_s1027" DrawAspect="Content" ObjectID="_1696943817" r:id="rId7"/>
        </w:object>
      </w:r>
    </w:p>
    <w:p w14:paraId="2E32BFBE" w14:textId="77777777" w:rsidR="0056191E" w:rsidRDefault="0056191E" w:rsidP="00BC569D">
      <w:pPr>
        <w:spacing w:after="0" w:line="360" w:lineRule="auto"/>
        <w:rPr>
          <w:rFonts w:asciiTheme="majorHAnsi" w:hAnsiTheme="majorHAnsi" w:cstheme="majorHAnsi"/>
          <w:b/>
          <w:bCs/>
          <w:i/>
          <w:iCs/>
          <w:lang w:val="en-US"/>
        </w:rPr>
      </w:pPr>
    </w:p>
    <w:p w14:paraId="558E9B1E" w14:textId="77777777" w:rsidR="0056191E" w:rsidRDefault="0056191E" w:rsidP="00BC569D">
      <w:pPr>
        <w:spacing w:after="0" w:line="360" w:lineRule="auto"/>
        <w:rPr>
          <w:rFonts w:asciiTheme="majorHAnsi" w:hAnsiTheme="majorHAnsi" w:cstheme="majorHAnsi"/>
          <w:b/>
          <w:bCs/>
          <w:i/>
          <w:iCs/>
          <w:lang w:val="en-US"/>
        </w:rPr>
      </w:pPr>
    </w:p>
    <w:p w14:paraId="634FDF01" w14:textId="650BC7AD" w:rsidR="007D15EC" w:rsidRPr="007D15EC" w:rsidRDefault="007D15EC" w:rsidP="00BC569D">
      <w:pPr>
        <w:spacing w:line="360" w:lineRule="auto"/>
        <w:rPr>
          <w:rFonts w:asciiTheme="majorHAnsi" w:hAnsiTheme="majorHAnsi" w:cstheme="majorHAnsi"/>
          <w:b/>
          <w:bCs/>
          <w:lang w:val="en-US"/>
        </w:rPr>
      </w:pPr>
      <w:r w:rsidRPr="007D15EC">
        <w:rPr>
          <w:rFonts w:asciiTheme="majorHAnsi" w:hAnsiTheme="majorHAnsi" w:cstheme="majorHAnsi"/>
          <w:b/>
          <w:bCs/>
          <w:lang w:val="en-US"/>
        </w:rPr>
        <w:lastRenderedPageBreak/>
        <w:t>Assumptions underlying GWDS</w:t>
      </w:r>
    </w:p>
    <w:p w14:paraId="7AF31D1A" w14:textId="225C8D23" w:rsidR="007D15EC"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As can be inferred from the explanation above</w:t>
      </w:r>
      <w:r w:rsidRPr="000D1543">
        <w:rPr>
          <w:rFonts w:asciiTheme="majorHAnsi" w:hAnsiTheme="majorHAnsi" w:cstheme="majorHAnsi"/>
        </w:rPr>
        <w:t xml:space="preserve">, rather than trying to </w:t>
      </w:r>
      <w:r w:rsidRPr="000D1543">
        <w:rPr>
          <w:rFonts w:asciiTheme="majorHAnsi" w:hAnsiTheme="majorHAnsi" w:cstheme="majorHAnsi"/>
          <w:lang w:val="en-US"/>
        </w:rPr>
        <w:t>infer</w:t>
      </w:r>
      <w:r w:rsidRPr="000D1543">
        <w:rPr>
          <w:rFonts w:asciiTheme="majorHAnsi" w:hAnsiTheme="majorHAnsi" w:cstheme="majorHAnsi"/>
        </w:rPr>
        <w:t xml:space="preserve"> the expected null distribution based on a demographic model (such as </w:t>
      </w:r>
      <w:r w:rsidRPr="000D1543">
        <w:rPr>
          <w:rFonts w:asciiTheme="majorHAnsi" w:hAnsiTheme="majorHAnsi" w:cstheme="majorHAnsi"/>
          <w:lang w:val="en-US"/>
        </w:rPr>
        <w:t xml:space="preserve">island models applied in </w:t>
      </w:r>
      <w:proofErr w:type="spellStart"/>
      <w:r w:rsidRPr="000D1543">
        <w:rPr>
          <w:rFonts w:asciiTheme="majorHAnsi" w:hAnsiTheme="majorHAnsi" w:cstheme="majorHAnsi"/>
        </w:rPr>
        <w:t>Fdist</w:t>
      </w:r>
      <w:proofErr w:type="spellEnd"/>
      <w:r w:rsidRPr="000D1543">
        <w:rPr>
          <w:rFonts w:asciiTheme="majorHAnsi" w:hAnsiTheme="majorHAnsi" w:cstheme="majorHAnsi"/>
        </w:rPr>
        <w:t xml:space="preserve"> approaches</w:t>
      </w:r>
      <w:r w:rsidR="007D15EC">
        <w:rPr>
          <w:rFonts w:asciiTheme="majorHAnsi" w:hAnsiTheme="majorHAnsi" w:cstheme="majorHAnsi"/>
          <w:lang w:val="en-US"/>
        </w:rPr>
        <w:t xml:space="preserve">, </w:t>
      </w:r>
      <w:proofErr w:type="spellStart"/>
      <w:r w:rsidRPr="000D1543">
        <w:rPr>
          <w:rFonts w:asciiTheme="majorHAnsi" w:hAnsiTheme="majorHAnsi" w:cstheme="majorHAnsi"/>
        </w:rPr>
        <w:t>Bayescan</w:t>
      </w:r>
      <w:proofErr w:type="spellEnd"/>
      <w:r w:rsidR="007D15EC">
        <w:rPr>
          <w:rFonts w:asciiTheme="majorHAnsi" w:hAnsiTheme="majorHAnsi" w:cstheme="majorHAnsi"/>
          <w:lang w:val="en-US"/>
        </w:rPr>
        <w:t xml:space="preserve"> and (Hap)FLK</w:t>
      </w:r>
      <w:r w:rsidRPr="000D1543">
        <w:rPr>
          <w:rFonts w:asciiTheme="majorHAnsi" w:hAnsiTheme="majorHAnsi" w:cstheme="majorHAnsi"/>
        </w:rPr>
        <w:t xml:space="preserve">), GWDS, like </w:t>
      </w:r>
      <w:proofErr w:type="spellStart"/>
      <w:r w:rsidRPr="000D1543">
        <w:rPr>
          <w:rFonts w:asciiTheme="majorHAnsi" w:hAnsiTheme="majorHAnsi" w:cstheme="majorHAnsi"/>
        </w:rPr>
        <w:t>OutFLANK</w:t>
      </w:r>
      <w:proofErr w:type="spellEnd"/>
      <w:r w:rsidRPr="000D1543">
        <w:rPr>
          <w:rFonts w:asciiTheme="majorHAnsi" w:hAnsiTheme="majorHAnsi" w:cstheme="majorHAnsi"/>
        </w:rPr>
        <w:t xml:space="preserve">, takes the approach of directly inferring the null distribution from the data. </w:t>
      </w:r>
      <w:r w:rsidRPr="000D1543">
        <w:rPr>
          <w:rFonts w:asciiTheme="majorHAnsi" w:hAnsiTheme="majorHAnsi" w:cstheme="majorHAnsi"/>
          <w:lang w:val="en-US"/>
        </w:rPr>
        <w:t>One major</w:t>
      </w:r>
      <w:r w:rsidRPr="000D1543">
        <w:rPr>
          <w:rFonts w:asciiTheme="majorHAnsi" w:hAnsiTheme="majorHAnsi" w:cstheme="majorHAnsi"/>
        </w:rPr>
        <w:t xml:space="preserve"> assumption </w:t>
      </w:r>
      <w:r w:rsidRPr="000D1543">
        <w:rPr>
          <w:rFonts w:asciiTheme="majorHAnsi" w:hAnsiTheme="majorHAnsi" w:cstheme="majorHAnsi"/>
          <w:lang w:val="en-US"/>
        </w:rPr>
        <w:t xml:space="preserve">of GWDS </w:t>
      </w:r>
      <w:r>
        <w:rPr>
          <w:rFonts w:asciiTheme="majorHAnsi" w:hAnsiTheme="majorHAnsi" w:cstheme="majorHAnsi"/>
          <w:lang w:val="en-US"/>
        </w:rPr>
        <w:t>is</w:t>
      </w:r>
      <w:r w:rsidRPr="000D1543">
        <w:rPr>
          <w:rFonts w:asciiTheme="majorHAnsi" w:hAnsiTheme="majorHAnsi" w:cstheme="majorHAnsi"/>
          <w:lang w:val="en-US"/>
        </w:rPr>
        <w:t xml:space="preserve"> that the vast majority of SNPs are neutral, and that therefore the neutral distribution can be inferred from the overall distribution. On a total of thousands of SNPs, one or two SNPs under selection will not massively influence the overall mean, and hence </w:t>
      </w:r>
      <w:r w:rsidR="007D15EC">
        <w:rPr>
          <w:rFonts w:asciiTheme="majorHAnsi" w:hAnsiTheme="majorHAnsi" w:cstheme="majorHAnsi"/>
          <w:lang w:val="en-US"/>
        </w:rPr>
        <w:t xml:space="preserve">not affect </w:t>
      </w:r>
      <w:r w:rsidRPr="000D1543">
        <w:rPr>
          <w:rFonts w:asciiTheme="majorHAnsi" w:hAnsiTheme="majorHAnsi" w:cstheme="majorHAnsi"/>
          <w:lang w:val="en-US"/>
        </w:rPr>
        <w:t xml:space="preserve">the rate parameter of the fitted exponential distribution. This assumption is however violated by dense SNP datasets in which many SNPs can represent the same selective sweep. </w:t>
      </w:r>
    </w:p>
    <w:p w14:paraId="16E5B245" w14:textId="5027DAD7" w:rsidR="007D15EC" w:rsidRPr="007D15EC" w:rsidRDefault="007D15EC" w:rsidP="00BC569D">
      <w:pPr>
        <w:spacing w:line="360" w:lineRule="auto"/>
        <w:rPr>
          <w:rFonts w:asciiTheme="majorHAnsi" w:hAnsiTheme="majorHAnsi" w:cstheme="majorHAnsi"/>
          <w:b/>
          <w:bCs/>
          <w:lang w:val="en-US"/>
        </w:rPr>
      </w:pPr>
      <w:r>
        <w:rPr>
          <w:rFonts w:asciiTheme="majorHAnsi" w:hAnsiTheme="majorHAnsi" w:cstheme="majorHAnsi"/>
          <w:b/>
          <w:bCs/>
          <w:lang w:val="en-US"/>
        </w:rPr>
        <w:t>Data t</w:t>
      </w:r>
      <w:r w:rsidRPr="007D15EC">
        <w:rPr>
          <w:rFonts w:asciiTheme="majorHAnsi" w:hAnsiTheme="majorHAnsi" w:cstheme="majorHAnsi"/>
          <w:b/>
          <w:bCs/>
          <w:lang w:val="en-US"/>
        </w:rPr>
        <w:t>hinning</w:t>
      </w:r>
    </w:p>
    <w:p w14:paraId="66C13011" w14:textId="317CC226" w:rsidR="00F87583" w:rsidRDefault="00F87583" w:rsidP="00BC569D">
      <w:pPr>
        <w:spacing w:line="360" w:lineRule="auto"/>
        <w:rPr>
          <w:rFonts w:asciiTheme="majorHAnsi" w:hAnsiTheme="majorHAnsi" w:cstheme="majorHAnsi"/>
          <w:lang w:val="en-US"/>
        </w:rPr>
      </w:pPr>
      <w:r w:rsidRPr="000D1543">
        <w:rPr>
          <w:rFonts w:asciiTheme="majorHAnsi" w:hAnsiTheme="majorHAnsi" w:cstheme="majorHAnsi"/>
          <w:lang w:val="en-US"/>
        </w:rPr>
        <w:t xml:space="preserve">GWDS </w:t>
      </w:r>
      <w:r w:rsidR="007D15EC">
        <w:rPr>
          <w:rFonts w:asciiTheme="majorHAnsi" w:hAnsiTheme="majorHAnsi" w:cstheme="majorHAnsi"/>
          <w:lang w:val="en-US"/>
        </w:rPr>
        <w:t xml:space="preserve">no longer </w:t>
      </w:r>
      <w:r w:rsidRPr="000D1543">
        <w:rPr>
          <w:rFonts w:asciiTheme="majorHAnsi" w:hAnsiTheme="majorHAnsi" w:cstheme="majorHAnsi"/>
          <w:lang w:val="en-US"/>
        </w:rPr>
        <w:t xml:space="preserve">offers the option to infer the neutral distribution from a thinned dataset which contains at maximum </w:t>
      </w:r>
      <w:r w:rsidR="007D15EC">
        <w:rPr>
          <w:rFonts w:asciiTheme="majorHAnsi" w:hAnsiTheme="majorHAnsi" w:cstheme="majorHAnsi"/>
          <w:lang w:val="en-US"/>
        </w:rPr>
        <w:t xml:space="preserve">1 </w:t>
      </w:r>
      <w:r w:rsidRPr="000D1543">
        <w:rPr>
          <w:rFonts w:asciiTheme="majorHAnsi" w:hAnsiTheme="majorHAnsi" w:cstheme="majorHAnsi"/>
          <w:lang w:val="en-US"/>
        </w:rPr>
        <w:t xml:space="preserve">SNP per 1MB (or </w:t>
      </w:r>
      <w:proofErr w:type="gramStart"/>
      <w:r w:rsidRPr="000D1543">
        <w:rPr>
          <w:rFonts w:asciiTheme="majorHAnsi" w:hAnsiTheme="majorHAnsi" w:cstheme="majorHAnsi"/>
          <w:lang w:val="en-US"/>
        </w:rPr>
        <w:t>other</w:t>
      </w:r>
      <w:proofErr w:type="gramEnd"/>
      <w:r w:rsidRPr="000D1543">
        <w:rPr>
          <w:rFonts w:asciiTheme="majorHAnsi" w:hAnsiTheme="majorHAnsi" w:cstheme="majorHAnsi"/>
          <w:lang w:val="en-US"/>
        </w:rPr>
        <w:t xml:space="preserve"> user defined size).</w:t>
      </w:r>
      <w:r w:rsidR="007D15EC">
        <w:rPr>
          <w:rFonts w:asciiTheme="majorHAnsi" w:hAnsiTheme="majorHAnsi" w:cstheme="majorHAnsi"/>
          <w:lang w:val="en-US"/>
        </w:rPr>
        <w:t xml:space="preserve"> This option was found not to improve the results.</w:t>
      </w:r>
      <w:r w:rsidRPr="000D1543">
        <w:rPr>
          <w:rFonts w:asciiTheme="majorHAnsi" w:hAnsiTheme="majorHAnsi" w:cstheme="majorHAnsi"/>
          <w:lang w:val="en-US"/>
        </w:rPr>
        <w:t xml:space="preserve"> </w:t>
      </w:r>
    </w:p>
    <w:p w14:paraId="14F0346F" w14:textId="77777777" w:rsidR="00FE7A5A" w:rsidRPr="00F87583" w:rsidRDefault="00FE7A5A">
      <w:pPr>
        <w:rPr>
          <w:lang w:val="en-US"/>
        </w:rPr>
      </w:pPr>
    </w:p>
    <w:sectPr w:rsidR="00FE7A5A" w:rsidRPr="00F87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83"/>
    <w:rsid w:val="00475143"/>
    <w:rsid w:val="0056191E"/>
    <w:rsid w:val="007D15EC"/>
    <w:rsid w:val="00BC569D"/>
    <w:rsid w:val="00F31199"/>
    <w:rsid w:val="00F87583"/>
    <w:rsid w:val="00FA4927"/>
    <w:rsid w:val="00FE7A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88497D"/>
  <w15:chartTrackingRefBased/>
  <w15:docId w15:val="{8CDC7FD3-ADB1-478F-960B-50890376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de Jong</dc:creator>
  <cp:keywords/>
  <dc:description/>
  <cp:lastModifiedBy>Menno de Jong</cp:lastModifiedBy>
  <cp:revision>6</cp:revision>
  <dcterms:created xsi:type="dcterms:W3CDTF">2020-08-04T10:57:00Z</dcterms:created>
  <dcterms:modified xsi:type="dcterms:W3CDTF">2021-10-28T14:30:00Z</dcterms:modified>
</cp:coreProperties>
</file>