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D605" w14:textId="77777777" w:rsidR="0089357D" w:rsidRPr="0089357D" w:rsidRDefault="0089357D" w:rsidP="000A0304">
      <w:pPr>
        <w:jc w:val="center"/>
        <w:rPr>
          <w:b/>
          <w:bCs/>
          <w:sz w:val="72"/>
          <w:szCs w:val="72"/>
        </w:rPr>
      </w:pPr>
      <w:r w:rsidRPr="0089357D">
        <w:rPr>
          <w:b/>
          <w:bCs/>
          <w:sz w:val="72"/>
          <w:szCs w:val="72"/>
        </w:rPr>
        <w:t>C# Style Guide</w:t>
      </w:r>
    </w:p>
    <w:p w14:paraId="6E3EF91E" w14:textId="1E335B72" w:rsidR="00687F6E" w:rsidRPr="0089357D" w:rsidRDefault="006416D3" w:rsidP="00687F6E">
      <w:r w:rsidRPr="0089357D">
        <w:rPr>
          <w:b/>
          <w:bCs/>
        </w:rPr>
        <w:t>C# Style Guide — Initial Release</w:t>
      </w:r>
      <w:r w:rsidRPr="0089357D">
        <w:br/>
      </w:r>
      <w:r w:rsidRPr="0089357D">
        <w:rPr>
          <w:b/>
          <w:bCs/>
        </w:rPr>
        <w:t>Version:</w:t>
      </w:r>
      <w:r w:rsidRPr="0089357D">
        <w:t xml:space="preserve"> v2025.12.26.</w:t>
      </w:r>
      <w:r>
        <w:t>08</w:t>
      </w:r>
      <w:r w:rsidRPr="0089357D">
        <w:t>30</w:t>
      </w:r>
    </w:p>
    <w:p w14:paraId="506C0544" w14:textId="77777777" w:rsidR="00687F6E" w:rsidRPr="0089357D" w:rsidRDefault="00687F6E" w:rsidP="00687F6E">
      <w:r w:rsidRPr="0089357D">
        <w:pict w14:anchorId="0D108D0E">
          <v:rect id="_x0000_i1140" style="width:0;height:1.5pt" o:hralign="center" o:hrstd="t" o:hr="t" fillcolor="#a0a0a0" stroked="f"/>
        </w:pict>
      </w:r>
    </w:p>
    <w:p w14:paraId="5B12E5F5" w14:textId="0B42871E" w:rsidR="00687F6E" w:rsidRPr="0089357D" w:rsidRDefault="00687F6E" w:rsidP="00687F6E">
      <w:pPr>
        <w:rPr>
          <w:b/>
          <w:bCs/>
        </w:rPr>
      </w:pPr>
      <w:r>
        <w:rPr>
          <w:b/>
          <w:bCs/>
        </w:rPr>
        <w:t>Revision History</w:t>
      </w:r>
    </w:p>
    <w:p w14:paraId="72EB0C96" w14:textId="4517BA17" w:rsidR="00687F6E" w:rsidRDefault="00687F6E" w:rsidP="00687F6E">
      <w:r>
        <w:t>This section records published revisions of this document. Only changes that materially affect meaning, guidance, or rules are recorded here.</w:t>
      </w:r>
    </w:p>
    <w:p w14:paraId="3E4EBA26" w14:textId="77777777" w:rsidR="00687F6E" w:rsidRDefault="00687F6E" w:rsidP="00687F6E"/>
    <w:p w14:paraId="6D480DC2" w14:textId="35B81CFA" w:rsidR="00687F6E" w:rsidRDefault="00687F6E" w:rsidP="00687F6E">
      <w:r>
        <w:t>| Version</w:t>
      </w:r>
      <w:r w:rsidR="009639AA">
        <w:tab/>
      </w:r>
      <w:r>
        <w:t xml:space="preserve">| </w:t>
      </w:r>
      <w:r w:rsidR="004E12FD">
        <w:t>Time Zone of Revision</w:t>
      </w:r>
      <w:r w:rsidR="009639AA">
        <w:tab/>
      </w:r>
      <w:r>
        <w:t>| Summary</w:t>
      </w:r>
      <w:r w:rsidR="009639AA">
        <w:tab/>
      </w:r>
      <w:r>
        <w:t>|</w:t>
      </w:r>
    </w:p>
    <w:p w14:paraId="4A0594C0" w14:textId="689315DC" w:rsidR="00687F6E" w:rsidRDefault="00687F6E" w:rsidP="00687F6E">
      <w:r>
        <w:t>| v2025.12.26.0852</w:t>
      </w:r>
      <w:r w:rsidR="009639AA">
        <w:tab/>
      </w:r>
      <w:r>
        <w:t>| ET</w:t>
      </w:r>
      <w:r w:rsidR="006279A4">
        <w:t>/</w:t>
      </w:r>
      <w:r w:rsidR="006279A4" w:rsidRPr="006279A4">
        <w:t>UTC -5</w:t>
      </w:r>
      <w:r w:rsidR="00271F87">
        <w:tab/>
      </w:r>
      <w:r>
        <w:t>| Initial published release</w:t>
      </w:r>
      <w:r w:rsidR="00271F87">
        <w:tab/>
      </w:r>
      <w:r>
        <w:t>|</w:t>
      </w:r>
    </w:p>
    <w:p w14:paraId="326F7936" w14:textId="77777777" w:rsidR="00687F6E" w:rsidRPr="0089357D" w:rsidRDefault="00687F6E" w:rsidP="00687F6E"/>
    <w:p w14:paraId="02278504" w14:textId="77777777" w:rsidR="0089357D" w:rsidRPr="0089357D" w:rsidRDefault="0089357D" w:rsidP="0089357D">
      <w:r w:rsidRPr="0089357D">
        <w:pict w14:anchorId="0E0A3B05">
          <v:rect id="_x0000_i1109" style="width:0;height:1.5pt" o:hralign="center" o:hrstd="t" o:hr="t" fillcolor="#a0a0a0" stroked="f"/>
        </w:pict>
      </w:r>
    </w:p>
    <w:p w14:paraId="41269649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Philosophy</w:t>
      </w:r>
    </w:p>
    <w:p w14:paraId="00605255" w14:textId="77777777" w:rsidR="0089357D" w:rsidRPr="0089357D" w:rsidRDefault="0089357D" w:rsidP="0089357D">
      <w:r w:rsidRPr="0089357D">
        <w:t xml:space="preserve">This guide exists to help engineers write </w:t>
      </w:r>
      <w:r w:rsidRPr="0089357D">
        <w:rPr>
          <w:b/>
          <w:bCs/>
        </w:rPr>
        <w:t>clear, safe, idiomatic C#</w:t>
      </w:r>
      <w:r w:rsidRPr="0089357D">
        <w:t xml:space="preserve"> using Visual Studio and the .NET platform.</w:t>
      </w:r>
    </w:p>
    <w:p w14:paraId="0A4328E6" w14:textId="77777777" w:rsidR="0089357D" w:rsidRPr="0089357D" w:rsidRDefault="0089357D" w:rsidP="0089357D">
      <w:r w:rsidRPr="0089357D">
        <w:t xml:space="preserve">It prioritizes </w:t>
      </w:r>
      <w:r w:rsidRPr="0089357D">
        <w:rPr>
          <w:b/>
          <w:bCs/>
        </w:rPr>
        <w:t>readability, correctness, and long-term maintainability</w:t>
      </w:r>
      <w:r w:rsidRPr="0089357D">
        <w:t xml:space="preserve"> over cleverness, premature optimization, or personal preference. Rules are designed to reduce common sources of bugs, friction, and ambiguity while preserving sound engineering judgment.</w:t>
      </w:r>
    </w:p>
    <w:p w14:paraId="4D84C4DD" w14:textId="77777777" w:rsidR="0089357D" w:rsidRPr="0089357D" w:rsidRDefault="0089357D" w:rsidP="0089357D">
      <w:r w:rsidRPr="0089357D">
        <w:t xml:space="preserve">This guide is </w:t>
      </w:r>
      <w:r w:rsidRPr="0089357D">
        <w:rPr>
          <w:b/>
          <w:bCs/>
        </w:rPr>
        <w:t>.NET-first</w:t>
      </w:r>
      <w:r w:rsidRPr="0089357D">
        <w:t>:</w:t>
      </w:r>
    </w:p>
    <w:p w14:paraId="79813B2C" w14:textId="77777777" w:rsidR="0089357D" w:rsidRPr="0089357D" w:rsidRDefault="0089357D" w:rsidP="0089357D">
      <w:pPr>
        <w:numPr>
          <w:ilvl w:val="0"/>
          <w:numId w:val="1"/>
        </w:numPr>
      </w:pPr>
      <w:r w:rsidRPr="0089357D">
        <w:t>Established C# and .NET conventions take precedence.</w:t>
      </w:r>
    </w:p>
    <w:p w14:paraId="6DC8034A" w14:textId="77777777" w:rsidR="0089357D" w:rsidRPr="0089357D" w:rsidRDefault="0089357D" w:rsidP="0089357D">
      <w:pPr>
        <w:numPr>
          <w:ilvl w:val="0"/>
          <w:numId w:val="1"/>
        </w:numPr>
      </w:pPr>
      <w:r w:rsidRPr="0089357D">
        <w:t xml:space="preserve">Google’s C++ style guide influences the </w:t>
      </w:r>
      <w:r w:rsidRPr="0089357D">
        <w:rPr>
          <w:i/>
          <w:iCs/>
        </w:rPr>
        <w:t>intent</w:t>
      </w:r>
      <w:r w:rsidRPr="0089357D">
        <w:t xml:space="preserve"> of this document—discipline, clarity, and consistency—but not its syntax or idioms.</w:t>
      </w:r>
    </w:p>
    <w:p w14:paraId="2D3314E9" w14:textId="77777777" w:rsidR="0089357D" w:rsidRPr="0089357D" w:rsidRDefault="0089357D" w:rsidP="0089357D">
      <w:pPr>
        <w:numPr>
          <w:ilvl w:val="0"/>
          <w:numId w:val="1"/>
        </w:numPr>
      </w:pPr>
      <w:r w:rsidRPr="0089357D">
        <w:t>C++ patterns are not force-fitted into C#.</w:t>
      </w:r>
    </w:p>
    <w:p w14:paraId="1BB5FF32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Core values</w:t>
      </w:r>
    </w:p>
    <w:p w14:paraId="300BDEC2" w14:textId="77777777" w:rsidR="0089357D" w:rsidRPr="0089357D" w:rsidRDefault="0089357D" w:rsidP="0089357D">
      <w:pPr>
        <w:numPr>
          <w:ilvl w:val="0"/>
          <w:numId w:val="2"/>
        </w:numPr>
      </w:pPr>
      <w:r w:rsidRPr="0089357D">
        <w:rPr>
          <w:b/>
          <w:bCs/>
        </w:rPr>
        <w:t>Optimize for readers</w:t>
      </w:r>
      <w:r w:rsidRPr="0089357D">
        <w:br/>
        <w:t>Code is read far more often than it is written. Prefer explicit, straightforward constructs.</w:t>
      </w:r>
    </w:p>
    <w:p w14:paraId="526D77CA" w14:textId="77777777" w:rsidR="0089357D" w:rsidRPr="0089357D" w:rsidRDefault="0089357D" w:rsidP="0089357D">
      <w:pPr>
        <w:numPr>
          <w:ilvl w:val="0"/>
          <w:numId w:val="2"/>
        </w:numPr>
      </w:pPr>
      <w:r w:rsidRPr="0089357D">
        <w:rPr>
          <w:b/>
          <w:bCs/>
        </w:rPr>
        <w:lastRenderedPageBreak/>
        <w:t>Consistency over preference</w:t>
      </w:r>
      <w:r w:rsidRPr="0089357D">
        <w:br/>
        <w:t>Consistency reduces cognitive load and review friction. Follow established conventions.</w:t>
      </w:r>
    </w:p>
    <w:p w14:paraId="4C996CE1" w14:textId="77777777" w:rsidR="0089357D" w:rsidRPr="0089357D" w:rsidRDefault="0089357D" w:rsidP="0089357D">
      <w:pPr>
        <w:numPr>
          <w:ilvl w:val="0"/>
          <w:numId w:val="2"/>
        </w:numPr>
      </w:pPr>
      <w:r w:rsidRPr="0089357D">
        <w:rPr>
          <w:b/>
          <w:bCs/>
        </w:rPr>
        <w:t>Correctness before convenience</w:t>
      </w:r>
      <w:r w:rsidRPr="0089357D">
        <w:br/>
        <w:t>Fail fast when invariants are violated. Make invalid states hard to represent.</w:t>
      </w:r>
    </w:p>
    <w:p w14:paraId="34F2CE2D" w14:textId="77777777" w:rsidR="0089357D" w:rsidRPr="0089357D" w:rsidRDefault="0089357D" w:rsidP="0089357D">
      <w:pPr>
        <w:numPr>
          <w:ilvl w:val="0"/>
          <w:numId w:val="2"/>
        </w:numPr>
      </w:pPr>
      <w:r w:rsidRPr="0089357D">
        <w:rPr>
          <w:b/>
          <w:bCs/>
        </w:rPr>
        <w:t>Practicality</w:t>
      </w:r>
      <w:r w:rsidRPr="0089357D">
        <w:br/>
        <w:t>Rules should be easy to follow and hard to misuse. Prefer guidance that aligns with IDE and tooling behavior.</w:t>
      </w:r>
    </w:p>
    <w:p w14:paraId="61DC7767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Exceptions (intentional and disciplined)</w:t>
      </w:r>
    </w:p>
    <w:p w14:paraId="61DD8933" w14:textId="77777777" w:rsidR="0089357D" w:rsidRPr="0089357D" w:rsidRDefault="0089357D" w:rsidP="0089357D">
      <w:r w:rsidRPr="0089357D">
        <w:t xml:space="preserve">This guide </w:t>
      </w:r>
      <w:r w:rsidRPr="0089357D">
        <w:rPr>
          <w:b/>
          <w:bCs/>
        </w:rPr>
        <w:t>supports exceptions</w:t>
      </w:r>
      <w:r w:rsidRPr="0089357D">
        <w:t xml:space="preserve"> as a fundamental part of the .NET error model.</w:t>
      </w:r>
    </w:p>
    <w:p w14:paraId="0AE5611E" w14:textId="77777777" w:rsidR="0089357D" w:rsidRPr="0089357D" w:rsidRDefault="0089357D" w:rsidP="0089357D">
      <w:pPr>
        <w:numPr>
          <w:ilvl w:val="0"/>
          <w:numId w:val="3"/>
        </w:numPr>
      </w:pPr>
      <w:r w:rsidRPr="0089357D">
        <w:t xml:space="preserve">Exceptions represent </w:t>
      </w:r>
      <w:r w:rsidRPr="0089357D">
        <w:rPr>
          <w:b/>
          <w:bCs/>
        </w:rPr>
        <w:t>exceptional conditions</w:t>
      </w:r>
      <w:r w:rsidRPr="0089357D">
        <w:t xml:space="preserve">, not routine </w:t>
      </w:r>
      <w:proofErr w:type="gramStart"/>
      <w:r w:rsidRPr="0089357D">
        <w:t>control flow</w:t>
      </w:r>
      <w:proofErr w:type="gramEnd"/>
      <w:r w:rsidRPr="0089357D">
        <w:t>.</w:t>
      </w:r>
    </w:p>
    <w:p w14:paraId="1CCB6B7B" w14:textId="77777777" w:rsidR="0089357D" w:rsidRPr="0089357D" w:rsidRDefault="0089357D" w:rsidP="0089357D">
      <w:pPr>
        <w:numPr>
          <w:ilvl w:val="0"/>
          <w:numId w:val="3"/>
        </w:numPr>
      </w:pPr>
      <w:r w:rsidRPr="0089357D">
        <w:t>Expected failure modes should use explicit, non-exception mechanisms.</w:t>
      </w:r>
    </w:p>
    <w:p w14:paraId="42E70E46" w14:textId="77777777" w:rsidR="0089357D" w:rsidRPr="0089357D" w:rsidRDefault="0089357D" w:rsidP="0089357D">
      <w:pPr>
        <w:numPr>
          <w:ilvl w:val="0"/>
          <w:numId w:val="3"/>
        </w:numPr>
      </w:pPr>
      <w:r w:rsidRPr="0089357D">
        <w:t>Exceptions should be specific, meaningful, and handled deliberately at boundaries.</w:t>
      </w:r>
    </w:p>
    <w:p w14:paraId="351B5CEF" w14:textId="77777777" w:rsidR="0089357D" w:rsidRPr="0089357D" w:rsidRDefault="0089357D" w:rsidP="0089357D">
      <w:r w:rsidRPr="0089357D">
        <w:t>This approach balances robustness with clarity and aligns with established .NET practices.</w:t>
      </w:r>
    </w:p>
    <w:p w14:paraId="75C91DEE" w14:textId="77777777" w:rsidR="0089357D" w:rsidRPr="0089357D" w:rsidRDefault="0089357D" w:rsidP="0089357D">
      <w:r w:rsidRPr="0089357D">
        <w:pict w14:anchorId="3986ECA2">
          <v:rect id="_x0000_i1110" style="width:0;height:1.5pt" o:hralign="center" o:hrstd="t" o:hr="t" fillcolor="#a0a0a0" stroked="f"/>
        </w:pict>
      </w:r>
    </w:p>
    <w:p w14:paraId="3F8E1CE3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Definitions</w:t>
      </w:r>
    </w:p>
    <w:p w14:paraId="49F6F9D2" w14:textId="77777777" w:rsidR="0089357D" w:rsidRPr="0089357D" w:rsidRDefault="0089357D" w:rsidP="0089357D">
      <w:r w:rsidRPr="0089357D">
        <w:t xml:space="preserve">The following terms are used throughout this guide with </w:t>
      </w:r>
      <w:r w:rsidRPr="0089357D">
        <w:rPr>
          <w:b/>
          <w:bCs/>
        </w:rPr>
        <w:t>specific and intentional meaning</w:t>
      </w:r>
      <w:r w:rsidRPr="0089357D">
        <w:t xml:space="preserve"> to avoid ambiguity and repeated explanation.</w:t>
      </w:r>
    </w:p>
    <w:p w14:paraId="22DAC076" w14:textId="77777777" w:rsidR="0089357D" w:rsidRPr="0089357D" w:rsidRDefault="0089357D" w:rsidP="0089357D">
      <w:r w:rsidRPr="0089357D">
        <w:pict w14:anchorId="0830D713">
          <v:rect id="_x0000_i1111" style="width:0;height:1.5pt" o:hralign="center" o:hrstd="t" o:hr="t" fillcolor="#a0a0a0" stroked="f"/>
        </w:pict>
      </w:r>
    </w:p>
    <w:p w14:paraId="3D163A2C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Public API</w:t>
      </w:r>
    </w:p>
    <w:p w14:paraId="18C27285" w14:textId="77777777" w:rsidR="0089357D" w:rsidRPr="0089357D" w:rsidRDefault="0089357D" w:rsidP="0089357D">
      <w:r w:rsidRPr="0089357D">
        <w:t>Any type, member, or behavior accessible outside its defining assembly, or intended for reuse by other components or consumers.</w:t>
      </w:r>
    </w:p>
    <w:p w14:paraId="76B00532" w14:textId="77777777" w:rsidR="0089357D" w:rsidRPr="0089357D" w:rsidRDefault="0089357D" w:rsidP="0089357D">
      <w:r w:rsidRPr="0089357D">
        <w:t>Public APIs are long-lived contracts and require higher standards for stability, documentation, and backward compatibility.</w:t>
      </w:r>
    </w:p>
    <w:p w14:paraId="59C447CC" w14:textId="77777777" w:rsidR="0089357D" w:rsidRPr="0089357D" w:rsidRDefault="0089357D" w:rsidP="0089357D">
      <w:r w:rsidRPr="0089357D">
        <w:pict w14:anchorId="54B7ADAC">
          <v:rect id="_x0000_i1112" style="width:0;height:1.5pt" o:hralign="center" o:hrstd="t" o:hr="t" fillcolor="#a0a0a0" stroked="f"/>
        </w:pict>
      </w:r>
    </w:p>
    <w:p w14:paraId="5A034808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Internal API</w:t>
      </w:r>
    </w:p>
    <w:p w14:paraId="4AEF3C76" w14:textId="20884E31" w:rsidR="0089357D" w:rsidRPr="0089357D" w:rsidRDefault="0089357D" w:rsidP="0089357D">
      <w:r w:rsidRPr="0089357D">
        <w:t xml:space="preserve">Code intended for use within a single assembly or </w:t>
      </w:r>
      <w:r w:rsidR="00505DC5" w:rsidRPr="0089357D">
        <w:t>tightly coupled</w:t>
      </w:r>
      <w:r w:rsidRPr="0089357D">
        <w:t xml:space="preserve"> set of assemblies.</w:t>
      </w:r>
    </w:p>
    <w:p w14:paraId="56EF67BD" w14:textId="77777777" w:rsidR="0089357D" w:rsidRPr="0089357D" w:rsidRDefault="0089357D" w:rsidP="0089357D">
      <w:r w:rsidRPr="0089357D">
        <w:t>Internal APIs may evolve more freely than public APIs but are still expected to be readable, consistent, and testable.</w:t>
      </w:r>
    </w:p>
    <w:p w14:paraId="396B9494" w14:textId="77777777" w:rsidR="0089357D" w:rsidRPr="0089357D" w:rsidRDefault="0089357D" w:rsidP="0089357D">
      <w:r w:rsidRPr="0089357D">
        <w:lastRenderedPageBreak/>
        <w:pict w14:anchorId="258E7B0C">
          <v:rect id="_x0000_i1113" style="width:0;height:1.5pt" o:hralign="center" o:hrstd="t" o:hr="t" fillcolor="#a0a0a0" stroked="f"/>
        </w:pict>
      </w:r>
    </w:p>
    <w:p w14:paraId="6F2FC037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Boundary</w:t>
      </w:r>
    </w:p>
    <w:p w14:paraId="15EDDEA4" w14:textId="77777777" w:rsidR="0089357D" w:rsidRPr="0089357D" w:rsidRDefault="0089357D" w:rsidP="0089357D">
      <w:r w:rsidRPr="0089357D">
        <w:t>A point where control, responsibility, or trust changes.</w:t>
      </w:r>
    </w:p>
    <w:p w14:paraId="6182F957" w14:textId="77777777" w:rsidR="0089357D" w:rsidRPr="0089357D" w:rsidRDefault="0089357D" w:rsidP="0089357D">
      <w:r w:rsidRPr="0089357D">
        <w:t>Examples include:</w:t>
      </w:r>
    </w:p>
    <w:p w14:paraId="78A46E8C" w14:textId="77777777" w:rsidR="0089357D" w:rsidRPr="0089357D" w:rsidRDefault="0089357D" w:rsidP="0089357D">
      <w:pPr>
        <w:numPr>
          <w:ilvl w:val="0"/>
          <w:numId w:val="4"/>
        </w:numPr>
      </w:pPr>
      <w:r w:rsidRPr="0089357D">
        <w:t>Public method entry points</w:t>
      </w:r>
    </w:p>
    <w:p w14:paraId="5731D8EF" w14:textId="77777777" w:rsidR="0089357D" w:rsidRPr="0089357D" w:rsidRDefault="0089357D" w:rsidP="0089357D">
      <w:pPr>
        <w:numPr>
          <w:ilvl w:val="0"/>
          <w:numId w:val="4"/>
        </w:numPr>
      </w:pPr>
      <w:r w:rsidRPr="0089357D">
        <w:t>File system, network, or database access</w:t>
      </w:r>
    </w:p>
    <w:p w14:paraId="2E5C2E34" w14:textId="77777777" w:rsidR="0089357D" w:rsidRPr="0089357D" w:rsidRDefault="0089357D" w:rsidP="0089357D">
      <w:pPr>
        <w:numPr>
          <w:ilvl w:val="0"/>
          <w:numId w:val="4"/>
        </w:numPr>
      </w:pPr>
      <w:r w:rsidRPr="0089357D">
        <w:t>Interop or unsafe code</w:t>
      </w:r>
    </w:p>
    <w:p w14:paraId="21655184" w14:textId="77777777" w:rsidR="0089357D" w:rsidRPr="0089357D" w:rsidRDefault="0089357D" w:rsidP="0089357D">
      <w:pPr>
        <w:numPr>
          <w:ilvl w:val="0"/>
          <w:numId w:val="4"/>
        </w:numPr>
      </w:pPr>
      <w:r w:rsidRPr="0089357D">
        <w:t>Thread or task transitions</w:t>
      </w:r>
    </w:p>
    <w:p w14:paraId="46F4F983" w14:textId="77777777" w:rsidR="0089357D" w:rsidRPr="0089357D" w:rsidRDefault="0089357D" w:rsidP="0089357D">
      <w:pPr>
        <w:numPr>
          <w:ilvl w:val="0"/>
          <w:numId w:val="4"/>
        </w:numPr>
      </w:pPr>
      <w:r w:rsidRPr="0089357D">
        <w:t>External libraries or services</w:t>
      </w:r>
    </w:p>
    <w:p w14:paraId="3F14F826" w14:textId="77777777" w:rsidR="0089357D" w:rsidRPr="0089357D" w:rsidRDefault="0089357D" w:rsidP="0089357D">
      <w:r w:rsidRPr="0089357D">
        <w:t xml:space="preserve">Boundaries are the primary locations for </w:t>
      </w:r>
      <w:r w:rsidRPr="0089357D">
        <w:rPr>
          <w:b/>
          <w:bCs/>
        </w:rPr>
        <w:t>validation, exception translation, logging, and cancellation handling</w:t>
      </w:r>
      <w:r w:rsidRPr="0089357D">
        <w:t>.</w:t>
      </w:r>
    </w:p>
    <w:p w14:paraId="22809050" w14:textId="77777777" w:rsidR="0089357D" w:rsidRPr="0089357D" w:rsidRDefault="0089357D" w:rsidP="0089357D">
      <w:r w:rsidRPr="0089357D">
        <w:pict w14:anchorId="661353D9">
          <v:rect id="_x0000_i1114" style="width:0;height:1.5pt" o:hralign="center" o:hrstd="t" o:hr="t" fillcolor="#a0a0a0" stroked="f"/>
        </w:pict>
      </w:r>
    </w:p>
    <w:p w14:paraId="392D23FB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Invariant</w:t>
      </w:r>
    </w:p>
    <w:p w14:paraId="13CA22A3" w14:textId="77777777" w:rsidR="0089357D" w:rsidRPr="0089357D" w:rsidRDefault="0089357D" w:rsidP="0089357D">
      <w:r w:rsidRPr="0089357D">
        <w:t>A condition that must always hold true for an object or system to be in a valid state.</w:t>
      </w:r>
    </w:p>
    <w:p w14:paraId="4C9F8182" w14:textId="77777777" w:rsidR="0089357D" w:rsidRPr="0089357D" w:rsidRDefault="0089357D" w:rsidP="0089357D">
      <w:r w:rsidRPr="0089357D">
        <w:t>Examples:</w:t>
      </w:r>
    </w:p>
    <w:p w14:paraId="1E383E35" w14:textId="77777777" w:rsidR="0089357D" w:rsidRPr="0089357D" w:rsidRDefault="0089357D" w:rsidP="0089357D">
      <w:pPr>
        <w:numPr>
          <w:ilvl w:val="0"/>
          <w:numId w:val="5"/>
        </w:numPr>
      </w:pPr>
      <w:r w:rsidRPr="0089357D">
        <w:t>Required constructor parameters are non-null</w:t>
      </w:r>
    </w:p>
    <w:p w14:paraId="6EB732E5" w14:textId="77777777" w:rsidR="0089357D" w:rsidRPr="0089357D" w:rsidRDefault="0089357D" w:rsidP="0089357D">
      <w:pPr>
        <w:numPr>
          <w:ilvl w:val="0"/>
          <w:numId w:val="5"/>
        </w:numPr>
      </w:pPr>
      <w:r w:rsidRPr="0089357D">
        <w:t>A value object enforces its domain constraints</w:t>
      </w:r>
    </w:p>
    <w:p w14:paraId="05286B83" w14:textId="77777777" w:rsidR="0089357D" w:rsidRPr="0089357D" w:rsidRDefault="0089357D" w:rsidP="0089357D">
      <w:pPr>
        <w:numPr>
          <w:ilvl w:val="0"/>
          <w:numId w:val="5"/>
        </w:numPr>
      </w:pPr>
      <w:r w:rsidRPr="0089357D">
        <w:t>A collection wrapper never exposes invalid elements</w:t>
      </w:r>
    </w:p>
    <w:p w14:paraId="7AB13EDA" w14:textId="77777777" w:rsidR="0089357D" w:rsidRPr="0089357D" w:rsidRDefault="0089357D" w:rsidP="0089357D">
      <w:r w:rsidRPr="0089357D">
        <w:t xml:space="preserve">Invariants should be enforced </w:t>
      </w:r>
      <w:r w:rsidRPr="0089357D">
        <w:rPr>
          <w:b/>
          <w:bCs/>
        </w:rPr>
        <w:t>by construction whenever possible</w:t>
      </w:r>
      <w:r w:rsidRPr="0089357D">
        <w:t xml:space="preserve"> and violations should fail fast.</w:t>
      </w:r>
    </w:p>
    <w:p w14:paraId="7CC52F39" w14:textId="77777777" w:rsidR="0089357D" w:rsidRPr="0089357D" w:rsidRDefault="0089357D" w:rsidP="0089357D">
      <w:r w:rsidRPr="0089357D">
        <w:pict w14:anchorId="0E849988">
          <v:rect id="_x0000_i1115" style="width:0;height:1.5pt" o:hralign="center" o:hrstd="t" o:hr="t" fillcolor="#a0a0a0" stroked="f"/>
        </w:pict>
      </w:r>
    </w:p>
    <w:p w14:paraId="33B18BA1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Expected Failure</w:t>
      </w:r>
    </w:p>
    <w:p w14:paraId="3D4664F3" w14:textId="77777777" w:rsidR="0089357D" w:rsidRPr="0089357D" w:rsidRDefault="0089357D" w:rsidP="0089357D">
      <w:r w:rsidRPr="0089357D">
        <w:t>A failure mode that is part of normal, correct program flow and is likely to occur during valid usage.</w:t>
      </w:r>
    </w:p>
    <w:p w14:paraId="509B805D" w14:textId="77777777" w:rsidR="0089357D" w:rsidRPr="0089357D" w:rsidRDefault="0089357D" w:rsidP="0089357D">
      <w:r w:rsidRPr="0089357D">
        <w:t>Examples:</w:t>
      </w:r>
    </w:p>
    <w:p w14:paraId="78985190" w14:textId="77777777" w:rsidR="0089357D" w:rsidRPr="0089357D" w:rsidRDefault="0089357D" w:rsidP="0089357D">
      <w:pPr>
        <w:numPr>
          <w:ilvl w:val="0"/>
          <w:numId w:val="6"/>
        </w:numPr>
      </w:pPr>
      <w:r w:rsidRPr="0089357D">
        <w:t>Parsing user input</w:t>
      </w:r>
    </w:p>
    <w:p w14:paraId="067E0318" w14:textId="77777777" w:rsidR="0089357D" w:rsidRPr="0089357D" w:rsidRDefault="0089357D" w:rsidP="0089357D">
      <w:pPr>
        <w:numPr>
          <w:ilvl w:val="0"/>
          <w:numId w:val="6"/>
        </w:numPr>
      </w:pPr>
      <w:r w:rsidRPr="0089357D">
        <w:t>Cache misses</w:t>
      </w:r>
    </w:p>
    <w:p w14:paraId="2B4953E9" w14:textId="77777777" w:rsidR="0089357D" w:rsidRPr="0089357D" w:rsidRDefault="0089357D" w:rsidP="0089357D">
      <w:pPr>
        <w:numPr>
          <w:ilvl w:val="0"/>
          <w:numId w:val="6"/>
        </w:numPr>
      </w:pPr>
      <w:r w:rsidRPr="0089357D">
        <w:lastRenderedPageBreak/>
        <w:t>Conditional lookups</w:t>
      </w:r>
    </w:p>
    <w:p w14:paraId="3724E138" w14:textId="77777777" w:rsidR="0089357D" w:rsidRPr="0089357D" w:rsidRDefault="0089357D" w:rsidP="0089357D">
      <w:pPr>
        <w:numPr>
          <w:ilvl w:val="0"/>
          <w:numId w:val="6"/>
        </w:numPr>
      </w:pPr>
      <w:r w:rsidRPr="0089357D">
        <w:t>Resource not found</w:t>
      </w:r>
    </w:p>
    <w:p w14:paraId="1CE0F770" w14:textId="77777777" w:rsidR="0089357D" w:rsidRPr="0089357D" w:rsidRDefault="0089357D" w:rsidP="0089357D">
      <w:r w:rsidRPr="0089357D">
        <w:t xml:space="preserve">If callers are expected to handle the condition routinely, it is </w:t>
      </w:r>
      <w:r w:rsidRPr="0089357D">
        <w:rPr>
          <w:b/>
          <w:bCs/>
        </w:rPr>
        <w:t>not exceptional</w:t>
      </w:r>
      <w:r w:rsidRPr="0089357D">
        <w:t>.</w:t>
      </w:r>
      <w:r w:rsidRPr="0089357D">
        <w:br/>
        <w:t>Expected failures should generally be modeled without exceptions.</w:t>
      </w:r>
    </w:p>
    <w:p w14:paraId="7D815235" w14:textId="77777777" w:rsidR="0089357D" w:rsidRPr="0089357D" w:rsidRDefault="0089357D" w:rsidP="0089357D">
      <w:r w:rsidRPr="0089357D">
        <w:pict w14:anchorId="1002A6E3">
          <v:rect id="_x0000_i1116" style="width:0;height:1.5pt" o:hralign="center" o:hrstd="t" o:hr="t" fillcolor="#a0a0a0" stroked="f"/>
        </w:pict>
      </w:r>
    </w:p>
    <w:p w14:paraId="653BC93E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Exceptional Condition</w:t>
      </w:r>
    </w:p>
    <w:p w14:paraId="41A43174" w14:textId="49B0D18F" w:rsidR="0089357D" w:rsidRPr="0089357D" w:rsidRDefault="0089357D" w:rsidP="0089357D">
      <w:proofErr w:type="gramStart"/>
      <w:r w:rsidRPr="0089357D">
        <w:t>A failure</w:t>
      </w:r>
      <w:proofErr w:type="gramEnd"/>
      <w:r w:rsidRPr="0089357D">
        <w:t xml:space="preserve"> </w:t>
      </w:r>
      <w:r w:rsidR="00505DC5" w:rsidRPr="0089357D">
        <w:t>represents</w:t>
      </w:r>
      <w:r w:rsidRPr="0089357D">
        <w:t xml:space="preserve"> an unexpected, invalid, or unrecoverable state.</w:t>
      </w:r>
    </w:p>
    <w:p w14:paraId="530A187D" w14:textId="77777777" w:rsidR="0089357D" w:rsidRPr="0089357D" w:rsidRDefault="0089357D" w:rsidP="0089357D">
      <w:r w:rsidRPr="0089357D">
        <w:t>Examples:</w:t>
      </w:r>
    </w:p>
    <w:p w14:paraId="455A5C16" w14:textId="77777777" w:rsidR="0089357D" w:rsidRPr="0089357D" w:rsidRDefault="0089357D" w:rsidP="0089357D">
      <w:pPr>
        <w:numPr>
          <w:ilvl w:val="0"/>
          <w:numId w:val="7"/>
        </w:numPr>
      </w:pPr>
      <w:r w:rsidRPr="0089357D">
        <w:t>Violated invariants</w:t>
      </w:r>
    </w:p>
    <w:p w14:paraId="368B8851" w14:textId="77777777" w:rsidR="0089357D" w:rsidRPr="0089357D" w:rsidRDefault="0089357D" w:rsidP="0089357D">
      <w:pPr>
        <w:numPr>
          <w:ilvl w:val="0"/>
          <w:numId w:val="7"/>
        </w:numPr>
      </w:pPr>
      <w:r w:rsidRPr="0089357D">
        <w:t>Misuse of an API</w:t>
      </w:r>
    </w:p>
    <w:p w14:paraId="21F95A7A" w14:textId="77777777" w:rsidR="0089357D" w:rsidRPr="0089357D" w:rsidRDefault="0089357D" w:rsidP="0089357D">
      <w:pPr>
        <w:numPr>
          <w:ilvl w:val="0"/>
          <w:numId w:val="7"/>
        </w:numPr>
      </w:pPr>
      <w:r w:rsidRPr="0089357D">
        <w:t>Corrupted or inconsistent data</w:t>
      </w:r>
    </w:p>
    <w:p w14:paraId="7610C5FF" w14:textId="77777777" w:rsidR="0089357D" w:rsidRPr="0089357D" w:rsidRDefault="0089357D" w:rsidP="0089357D">
      <w:pPr>
        <w:numPr>
          <w:ilvl w:val="0"/>
          <w:numId w:val="7"/>
        </w:numPr>
      </w:pPr>
      <w:r w:rsidRPr="0089357D">
        <w:t>Environmental failures that prevent progress</w:t>
      </w:r>
    </w:p>
    <w:p w14:paraId="7C88B301" w14:textId="77777777" w:rsidR="0089357D" w:rsidRPr="0089357D" w:rsidRDefault="0089357D" w:rsidP="0089357D">
      <w:r w:rsidRPr="0089357D">
        <w:t>Exceptional conditions are appropriate for exceptions.</w:t>
      </w:r>
    </w:p>
    <w:p w14:paraId="234838CF" w14:textId="77777777" w:rsidR="0089357D" w:rsidRPr="0089357D" w:rsidRDefault="0089357D" w:rsidP="0089357D">
      <w:r w:rsidRPr="0089357D">
        <w:pict w14:anchorId="50C919F2">
          <v:rect id="_x0000_i1117" style="width:0;height:1.5pt" o:hralign="center" o:hrstd="t" o:hr="t" fillcolor="#a0a0a0" stroked="f"/>
        </w:pict>
      </w:r>
    </w:p>
    <w:p w14:paraId="24B81207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Error Translation</w:t>
      </w:r>
    </w:p>
    <w:p w14:paraId="44984C31" w14:textId="77777777" w:rsidR="0089357D" w:rsidRPr="0089357D" w:rsidRDefault="0089357D" w:rsidP="0089357D">
      <w:r w:rsidRPr="0089357D">
        <w:t>The act of converting one form of failure into another at a boundary.</w:t>
      </w:r>
    </w:p>
    <w:p w14:paraId="21AFCFBD" w14:textId="77777777" w:rsidR="0089357D" w:rsidRPr="0089357D" w:rsidRDefault="0089357D" w:rsidP="0089357D">
      <w:r w:rsidRPr="0089357D">
        <w:t>This may include:</w:t>
      </w:r>
    </w:p>
    <w:p w14:paraId="70C15AA0" w14:textId="77777777" w:rsidR="0089357D" w:rsidRPr="0089357D" w:rsidRDefault="0089357D" w:rsidP="0089357D">
      <w:pPr>
        <w:numPr>
          <w:ilvl w:val="0"/>
          <w:numId w:val="8"/>
        </w:numPr>
      </w:pPr>
      <w:r w:rsidRPr="0089357D">
        <w:t>Wrapping low-level exceptions in domain-specific exceptions</w:t>
      </w:r>
    </w:p>
    <w:p w14:paraId="44BEAB94" w14:textId="77777777" w:rsidR="0089357D" w:rsidRPr="0089357D" w:rsidRDefault="0089357D" w:rsidP="0089357D">
      <w:pPr>
        <w:numPr>
          <w:ilvl w:val="0"/>
          <w:numId w:val="8"/>
        </w:numPr>
      </w:pPr>
      <w:r w:rsidRPr="0089357D">
        <w:t>Converting exceptions into error responses</w:t>
      </w:r>
    </w:p>
    <w:p w14:paraId="61C9258E" w14:textId="77777777" w:rsidR="0089357D" w:rsidRPr="0089357D" w:rsidRDefault="0089357D" w:rsidP="0089357D">
      <w:pPr>
        <w:numPr>
          <w:ilvl w:val="0"/>
          <w:numId w:val="8"/>
        </w:numPr>
      </w:pPr>
      <w:r w:rsidRPr="0089357D">
        <w:t>Preserving causal context while hiding implementation details</w:t>
      </w:r>
    </w:p>
    <w:p w14:paraId="7CB29BCA" w14:textId="77777777" w:rsidR="0089357D" w:rsidRPr="0089357D" w:rsidRDefault="0089357D" w:rsidP="0089357D">
      <w:r w:rsidRPr="0089357D">
        <w:pict w14:anchorId="4DF53DB1">
          <v:rect id="_x0000_i1118" style="width:0;height:1.5pt" o:hralign="center" o:hrstd="t" o:hr="t" fillcolor="#a0a0a0" stroked="f"/>
        </w:pict>
      </w:r>
    </w:p>
    <w:p w14:paraId="6B0F811A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Fail Fast</w:t>
      </w:r>
    </w:p>
    <w:p w14:paraId="4CD8B1DD" w14:textId="77777777" w:rsidR="0089357D" w:rsidRPr="0089357D" w:rsidRDefault="0089357D" w:rsidP="0089357D">
      <w:r w:rsidRPr="0089357D">
        <w:t>The practice of detecting invalid states or incorrect usage as early as possible and terminating the current operation immediately.</w:t>
      </w:r>
    </w:p>
    <w:p w14:paraId="302C4906" w14:textId="77777777" w:rsidR="0089357D" w:rsidRPr="0089357D" w:rsidRDefault="0089357D" w:rsidP="0089357D">
      <w:r w:rsidRPr="0089357D">
        <w:t>Fail-fast behavior improves debuggability and prevents error propagation.</w:t>
      </w:r>
    </w:p>
    <w:p w14:paraId="2DFA2793" w14:textId="77777777" w:rsidR="0089357D" w:rsidRPr="0089357D" w:rsidRDefault="0089357D" w:rsidP="0089357D">
      <w:r w:rsidRPr="0089357D">
        <w:pict w14:anchorId="544C94E7">
          <v:rect id="_x0000_i1119" style="width:0;height:1.5pt" o:hralign="center" o:hrstd="t" o:hr="t" fillcolor="#a0a0a0" stroked="f"/>
        </w:pict>
      </w:r>
    </w:p>
    <w:p w14:paraId="70CCF550" w14:textId="77777777" w:rsidR="0089357D" w:rsidRPr="0089357D" w:rsidRDefault="0089357D" w:rsidP="0089357D">
      <w:pPr>
        <w:rPr>
          <w:b/>
          <w:bCs/>
        </w:rPr>
      </w:pPr>
      <w:r w:rsidRPr="0089357D">
        <w:rPr>
          <w:b/>
          <w:bCs/>
        </w:rPr>
        <w:t>Hot Path</w:t>
      </w:r>
    </w:p>
    <w:p w14:paraId="01EBDFC6" w14:textId="7FF7C1C3" w:rsidR="0089357D" w:rsidRPr="0089357D" w:rsidRDefault="0089357D" w:rsidP="0089357D">
      <w:r w:rsidRPr="0089357D">
        <w:lastRenderedPageBreak/>
        <w:t xml:space="preserve">Code that executes frequently or is </w:t>
      </w:r>
      <w:r w:rsidR="00505DC5" w:rsidRPr="0089357D">
        <w:t>performance sensitive</w:t>
      </w:r>
      <w:r w:rsidRPr="0089357D">
        <w:t>.</w:t>
      </w:r>
    </w:p>
    <w:p w14:paraId="50F45D03" w14:textId="77777777" w:rsidR="0089357D" w:rsidRDefault="0089357D" w:rsidP="0089357D">
      <w:r w:rsidRPr="0089357D">
        <w:t>Hot paths may justify deviations from otherwise preferred patterns, but only when tradeoffs are understood, measured, and documented.</w:t>
      </w:r>
    </w:p>
    <w:sectPr w:rsidR="0089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6CB"/>
    <w:multiLevelType w:val="multilevel"/>
    <w:tmpl w:val="AC8C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004F"/>
    <w:multiLevelType w:val="multilevel"/>
    <w:tmpl w:val="F92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39E"/>
    <w:multiLevelType w:val="multilevel"/>
    <w:tmpl w:val="FAA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0123"/>
    <w:multiLevelType w:val="multilevel"/>
    <w:tmpl w:val="9E4A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1445B"/>
    <w:multiLevelType w:val="multilevel"/>
    <w:tmpl w:val="43A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F33C5"/>
    <w:multiLevelType w:val="multilevel"/>
    <w:tmpl w:val="7A0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F39DA"/>
    <w:multiLevelType w:val="multilevel"/>
    <w:tmpl w:val="2BE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F1F37"/>
    <w:multiLevelType w:val="multilevel"/>
    <w:tmpl w:val="590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E2641"/>
    <w:multiLevelType w:val="multilevel"/>
    <w:tmpl w:val="75E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21773"/>
    <w:multiLevelType w:val="multilevel"/>
    <w:tmpl w:val="BAD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80621"/>
    <w:multiLevelType w:val="multilevel"/>
    <w:tmpl w:val="96B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65547"/>
    <w:multiLevelType w:val="multilevel"/>
    <w:tmpl w:val="86D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41081">
    <w:abstractNumId w:val="10"/>
  </w:num>
  <w:num w:numId="2" w16cid:durableId="1503081208">
    <w:abstractNumId w:val="9"/>
  </w:num>
  <w:num w:numId="3" w16cid:durableId="510998154">
    <w:abstractNumId w:val="7"/>
  </w:num>
  <w:num w:numId="4" w16cid:durableId="1363289263">
    <w:abstractNumId w:val="6"/>
  </w:num>
  <w:num w:numId="5" w16cid:durableId="1487358934">
    <w:abstractNumId w:val="3"/>
  </w:num>
  <w:num w:numId="6" w16cid:durableId="360478140">
    <w:abstractNumId w:val="8"/>
  </w:num>
  <w:num w:numId="7" w16cid:durableId="516047087">
    <w:abstractNumId w:val="1"/>
  </w:num>
  <w:num w:numId="8" w16cid:durableId="269975407">
    <w:abstractNumId w:val="11"/>
  </w:num>
  <w:num w:numId="9" w16cid:durableId="1678773538">
    <w:abstractNumId w:val="4"/>
  </w:num>
  <w:num w:numId="10" w16cid:durableId="1580870084">
    <w:abstractNumId w:val="2"/>
  </w:num>
  <w:num w:numId="11" w16cid:durableId="2020154056">
    <w:abstractNumId w:val="0"/>
  </w:num>
  <w:num w:numId="12" w16cid:durableId="134108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66"/>
    <w:rsid w:val="000A0304"/>
    <w:rsid w:val="000C54A8"/>
    <w:rsid w:val="0010587C"/>
    <w:rsid w:val="00271F87"/>
    <w:rsid w:val="004E12FD"/>
    <w:rsid w:val="00505DC5"/>
    <w:rsid w:val="006279A4"/>
    <w:rsid w:val="006416D3"/>
    <w:rsid w:val="00687F6E"/>
    <w:rsid w:val="006C75C3"/>
    <w:rsid w:val="0089357D"/>
    <w:rsid w:val="009639AA"/>
    <w:rsid w:val="00BE7C39"/>
    <w:rsid w:val="00DC1355"/>
    <w:rsid w:val="00DD7066"/>
    <w:rsid w:val="00F8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3CCA"/>
  <w15:chartTrackingRefBased/>
  <w15:docId w15:val="{15592C07-5838-4041-8DA9-1235177D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FCE"/>
    <w:rPr>
      <w:rFonts w:ascii="Candara Light" w:hAnsi="Candara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mills</dc:creator>
  <cp:keywords/>
  <dc:description/>
  <cp:lastModifiedBy>brian mills</cp:lastModifiedBy>
  <cp:revision>13</cp:revision>
  <dcterms:created xsi:type="dcterms:W3CDTF">2025-12-26T13:23:00Z</dcterms:created>
  <dcterms:modified xsi:type="dcterms:W3CDTF">2025-12-26T13:56:00Z</dcterms:modified>
</cp:coreProperties>
</file>