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9345" w14:textId="03B4C470" w:rsidR="00C802F5" w:rsidRDefault="00C802F5" w:rsidP="00C802F5">
      <w:pPr>
        <w:pStyle w:val="Title"/>
      </w:pPr>
      <w:r>
        <w:t xml:space="preserve">Software Systems </w:t>
      </w:r>
      <w:r w:rsidR="004B1FA1">
        <w:t xml:space="preserve">Information </w:t>
      </w:r>
      <w:r>
        <w:t>Topology Modeling</w:t>
      </w:r>
    </w:p>
    <w:p w14:paraId="75EA50BC" w14:textId="2F0754EE" w:rsidR="00927F1F" w:rsidRDefault="00927F1F" w:rsidP="00927F1F">
      <w:r>
        <w:t>Brian Iovino</w:t>
      </w:r>
    </w:p>
    <w:p w14:paraId="1F92C258" w14:textId="303289E8" w:rsidR="00927F1F" w:rsidRPr="00927F1F" w:rsidRDefault="00927F1F" w:rsidP="00927F1F">
      <w:r>
        <w:t>August 2019</w:t>
      </w:r>
    </w:p>
    <w:p w14:paraId="527B5506" w14:textId="30B6D301" w:rsidR="00087887" w:rsidRDefault="00087887" w:rsidP="00087887">
      <w:pPr>
        <w:pStyle w:val="Heading1"/>
      </w:pPr>
      <w:r w:rsidRPr="00087887">
        <w:t>Purpose</w:t>
      </w:r>
    </w:p>
    <w:p w14:paraId="6BFAB4B6" w14:textId="346B16C4" w:rsidR="005246AE" w:rsidRDefault="00087887">
      <w:r>
        <w:t>To describe in basic technical terms how the systems are connected from an information flow (data flow) perspective.</w:t>
      </w:r>
    </w:p>
    <w:p w14:paraId="7D977290" w14:textId="6685A31F" w:rsidR="00087887" w:rsidRDefault="00087887" w:rsidP="00087887">
      <w:pPr>
        <w:pStyle w:val="Heading1"/>
      </w:pPr>
      <w:r w:rsidRPr="00087887">
        <w:t>Elements</w:t>
      </w:r>
    </w:p>
    <w:p w14:paraId="2FCFB9D9" w14:textId="517E3AE7" w:rsidR="00087887" w:rsidRPr="00087887" w:rsidRDefault="00087887">
      <w:r>
        <w:t>All act on information (data)</w:t>
      </w:r>
    </w:p>
    <w:p w14:paraId="6573A932" w14:textId="0AF60594" w:rsidR="00087887" w:rsidRDefault="00087887" w:rsidP="00087887">
      <w:pPr>
        <w:pStyle w:val="ListParagraph"/>
        <w:numPr>
          <w:ilvl w:val="0"/>
          <w:numId w:val="1"/>
        </w:numPr>
      </w:pPr>
      <w:r>
        <w:t>External Sources</w:t>
      </w:r>
    </w:p>
    <w:p w14:paraId="421C0E19" w14:textId="1B40C31A" w:rsidR="00087887" w:rsidRDefault="00087887" w:rsidP="00087887">
      <w:pPr>
        <w:pStyle w:val="ListParagraph"/>
        <w:numPr>
          <w:ilvl w:val="0"/>
          <w:numId w:val="1"/>
        </w:numPr>
      </w:pPr>
      <w:r>
        <w:t>External Sinks</w:t>
      </w:r>
    </w:p>
    <w:p w14:paraId="1E898919" w14:textId="07AE3741" w:rsidR="00087887" w:rsidRDefault="00087887" w:rsidP="00087887">
      <w:pPr>
        <w:pStyle w:val="ListParagraph"/>
        <w:numPr>
          <w:ilvl w:val="0"/>
          <w:numId w:val="1"/>
        </w:numPr>
      </w:pPr>
      <w:r>
        <w:t>Internal Sinks (</w:t>
      </w:r>
      <w:r w:rsidRPr="006E58E8">
        <w:rPr>
          <w:i/>
        </w:rPr>
        <w:t xml:space="preserve">see </w:t>
      </w:r>
      <w:r w:rsidR="006E58E8">
        <w:rPr>
          <w:i/>
        </w:rPr>
        <w:t xml:space="preserve">Processes </w:t>
      </w:r>
      <w:r w:rsidRPr="006E58E8">
        <w:rPr>
          <w:i/>
        </w:rPr>
        <w:t>below</w:t>
      </w:r>
      <w:r>
        <w:t>)</w:t>
      </w:r>
    </w:p>
    <w:p w14:paraId="1E8C5005" w14:textId="7D74F256" w:rsidR="004B1FA1" w:rsidRDefault="00087887" w:rsidP="008D5E94">
      <w:pPr>
        <w:pStyle w:val="ListParagraph"/>
        <w:numPr>
          <w:ilvl w:val="0"/>
          <w:numId w:val="1"/>
        </w:numPr>
      </w:pPr>
      <w:r>
        <w:t>Internal Sources</w:t>
      </w:r>
    </w:p>
    <w:p w14:paraId="0BB02269" w14:textId="285CB73F" w:rsidR="00F23E54" w:rsidRPr="009846E9" w:rsidRDefault="00F23E54" w:rsidP="00087887">
      <w:pPr>
        <w:pStyle w:val="ListParagraph"/>
        <w:numPr>
          <w:ilvl w:val="0"/>
          <w:numId w:val="1"/>
        </w:numPr>
        <w:rPr>
          <w:highlight w:val="yellow"/>
        </w:rPr>
      </w:pPr>
      <w:r w:rsidRPr="009846E9">
        <w:rPr>
          <w:highlight w:val="yellow"/>
        </w:rPr>
        <w:t>Persistent Relays</w:t>
      </w:r>
    </w:p>
    <w:p w14:paraId="07EEC535" w14:textId="305DEFF3" w:rsidR="00F23E54" w:rsidRPr="009846E9" w:rsidRDefault="00F23E54" w:rsidP="00F23E54">
      <w:pPr>
        <w:pStyle w:val="ListParagraph"/>
        <w:numPr>
          <w:ilvl w:val="1"/>
          <w:numId w:val="1"/>
        </w:numPr>
        <w:rPr>
          <w:highlight w:val="yellow"/>
        </w:rPr>
      </w:pPr>
      <w:r w:rsidRPr="009846E9">
        <w:rPr>
          <w:highlight w:val="yellow"/>
        </w:rPr>
        <w:t>Example: FTP</w:t>
      </w:r>
    </w:p>
    <w:p w14:paraId="677BD5AD" w14:textId="0F109EFE" w:rsidR="00927F1F" w:rsidRPr="009846E9" w:rsidRDefault="00F23E54" w:rsidP="00087887">
      <w:pPr>
        <w:pStyle w:val="ListParagraph"/>
        <w:numPr>
          <w:ilvl w:val="0"/>
          <w:numId w:val="1"/>
        </w:numPr>
        <w:rPr>
          <w:highlight w:val="yellow"/>
        </w:rPr>
      </w:pPr>
      <w:r w:rsidRPr="009846E9">
        <w:rPr>
          <w:highlight w:val="yellow"/>
        </w:rPr>
        <w:t xml:space="preserve">Transient </w:t>
      </w:r>
      <w:r w:rsidR="00927F1F" w:rsidRPr="009846E9">
        <w:rPr>
          <w:highlight w:val="yellow"/>
        </w:rPr>
        <w:t>Relays</w:t>
      </w:r>
      <w:r w:rsidR="008D5E94" w:rsidRPr="009846E9">
        <w:rPr>
          <w:highlight w:val="yellow"/>
        </w:rPr>
        <w:t xml:space="preserve"> – one to one.</w:t>
      </w:r>
    </w:p>
    <w:p w14:paraId="330811BF" w14:textId="02469248" w:rsidR="004B1FA1" w:rsidRPr="009846E9" w:rsidRDefault="004B1FA1" w:rsidP="00087887">
      <w:pPr>
        <w:pStyle w:val="ListParagraph"/>
        <w:numPr>
          <w:ilvl w:val="0"/>
          <w:numId w:val="1"/>
        </w:numPr>
        <w:rPr>
          <w:highlight w:val="yellow"/>
        </w:rPr>
      </w:pPr>
      <w:r w:rsidRPr="009846E9">
        <w:rPr>
          <w:highlight w:val="yellow"/>
        </w:rPr>
        <w:t>Distributor – one to many.</w:t>
      </w:r>
    </w:p>
    <w:p w14:paraId="08693822" w14:textId="2CFC55FF" w:rsidR="00087887" w:rsidRDefault="00087887" w:rsidP="00087887">
      <w:pPr>
        <w:pStyle w:val="ListParagraph"/>
        <w:numPr>
          <w:ilvl w:val="0"/>
          <w:numId w:val="1"/>
        </w:numPr>
      </w:pPr>
      <w:r>
        <w:t>Processes</w:t>
      </w:r>
    </w:p>
    <w:p w14:paraId="6F3E39E9" w14:textId="5CBC07B8" w:rsidR="00087887" w:rsidRDefault="00087887" w:rsidP="00087887">
      <w:pPr>
        <w:pStyle w:val="ListParagraph"/>
        <w:numPr>
          <w:ilvl w:val="1"/>
          <w:numId w:val="1"/>
        </w:numPr>
      </w:pPr>
      <w:r>
        <w:t>Union</w:t>
      </w:r>
    </w:p>
    <w:p w14:paraId="348109D1" w14:textId="78EE0F1D" w:rsidR="00087887" w:rsidRDefault="00087887" w:rsidP="00087887">
      <w:pPr>
        <w:pStyle w:val="ListParagraph"/>
        <w:numPr>
          <w:ilvl w:val="1"/>
          <w:numId w:val="1"/>
        </w:numPr>
      </w:pPr>
      <w:r>
        <w:t>Subtraction</w:t>
      </w:r>
    </w:p>
    <w:p w14:paraId="5FC6C66A" w14:textId="7577951C" w:rsidR="00087887" w:rsidRDefault="00087887" w:rsidP="00087887">
      <w:pPr>
        <w:pStyle w:val="ListParagraph"/>
        <w:numPr>
          <w:ilvl w:val="1"/>
          <w:numId w:val="1"/>
        </w:numPr>
      </w:pPr>
      <w:r>
        <w:t>Addition</w:t>
      </w:r>
    </w:p>
    <w:p w14:paraId="07A05314" w14:textId="68CEFAB0" w:rsidR="00087887" w:rsidRDefault="00087887" w:rsidP="00087887">
      <w:pPr>
        <w:pStyle w:val="ListParagraph"/>
        <w:numPr>
          <w:ilvl w:val="1"/>
          <w:numId w:val="1"/>
        </w:numPr>
      </w:pPr>
      <w:r>
        <w:t>Transformation</w:t>
      </w:r>
    </w:p>
    <w:p w14:paraId="67742D6B" w14:textId="5AD23FF0" w:rsidR="00087887" w:rsidRDefault="00087887" w:rsidP="00087887">
      <w:pPr>
        <w:pStyle w:val="ListParagraph"/>
        <w:numPr>
          <w:ilvl w:val="1"/>
          <w:numId w:val="1"/>
        </w:numPr>
      </w:pPr>
      <w:r>
        <w:t>Utilization – Internal Sinks</w:t>
      </w:r>
    </w:p>
    <w:p w14:paraId="56E77EFF" w14:textId="5CD4B78C" w:rsidR="00087887" w:rsidRDefault="00087887" w:rsidP="00087887">
      <w:pPr>
        <w:pStyle w:val="ListParagraph"/>
        <w:numPr>
          <w:ilvl w:val="0"/>
          <w:numId w:val="1"/>
        </w:numPr>
      </w:pPr>
      <w:r>
        <w:t>Stores</w:t>
      </w:r>
    </w:p>
    <w:p w14:paraId="67926F2B" w14:textId="0394ECAB" w:rsidR="00087887" w:rsidRPr="003935AB" w:rsidRDefault="00087887" w:rsidP="00087887">
      <w:pPr>
        <w:pStyle w:val="ListParagraph"/>
        <w:numPr>
          <w:ilvl w:val="1"/>
          <w:numId w:val="1"/>
        </w:numPr>
        <w:rPr>
          <w:highlight w:val="yellow"/>
        </w:rPr>
      </w:pPr>
      <w:r w:rsidRPr="003935AB">
        <w:rPr>
          <w:highlight w:val="yellow"/>
        </w:rPr>
        <w:t>Queues</w:t>
      </w:r>
    </w:p>
    <w:p w14:paraId="03481B84" w14:textId="248F8B92" w:rsidR="00087887" w:rsidRDefault="00087887" w:rsidP="00087887">
      <w:pPr>
        <w:pStyle w:val="ListParagraph"/>
        <w:numPr>
          <w:ilvl w:val="1"/>
          <w:numId w:val="1"/>
        </w:numPr>
      </w:pPr>
      <w:r>
        <w:t>Message</w:t>
      </w:r>
      <w:r w:rsidR="003935AB">
        <w:t xml:space="preserve"> Bus -</w:t>
      </w:r>
      <w:r>
        <w:t>Topics</w:t>
      </w:r>
    </w:p>
    <w:p w14:paraId="275831FF" w14:textId="4A1106D3" w:rsidR="00087887" w:rsidRDefault="00087887" w:rsidP="00087887">
      <w:pPr>
        <w:pStyle w:val="ListParagraph"/>
        <w:numPr>
          <w:ilvl w:val="1"/>
          <w:numId w:val="1"/>
        </w:numPr>
      </w:pPr>
      <w:r>
        <w:t>Persisten</w:t>
      </w:r>
      <w:bookmarkStart w:id="0" w:name="_GoBack"/>
      <w:bookmarkEnd w:id="0"/>
      <w:r>
        <w:t>t</w:t>
      </w:r>
    </w:p>
    <w:p w14:paraId="0A3FB6E7" w14:textId="37A08878" w:rsidR="00087887" w:rsidRDefault="00087887" w:rsidP="00087887">
      <w:pPr>
        <w:pStyle w:val="ListParagraph"/>
        <w:numPr>
          <w:ilvl w:val="2"/>
          <w:numId w:val="1"/>
        </w:numPr>
      </w:pPr>
      <w:r>
        <w:t>DB</w:t>
      </w:r>
    </w:p>
    <w:p w14:paraId="24A02B61" w14:textId="17B06E56" w:rsidR="00087887" w:rsidRDefault="00087887" w:rsidP="00087887">
      <w:pPr>
        <w:pStyle w:val="ListParagraph"/>
        <w:numPr>
          <w:ilvl w:val="2"/>
          <w:numId w:val="1"/>
        </w:numPr>
      </w:pPr>
      <w:r>
        <w:t>File System</w:t>
      </w:r>
    </w:p>
    <w:p w14:paraId="4C61BC99" w14:textId="77777777" w:rsidR="00087887" w:rsidRDefault="00087887" w:rsidP="00087887">
      <w:pPr>
        <w:pStyle w:val="ListParagraph"/>
        <w:numPr>
          <w:ilvl w:val="1"/>
          <w:numId w:val="1"/>
        </w:numPr>
      </w:pPr>
      <w:r>
        <w:t>Transient</w:t>
      </w:r>
    </w:p>
    <w:p w14:paraId="1D251A6B" w14:textId="418A724F" w:rsidR="00087887" w:rsidRDefault="00087887" w:rsidP="00087887">
      <w:pPr>
        <w:pStyle w:val="ListParagraph"/>
        <w:numPr>
          <w:ilvl w:val="2"/>
          <w:numId w:val="1"/>
        </w:numPr>
      </w:pPr>
      <w:r>
        <w:t>Caches</w:t>
      </w:r>
    </w:p>
    <w:p w14:paraId="6B8A6396" w14:textId="00BFB438" w:rsidR="00927F1F" w:rsidRDefault="00927F1F" w:rsidP="006E58E8">
      <w:pPr>
        <w:pStyle w:val="Heading1"/>
      </w:pPr>
      <w:r>
        <w:t>SRP Violations</w:t>
      </w:r>
    </w:p>
    <w:p w14:paraId="55718256" w14:textId="1E43AFE1" w:rsidR="00927F1F" w:rsidRPr="00927F1F" w:rsidRDefault="00927F1F" w:rsidP="00927F1F">
      <w:r>
        <w:t xml:space="preserve">If some elements are of multiple types, then </w:t>
      </w:r>
      <w:r w:rsidR="008D5E94">
        <w:t>those will be flagged for Architectural review.</w:t>
      </w:r>
    </w:p>
    <w:p w14:paraId="7750154A" w14:textId="1DE1691E" w:rsidR="006E58E8" w:rsidRDefault="006E58E8" w:rsidP="006E58E8">
      <w:pPr>
        <w:pStyle w:val="Heading1"/>
      </w:pPr>
      <w:r>
        <w:lastRenderedPageBreak/>
        <w:t>Edges – Wires</w:t>
      </w:r>
    </w:p>
    <w:p w14:paraId="72A6014B" w14:textId="5EDA04FE" w:rsidR="006E58E8" w:rsidRDefault="004B1FA1" w:rsidP="006E58E8">
      <w:r>
        <w:t>The means for transport of information has no definition within this context.  It could be a wire, network, printout to letter to keyboard entry, etc.</w:t>
      </w:r>
    </w:p>
    <w:p w14:paraId="774D77B5" w14:textId="4AD7E171" w:rsidR="00874B3C" w:rsidRDefault="004B1FA1" w:rsidP="006E58E8">
      <w:r>
        <w:t xml:space="preserve">A basic analogy is to think of a </w:t>
      </w:r>
      <w:r w:rsidR="00874B3C">
        <w:t>1-meter</w:t>
      </w:r>
      <w:r>
        <w:t xml:space="preserve"> long wire connected to a light, the length of the wire, gauge, stranded or solid doesn’t matter from an electron flow (information) or EMF (force behind the information flow, relays).  </w:t>
      </w:r>
      <w:r w:rsidR="00874B3C">
        <w:t xml:space="preserve">It doesn’t have to be a wire, it could be energy in the form of UV that is converted to light.  All this to say, the substrate is not important to the context of this discussion.  </w:t>
      </w:r>
    </w:p>
    <w:p w14:paraId="59B269E8" w14:textId="4C2537BB" w:rsidR="004B1FA1" w:rsidRDefault="00874B3C" w:rsidP="006E58E8">
      <w:r>
        <w:t>W</w:t>
      </w:r>
      <w:r w:rsidR="004B1FA1">
        <w:t>e care about is the production</w:t>
      </w:r>
      <w:r w:rsidR="008D5E94">
        <w:t xml:space="preserve">, flow, consumption, distribution, </w:t>
      </w:r>
      <w:r>
        <w:t>manipulation, direction (sense) and storage of information.</w:t>
      </w:r>
    </w:p>
    <w:p w14:paraId="327609FF" w14:textId="67056F30" w:rsidR="006E58E8" w:rsidRDefault="006E58E8" w:rsidP="006E58E8">
      <w:pPr>
        <w:pStyle w:val="Heading1"/>
      </w:pPr>
      <w:r>
        <w:t>Benefit</w:t>
      </w:r>
    </w:p>
    <w:p w14:paraId="437DA741" w14:textId="77777777" w:rsidR="00874B3C" w:rsidRDefault="006E58E8" w:rsidP="006E58E8">
      <w:r>
        <w:t xml:space="preserve">High level model </w:t>
      </w:r>
      <w:r w:rsidR="00874B3C">
        <w:t>can</w:t>
      </w:r>
      <w:r>
        <w:t xml:space="preserve"> be </w:t>
      </w:r>
      <w:r w:rsidR="00874B3C">
        <w:t xml:space="preserve">easily </w:t>
      </w:r>
      <w:r>
        <w:t>maintained for overall software systems topology</w:t>
      </w:r>
      <w:r w:rsidR="00874B3C">
        <w:t>.</w:t>
      </w:r>
    </w:p>
    <w:p w14:paraId="6DC0A2EB" w14:textId="77777777" w:rsidR="00874B3C" w:rsidRDefault="00874B3C" w:rsidP="006E58E8">
      <w:r>
        <w:t>This will assist with the following:</w:t>
      </w:r>
    </w:p>
    <w:p w14:paraId="4838EF1D" w14:textId="6300C4DF" w:rsidR="006E58E8" w:rsidRDefault="00874B3C" w:rsidP="006E58E8">
      <w:r>
        <w:t>D</w:t>
      </w:r>
      <w:r w:rsidR="006E58E8">
        <w:t xml:space="preserve">iscussions, strategic overlay, simplification, cost savings, understanding the complexity, running simulations, understanding the complex configuration space and how the systems will respond within this complex space, capacity modeling, stability modeling, </w:t>
      </w:r>
      <w:r>
        <w:t xml:space="preserve">and </w:t>
      </w:r>
      <w:r w:rsidR="006E58E8">
        <w:t>proactive failure projection</w:t>
      </w:r>
      <w:r>
        <w:t>/sensing</w:t>
      </w:r>
      <w:r w:rsidR="006E58E8">
        <w:t>.</w:t>
      </w:r>
    </w:p>
    <w:p w14:paraId="27D28AAA" w14:textId="25BF015D" w:rsidR="006E58E8" w:rsidRDefault="006E58E8" w:rsidP="006E58E8">
      <w:r>
        <w:t>This form can be represented in UML and OO class definitions for import to Enterprise Architecture software, engineering platforms for further study and a more effective ability to make the best recommendations on the target platform and resource, project requirements.</w:t>
      </w:r>
    </w:p>
    <w:p w14:paraId="2BA41039" w14:textId="0C0E6982" w:rsidR="008D5E94" w:rsidRPr="006E58E8" w:rsidRDefault="00874B3C" w:rsidP="006E58E8">
      <w:r>
        <w:t>Maintenance will be quick and easy.  Load test models can help to spot overall effects of topological changes.</w:t>
      </w:r>
    </w:p>
    <w:p w14:paraId="6040936A" w14:textId="4F0CA07F" w:rsidR="006E58E8" w:rsidRDefault="006E58E8" w:rsidP="006E58E8">
      <w:pPr>
        <w:pStyle w:val="Heading1"/>
      </w:pPr>
      <w:r>
        <w:t>Question</w:t>
      </w:r>
    </w:p>
    <w:p w14:paraId="209DCC72" w14:textId="2A2F3B8A" w:rsidR="006E58E8" w:rsidRDefault="006E58E8" w:rsidP="006E58E8">
      <w:r>
        <w:t>How is this represented in UML as an official topological description?</w:t>
      </w:r>
    </w:p>
    <w:p w14:paraId="710BD45A" w14:textId="56F08417" w:rsidR="008D5E94" w:rsidRDefault="008D5E94" w:rsidP="006E58E8">
      <w:r>
        <w:t>Spotting loops and redundancies.  Most likely will have to overlay schema for redundancies.  This is starting to break out of the context of the view methodology described in this document.</w:t>
      </w:r>
    </w:p>
    <w:p w14:paraId="6408509A" w14:textId="2377C684" w:rsidR="00874B3C" w:rsidRDefault="00874B3C" w:rsidP="006E58E8">
      <w:r>
        <w:t xml:space="preserve">How to add event and time </w:t>
      </w:r>
      <w:r w:rsidR="00F23E54">
        <w:t>domain-based</w:t>
      </w:r>
      <w:r>
        <w:t xml:space="preserve"> simulation – </w:t>
      </w:r>
      <w:proofErr w:type="spellStart"/>
      <w:r>
        <w:t>Matlab</w:t>
      </w:r>
      <w:proofErr w:type="spellEnd"/>
      <w:r>
        <w:t>, EA tools, custom?</w:t>
      </w:r>
    </w:p>
    <w:p w14:paraId="4F53706B" w14:textId="77777777" w:rsidR="006E58E8" w:rsidRDefault="006E58E8" w:rsidP="006E58E8"/>
    <w:sectPr w:rsidR="006E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31D0A"/>
    <w:multiLevelType w:val="hybridMultilevel"/>
    <w:tmpl w:val="91E0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61"/>
    <w:rsid w:val="00087887"/>
    <w:rsid w:val="00170629"/>
    <w:rsid w:val="002D1E94"/>
    <w:rsid w:val="003935AB"/>
    <w:rsid w:val="0044674E"/>
    <w:rsid w:val="004B1FA1"/>
    <w:rsid w:val="006E58E8"/>
    <w:rsid w:val="00874B3C"/>
    <w:rsid w:val="008D5E94"/>
    <w:rsid w:val="00927F1F"/>
    <w:rsid w:val="009846E9"/>
    <w:rsid w:val="009F3C4B"/>
    <w:rsid w:val="00C802F5"/>
    <w:rsid w:val="00F23E54"/>
    <w:rsid w:val="00F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F605"/>
  <w15:chartTrackingRefBased/>
  <w15:docId w15:val="{ACE0898D-6F27-45F5-AD44-2F30416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Iovino</dc:creator>
  <cp:keywords/>
  <dc:description/>
  <cp:lastModifiedBy>Brian Iovino</cp:lastModifiedBy>
  <cp:revision>9</cp:revision>
  <dcterms:created xsi:type="dcterms:W3CDTF">2019-08-12T01:47:00Z</dcterms:created>
  <dcterms:modified xsi:type="dcterms:W3CDTF">2019-08-12T02:41:00Z</dcterms:modified>
</cp:coreProperties>
</file>