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Pr="00C72349" w:rsidRDefault="0064593C" w:rsidP="00C72349">
      <w:pPr>
        <w:pStyle w:val="a7"/>
        <w:rPr>
          <w:rFonts w:ascii="Times New Roman" w:hAnsi="Times New Roman" w:cs="Times New Roman"/>
          <w:b w:val="0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C72349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C72349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72349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64593C" w:rsidRPr="00C72349" w:rsidRDefault="0064593C" w:rsidP="00C72349">
      <w:pPr>
        <w:pStyle w:val="1"/>
        <w:jc w:val="center"/>
        <w:rPr>
          <w:rFonts w:ascii="Times New Roman" w:hAnsi="Times New Roman" w:cs="Times New Roman"/>
          <w:b w:val="0"/>
          <w:kern w:val="28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kern w:val="28"/>
          <w:sz w:val="36"/>
          <w:szCs w:val="36"/>
        </w:rPr>
        <w:t>Глоссарий</w:t>
      </w:r>
    </w:p>
    <w:p w:rsidR="0064593C" w:rsidRPr="00C72349" w:rsidRDefault="0064593C" w:rsidP="00C72349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5B02D7" w:rsidRDefault="005B02D7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Pr="00C72349" w:rsidRDefault="0064593C" w:rsidP="00C72349">
      <w:pPr>
        <w:pStyle w:val="1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64593C" w:rsidRPr="00C72349" w:rsidTr="00202CB9">
        <w:trPr>
          <w:trHeight w:val="910"/>
        </w:trPr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Змиевский А.Ф.,</w:t>
            </w:r>
          </w:p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Default="006459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P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93C" w:rsidRPr="00C72349" w:rsidRDefault="0064593C" w:rsidP="006459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34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en-US"/>
        </w:rPr>
        <w:id w:val="-2117821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593C" w:rsidRPr="00C72349" w:rsidRDefault="0064593C" w:rsidP="0064593C">
          <w:pPr>
            <w:pStyle w:val="aa"/>
            <w:rPr>
              <w:rFonts w:ascii="Times New Roman" w:hAnsi="Times New Roman" w:cs="Times New Roman"/>
              <w:sz w:val="24"/>
              <w:szCs w:val="24"/>
            </w:rPr>
          </w:pPr>
        </w:p>
        <w:p w:rsidR="0064593C" w:rsidRPr="00C72349" w:rsidRDefault="0064593C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723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23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23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1321265" w:history="1">
            <w:r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</w:t>
            </w:r>
            <w:r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_Toc381321265 \h </w:instrTex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FA03CA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6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Цель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_Toc381321266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FA03CA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7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Контекст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_Toc381321267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FA03CA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8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1.3.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Ссылки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_Toc381321268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FA03CA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9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сокращений и аббревиатур.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_Toc381321269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FA03CA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70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используемых терминов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_Toc381321270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64593C" w:rsidP="0064593C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7234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Default="0064593C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72349" w:rsidRDefault="00C72349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72349" w:rsidRPr="00C72349" w:rsidRDefault="00C72349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0"/>
          <w:numId w:val="1"/>
        </w:numPr>
        <w:spacing w:after="0" w:line="360" w:lineRule="auto"/>
        <w:ind w:left="0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381321265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Введение</w:t>
      </w:r>
      <w:bookmarkEnd w:id="0"/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" w:name="_Toc381321266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bookmarkEnd w:id="1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Цели данного документа следующие: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всех сокращений, использующихся в проекте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и объяснить специфику использования всех </w:t>
      </w:r>
      <w:proofErr w:type="gramStart"/>
      <w:r w:rsidRPr="00C72349">
        <w:rPr>
          <w:rFonts w:ascii="Times New Roman" w:hAnsi="Times New Roman" w:cs="Times New Roman"/>
          <w:sz w:val="24"/>
          <w:szCs w:val="24"/>
          <w:lang w:val="ru-RU"/>
        </w:rPr>
        <w:t>технический</w:t>
      </w:r>
      <w:proofErr w:type="gramEnd"/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терминов, использующихся в проекте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Внести согласие в значении и специфике использования терминов между стороной заказчика и исполнителя.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" w:name="_Toc381321267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Контекст</w:t>
      </w:r>
      <w:bookmarkEnd w:id="2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Данный документ состоит из следующих частей:</w:t>
      </w:r>
    </w:p>
    <w:p w:rsidR="0064593C" w:rsidRPr="00C72349" w:rsidRDefault="00543985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Вступление раскр</w:t>
      </w:r>
      <w:bookmarkStart w:id="3" w:name="_GoBack"/>
      <w:bookmarkEnd w:id="3"/>
      <w:r w:rsidR="0064593C" w:rsidRPr="00C72349">
        <w:rPr>
          <w:rFonts w:ascii="Times New Roman" w:hAnsi="Times New Roman" w:cs="Times New Roman"/>
          <w:sz w:val="24"/>
          <w:szCs w:val="24"/>
          <w:lang w:val="ru-RU"/>
        </w:rPr>
        <w:t>ывает назначение и другие основные характеристики документа.</w:t>
      </w:r>
    </w:p>
    <w:p w:rsidR="0064593C" w:rsidRPr="00C72349" w:rsidRDefault="0064593C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Список сокращений и аббревиатур – формально раскрывает сокращения и аббревиатуры.</w:t>
      </w:r>
    </w:p>
    <w:p w:rsidR="0064593C" w:rsidRPr="00C72349" w:rsidRDefault="0064593C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Список используемых терминов – раскрывает формальные определения используемых в проекте понятий.</w:t>
      </w:r>
    </w:p>
    <w:p w:rsidR="0064593C" w:rsidRPr="00C72349" w:rsidRDefault="0064593C" w:rsidP="0064593C">
      <w:pPr>
        <w:pStyle w:val="ab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4" w:name="_Toc381321268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Ссылки</w:t>
      </w:r>
      <w:bookmarkEnd w:id="4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Данный документ раскрывает определения понятий и аббревиатуры, используемые в следующих документах:</w:t>
      </w:r>
    </w:p>
    <w:p w:rsidR="0064593C" w:rsidRPr="00C72349" w:rsidRDefault="0064593C" w:rsidP="0064593C">
      <w:pPr>
        <w:pStyle w:val="ab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Видение –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</w:rPr>
        <w:t xml:space="preserve"> Vision</w:t>
      </w:r>
    </w:p>
    <w:p w:rsidR="0064593C" w:rsidRPr="00C72349" w:rsidRDefault="0064593C" w:rsidP="0064593C">
      <w:pPr>
        <w:pStyle w:val="ab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Экономическое обоснование –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349">
        <w:rPr>
          <w:rFonts w:ascii="Times New Roman" w:hAnsi="Times New Roman" w:cs="Times New Roman"/>
          <w:sz w:val="24"/>
          <w:szCs w:val="24"/>
        </w:rPr>
        <w:t>Business</w:t>
      </w: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349">
        <w:rPr>
          <w:rFonts w:ascii="Times New Roman" w:hAnsi="Times New Roman" w:cs="Times New Roman"/>
          <w:sz w:val="24"/>
          <w:szCs w:val="24"/>
        </w:rPr>
        <w:t>Case</w:t>
      </w:r>
      <w:r w:rsidRPr="00C72349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64593C" w:rsidRPr="00C72349" w:rsidRDefault="0064593C" w:rsidP="0064593C">
      <w:pPr>
        <w:pStyle w:val="ab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5" w:name="_Toc381321269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Список сокращений и аббревиатур.</w:t>
      </w:r>
      <w:bookmarkEnd w:id="5"/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В проекте использованы следующие общеизвестные и специфические для проекта сокращения и аббревиатуры:</w:t>
      </w:r>
    </w:p>
    <w:p w:rsidR="0064593C" w:rsidRPr="00C72349" w:rsidRDefault="0064593C" w:rsidP="006459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349">
        <w:rPr>
          <w:rFonts w:ascii="Times New Roman" w:hAnsi="Times New Roman" w:cs="Times New Roman"/>
          <w:b/>
          <w:sz w:val="24"/>
          <w:szCs w:val="24"/>
          <w:lang w:val="en-US"/>
        </w:rPr>
        <w:t>DFD – Data Flow Diagram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CSV – Comma-Separated Values –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файловый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формат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UML – Unified Modelling Language  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XML – Extensive Markup Language –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расширяемый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язык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разметки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файловый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формат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ОС – операционная система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6" w:name="_Toc381321270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используемых терминов</w:t>
      </w:r>
      <w:bookmarkEnd w:id="6"/>
    </w:p>
    <w:p w:rsidR="0064593C" w:rsidRPr="00C72349" w:rsidRDefault="0064593C" w:rsidP="0064593C">
      <w:pPr>
        <w:spacing w:after="0" w:line="360" w:lineRule="auto"/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Альтернирующая цепь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это цепь, ребра которой попеременно лежат или не лежат в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паросочетании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Альтернирующее дерево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дерево, состоящее из альтернирующих цепей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Аугментальная</w:t>
      </w:r>
      <w:proofErr w:type="spellEnd"/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цепь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это такая альтернирующая цепь, начальная и конечная вершины которой экспонированы. 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Аугментальное</w:t>
      </w:r>
      <w:proofErr w:type="spellEnd"/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дерево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дерево, в котором хотя бы одна из веток – это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аугментальная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цепь.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Граф – непустое конечное множество вершин и множество неупорядоченных пар вершин, называемых ребрами. Граф представляет собой модель какой-либо системы, где в вершины отображаются некоторые сущности или объекты, а в ребра – связи между ними.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Двудольный граф - 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граф, у которого существует такое разбиение множества вершин на две части (доли), что концы каждого ребра принадлежат разным долям.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Дерево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 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связный граф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не содержащий 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циклов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Задача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определенная 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работаю Задаче соответствует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одна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техноголия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Если разработчик владеет данной технологией, то он в состоянии решить данную задачу и может быть назначен ее исполнителем.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Исполнитель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человек решающий определенную задачу. Каждой задаче соответствует один исполнитель, каждому исполнителю соответствует одна задача.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Инцидентность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отношение ребра и вершины графа: если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вершины, 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e=(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)</m:t>
        </m:r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соединяющее их ребро, тогда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ребро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инцидентны,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ребро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тоже инцидентны.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Компетенция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способность отдельного разработчика решать отдельную задачу.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  <w:lastRenderedPageBreak/>
        <w:t>Максимальное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7234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  <w:t>паросочетание</w:t>
      </w:r>
      <w:proofErr w:type="spellEnd"/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— это такое </w:t>
      </w:r>
      <w:proofErr w:type="spellStart"/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паросочетание</w:t>
      </w:r>
      <w:proofErr w:type="spellEnd"/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графе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G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которое не содержится ни в каком другом </w:t>
      </w:r>
      <w:proofErr w:type="spellStart"/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паросочетании</w:t>
      </w:r>
      <w:proofErr w:type="spellEnd"/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этого графа, то есть к нему невозможно добавить ни одно ребро, которое бы являлось несмежным ко всем ребрам </w:t>
      </w:r>
      <w:proofErr w:type="spellStart"/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паросочетания</w:t>
      </w:r>
      <w:proofErr w:type="spellEnd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Маршрут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графе — это чередующаяся последовательность вершин и рёбер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0,</m:t>
            </m:r>
          </m:sub>
        </m:sSub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…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в которой любые два соседних элемента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инцедентны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Style w:val="ad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Назначение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соответствие исполнителей и решаемых ими задач. В модели графов назначение эквивалентно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t>паросочетанию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Неориентированный граф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см. граф.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Паросочетание</w:t>
      </w:r>
      <w:proofErr w:type="spellEnd"/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подмножество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Е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множестве ребер M неориентированного графа G, выбранное так, что никакие два ребра из M не являются смежными. Для графа можно построить множество 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различных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паросочетаний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Разработчик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человек, обладает навыками, может быть назначен исполнителем одной из задач.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Ресурс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технология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разрботки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Связность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Две вершины в графе </w:t>
      </w: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связаны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если существует соединяющая их 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цепь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Связный граф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 граф, в котором все вершины связаны.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Смежные ребра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ребра графа, имеющие общую вершину.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Цепь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маршрут в графе,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все рёбра которого различны.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Цикл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замкнутая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цепь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Экспонированная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 вершина графа, которая не участвует в 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текущем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паросочетании</w:t>
      </w:r>
      <w:proofErr w:type="spell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В данной предметной области это либо «незадействованный разработчик», либо «свободная задача».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Уровень компетенции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числовая характеристика пары “</w:t>
      </w:r>
      <w:proofErr w:type="spellStart"/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исполнтель</w:t>
      </w:r>
      <w:proofErr w:type="spellEnd"/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задача”.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sectPr w:rsidR="0064593C" w:rsidRPr="00C72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3CA" w:rsidRDefault="00FA03CA" w:rsidP="0064593C">
      <w:pPr>
        <w:spacing w:after="0" w:line="240" w:lineRule="auto"/>
      </w:pPr>
      <w:r>
        <w:separator/>
      </w:r>
    </w:p>
  </w:endnote>
  <w:endnote w:type="continuationSeparator" w:id="0">
    <w:p w:rsidR="00FA03CA" w:rsidRDefault="00FA03CA" w:rsidP="0064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3CA" w:rsidRDefault="00FA03CA" w:rsidP="0064593C">
      <w:pPr>
        <w:spacing w:after="0" w:line="240" w:lineRule="auto"/>
      </w:pPr>
      <w:r>
        <w:separator/>
      </w:r>
    </w:p>
  </w:footnote>
  <w:footnote w:type="continuationSeparator" w:id="0">
    <w:p w:rsidR="00FA03CA" w:rsidRDefault="00FA03CA" w:rsidP="00645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FF6"/>
    <w:multiLevelType w:val="hybridMultilevel"/>
    <w:tmpl w:val="6CD6BE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BB58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414B2"/>
    <w:multiLevelType w:val="hybridMultilevel"/>
    <w:tmpl w:val="DD9C6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F75E7"/>
    <w:multiLevelType w:val="hybridMultilevel"/>
    <w:tmpl w:val="0CFE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F2"/>
    <w:rsid w:val="00543985"/>
    <w:rsid w:val="005B02D7"/>
    <w:rsid w:val="0064593C"/>
    <w:rsid w:val="008C70AF"/>
    <w:rsid w:val="00B215F2"/>
    <w:rsid w:val="00BD2062"/>
    <w:rsid w:val="00C72349"/>
    <w:rsid w:val="00F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93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93C"/>
  </w:style>
  <w:style w:type="paragraph" w:styleId="a5">
    <w:name w:val="footer"/>
    <w:basedOn w:val="a"/>
    <w:link w:val="a6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93C"/>
  </w:style>
  <w:style w:type="character" w:customStyle="1" w:styleId="10">
    <w:name w:val="Заголовок 1 Знак"/>
    <w:basedOn w:val="a0"/>
    <w:link w:val="1"/>
    <w:uiPriority w:val="9"/>
    <w:rsid w:val="006459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64593C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6459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64593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Hyperlink"/>
    <w:basedOn w:val="a0"/>
    <w:uiPriority w:val="99"/>
    <w:unhideWhenUsed/>
    <w:rsid w:val="0064593C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4593C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593C"/>
    <w:pPr>
      <w:spacing w:after="100" w:line="276" w:lineRule="auto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4593C"/>
    <w:pPr>
      <w:spacing w:after="100" w:line="276" w:lineRule="auto"/>
      <w:ind w:left="220"/>
    </w:pPr>
    <w:rPr>
      <w:lang w:val="en-US"/>
    </w:rPr>
  </w:style>
  <w:style w:type="paragraph" w:styleId="ab">
    <w:name w:val="List Paragraph"/>
    <w:basedOn w:val="a"/>
    <w:uiPriority w:val="34"/>
    <w:qFormat/>
    <w:rsid w:val="0064593C"/>
    <w:pPr>
      <w:spacing w:after="200" w:line="276" w:lineRule="auto"/>
      <w:ind w:left="720"/>
      <w:contextualSpacing/>
    </w:pPr>
    <w:rPr>
      <w:lang w:val="en-US"/>
    </w:rPr>
  </w:style>
  <w:style w:type="character" w:styleId="ac">
    <w:name w:val="Strong"/>
    <w:basedOn w:val="a0"/>
    <w:uiPriority w:val="22"/>
    <w:qFormat/>
    <w:rsid w:val="0064593C"/>
    <w:rPr>
      <w:b/>
      <w:bCs/>
    </w:rPr>
  </w:style>
  <w:style w:type="character" w:styleId="ad">
    <w:name w:val="Emphasis"/>
    <w:basedOn w:val="a0"/>
    <w:uiPriority w:val="20"/>
    <w:qFormat/>
    <w:rsid w:val="0064593C"/>
    <w:rPr>
      <w:i/>
      <w:iCs/>
    </w:rPr>
  </w:style>
  <w:style w:type="character" w:customStyle="1" w:styleId="apple-converted-space">
    <w:name w:val="apple-converted-space"/>
    <w:basedOn w:val="a0"/>
    <w:rsid w:val="0064593C"/>
  </w:style>
  <w:style w:type="paragraph" w:styleId="ae">
    <w:name w:val="Balloon Text"/>
    <w:basedOn w:val="a"/>
    <w:link w:val="af"/>
    <w:uiPriority w:val="99"/>
    <w:semiHidden/>
    <w:unhideWhenUsed/>
    <w:rsid w:val="00C7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72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93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93C"/>
  </w:style>
  <w:style w:type="paragraph" w:styleId="a5">
    <w:name w:val="footer"/>
    <w:basedOn w:val="a"/>
    <w:link w:val="a6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93C"/>
  </w:style>
  <w:style w:type="character" w:customStyle="1" w:styleId="10">
    <w:name w:val="Заголовок 1 Знак"/>
    <w:basedOn w:val="a0"/>
    <w:link w:val="1"/>
    <w:uiPriority w:val="9"/>
    <w:rsid w:val="006459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64593C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6459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64593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Hyperlink"/>
    <w:basedOn w:val="a0"/>
    <w:uiPriority w:val="99"/>
    <w:unhideWhenUsed/>
    <w:rsid w:val="0064593C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4593C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593C"/>
    <w:pPr>
      <w:spacing w:after="100" w:line="276" w:lineRule="auto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4593C"/>
    <w:pPr>
      <w:spacing w:after="100" w:line="276" w:lineRule="auto"/>
      <w:ind w:left="220"/>
    </w:pPr>
    <w:rPr>
      <w:lang w:val="en-US"/>
    </w:rPr>
  </w:style>
  <w:style w:type="paragraph" w:styleId="ab">
    <w:name w:val="List Paragraph"/>
    <w:basedOn w:val="a"/>
    <w:uiPriority w:val="34"/>
    <w:qFormat/>
    <w:rsid w:val="0064593C"/>
    <w:pPr>
      <w:spacing w:after="200" w:line="276" w:lineRule="auto"/>
      <w:ind w:left="720"/>
      <w:contextualSpacing/>
    </w:pPr>
    <w:rPr>
      <w:lang w:val="en-US"/>
    </w:rPr>
  </w:style>
  <w:style w:type="character" w:styleId="ac">
    <w:name w:val="Strong"/>
    <w:basedOn w:val="a0"/>
    <w:uiPriority w:val="22"/>
    <w:qFormat/>
    <w:rsid w:val="0064593C"/>
    <w:rPr>
      <w:b/>
      <w:bCs/>
    </w:rPr>
  </w:style>
  <w:style w:type="character" w:styleId="ad">
    <w:name w:val="Emphasis"/>
    <w:basedOn w:val="a0"/>
    <w:uiPriority w:val="20"/>
    <w:qFormat/>
    <w:rsid w:val="0064593C"/>
    <w:rPr>
      <w:i/>
      <w:iCs/>
    </w:rPr>
  </w:style>
  <w:style w:type="character" w:customStyle="1" w:styleId="apple-converted-space">
    <w:name w:val="apple-converted-space"/>
    <w:basedOn w:val="a0"/>
    <w:rsid w:val="0064593C"/>
  </w:style>
  <w:style w:type="paragraph" w:styleId="ae">
    <w:name w:val="Balloon Text"/>
    <w:basedOn w:val="a"/>
    <w:link w:val="af"/>
    <w:uiPriority w:val="99"/>
    <w:semiHidden/>
    <w:unhideWhenUsed/>
    <w:rsid w:val="00C7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72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3</cp:revision>
  <dcterms:created xsi:type="dcterms:W3CDTF">2014-03-13T09:53:00Z</dcterms:created>
  <dcterms:modified xsi:type="dcterms:W3CDTF">2014-03-13T10:14:00Z</dcterms:modified>
</cp:coreProperties>
</file>