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u w:val="single"/>
          <w:lang w:val="en-US"/>
        </w:rPr>
      </w:pPr>
      <w:r w:rsidRPr="007E70E0">
        <w:rPr>
          <w:b/>
          <w:bCs/>
          <w:u w:val="single"/>
          <w:lang w:val="en-US"/>
        </w:rPr>
        <w:t>StormRunner Automation Project with Java</w:t>
      </w:r>
    </w:p>
    <w:p w:rsidR="007E70E0" w:rsidRDefault="007E70E0" w:rsidP="007E70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:rsidR="007E70E0" w:rsidRPr="001D151C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7E70E0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Storm Runner &amp; Entering the Tenant</w:t>
      </w: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BA3C82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F953DA" w:rsidRDefault="00BA3C82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37C96" w:rsidRDefault="00737C96" w:rsidP="007E70E0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7E70E0" w:rsidRPr="0076257E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“Benny Mizrachi”  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logged in name in the right upper corner should </w:t>
            </w:r>
            <w:proofErr w:type="gramStart"/>
            <w:r>
              <w:rPr>
                <w:sz w:val="20"/>
                <w:szCs w:val="20"/>
                <w:lang w:val="en-US"/>
              </w:rPr>
              <w:t>be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“Benny Mizrachi”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F473B" w:rsidRDefault="006F473B" w:rsidP="006F473B">
      <w:pPr>
        <w:pStyle w:val="a3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&amp; Deleting a new test</w:t>
      </w:r>
      <w:r w:rsidR="00422015">
        <w:rPr>
          <w:b/>
          <w:bCs/>
          <w:u w:val="single"/>
          <w:lang w:val="en-US"/>
        </w:rPr>
        <w:t xml:space="preserve"> </w:t>
      </w:r>
      <w:r w:rsidR="00422015" w:rsidRPr="00422015">
        <w:rPr>
          <w:b/>
          <w:bCs/>
          <w:u w:val="single"/>
          <w:lang w:val="en-US"/>
        </w:rPr>
        <w:sym w:font="Wingdings" w:char="F0E8"/>
      </w:r>
      <w:r w:rsidR="00422015">
        <w:rPr>
          <w:b/>
          <w:bCs/>
          <w:u w:val="single"/>
          <w:lang w:val="en-US"/>
        </w:rPr>
        <w:t xml:space="preserve"> need to update</w:t>
      </w:r>
    </w:p>
    <w:p w:rsidR="006F473B" w:rsidRDefault="006F473B" w:rsidP="006F473B">
      <w:pPr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F473B" w:rsidTr="00AE77EA">
        <w:tc>
          <w:tcPr>
            <w:tcW w:w="540" w:type="dxa"/>
            <w:shd w:val="clear" w:color="auto" w:fill="D5DCE4" w:themeFill="text2" w:themeFillTint="33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F473B" w:rsidRPr="006F473B" w:rsidRDefault="006F473B" w:rsidP="0097652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F473B" w:rsidRPr="0076257E" w:rsidRDefault="006F473B" w:rsidP="0097652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F473B" w:rsidRPr="007E70E0" w:rsidRDefault="006F473B" w:rsidP="0097652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870A9" w:rsidRPr="00F870A9" w:rsidRDefault="00BA3C82" w:rsidP="00976521">
            <w:pPr>
              <w:rPr>
                <w:sz w:val="20"/>
                <w:szCs w:val="20"/>
              </w:rPr>
            </w:pPr>
            <w:hyperlink r:id="rId8" w:history="1">
              <w:r w:rsidR="00F870A9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F870A9" w:rsidP="0097652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870A9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F870A9" w:rsidRPr="00F870A9" w:rsidRDefault="00F870A9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</w:t>
            </w:r>
            <w:r w:rsidR="00D04B06">
              <w:rPr>
                <w:sz w:val="20"/>
                <w:szCs w:val="20"/>
                <w:lang w:val="en-US"/>
              </w:rPr>
              <w:t xml:space="preserve"> should be created with a default </w:t>
            </w:r>
            <w:proofErr w:type="gramStart"/>
            <w:r w:rsidR="00D04B06">
              <w:rPr>
                <w:sz w:val="20"/>
                <w:szCs w:val="20"/>
                <w:lang w:val="en-US"/>
              </w:rPr>
              <w:t>name :</w:t>
            </w:r>
            <w:proofErr w:type="gramEnd"/>
            <w:r w:rsidR="00D04B06">
              <w:rPr>
                <w:sz w:val="20"/>
                <w:szCs w:val="20"/>
                <w:lang w:val="en-US"/>
              </w:rPr>
              <w:t xml:space="preserve"> "New Test".</w:t>
            </w:r>
          </w:p>
          <w:p w:rsidR="00D04B06" w:rsidRPr="00F870A9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utomat</w:t>
            </w:r>
            <w:r>
              <w:rPr>
                <w:b/>
                <w:bCs/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>".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</w:t>
            </w:r>
            <w:proofErr w:type="gramStart"/>
            <w:r>
              <w:rPr>
                <w:sz w:val="20"/>
                <w:szCs w:val="20"/>
                <w:lang w:val="en-US"/>
              </w:rPr>
              <w:t>above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"Load Test &gt; Automated Test"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text box and enter the following desc: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This is the description of the 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D04B06" w:rsidTr="00AE77EA">
        <w:tc>
          <w:tcPr>
            <w:tcW w:w="540" w:type="dxa"/>
            <w:vAlign w:val="center"/>
          </w:tcPr>
          <w:p w:rsidR="00D04B06" w:rsidRPr="007E70E0" w:rsidRDefault="00D04B06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Scripts</w:t>
            </w:r>
            <w:r>
              <w:rPr>
                <w:sz w:val="20"/>
                <w:szCs w:val="20"/>
                <w:lang w:val="en-US"/>
              </w:rPr>
              <w:t xml:space="preserve">" tab in the left pane 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"Scripts" page.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AE77EA" w:rsidTr="00AE77EA">
        <w:tc>
          <w:tcPr>
            <w:tcW w:w="540" w:type="dxa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7.</w:t>
            </w:r>
          </w:p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you have in the page the </w:t>
            </w:r>
            <w:r w:rsidRPr="00AE77EA">
              <w:rPr>
                <w:b/>
                <w:bCs/>
                <w:sz w:val="20"/>
                <w:szCs w:val="20"/>
                <w:lang w:val="en-US"/>
              </w:rPr>
              <w:t>"+"</w:t>
            </w:r>
            <w:r>
              <w:rPr>
                <w:sz w:val="20"/>
                <w:szCs w:val="20"/>
                <w:lang w:val="en-US"/>
              </w:rPr>
              <w:t xml:space="preserve"> icon with the tooltip "Add from Assets"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"+" icon with the tooltip " Add from Assets" should appear in the page.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"Add from Assets" icon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"scripts" page should appear.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page title </w:t>
            </w:r>
            <w:proofErr w:type="gramStart"/>
            <w:r>
              <w:rPr>
                <w:sz w:val="20"/>
                <w:szCs w:val="20"/>
                <w:lang w:val="en-US"/>
              </w:rPr>
              <w:t>is 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"Scripts"</w:t>
            </w: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page title should be "Scripts"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</w:t>
            </w:r>
            <w:r w:rsidR="00AE77EA">
              <w:rPr>
                <w:sz w:val="20"/>
                <w:szCs w:val="20"/>
                <w:lang w:val="en-US"/>
              </w:rPr>
              <w:t xml:space="preserve"> the script "</w:t>
            </w:r>
            <w:r w:rsidR="00AE77EA" w:rsidRPr="00AE77EA">
              <w:rPr>
                <w:sz w:val="20"/>
                <w:szCs w:val="20"/>
                <w:lang w:val="en-US"/>
              </w:rPr>
              <w:t>12_01_Web_PeaceFul_71_NOV_2016</w:t>
            </w:r>
            <w:r w:rsidR="00AE77EA">
              <w:rPr>
                <w:sz w:val="20"/>
                <w:szCs w:val="20"/>
                <w:lang w:val="en-US"/>
              </w:rPr>
              <w:t>" and click "Add"</w:t>
            </w:r>
          </w:p>
          <w:p w:rsidR="00AE77EA" w:rsidRP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script should be </w:t>
            </w:r>
            <w:r w:rsidR="0049642D">
              <w:rPr>
                <w:sz w:val="20"/>
                <w:szCs w:val="20"/>
                <w:lang w:val="en-US"/>
              </w:rPr>
              <w:t>added to the right pane of the "Scripts" tab.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Load Test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" in the breadcrumbs above the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49642D" w:rsidRPr="0049642D" w:rsidRDefault="0049642D" w:rsidP="0049642D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30"/>
                <w:szCs w:val="3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 new test appears in the "Load Tests" page with the name: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added to the grid with the name "Automated Test"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 in the "Load Test"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confirmation pop up message should appear.</w:t>
            </w:r>
          </w:p>
        </w:tc>
      </w:tr>
      <w:tr w:rsidR="0049642D" w:rsidRPr="00AE77EA" w:rsidTr="00AE77EA">
        <w:tc>
          <w:tcPr>
            <w:tcW w:w="540" w:type="dxa"/>
            <w:vAlign w:val="center"/>
          </w:tcPr>
          <w:p w:rsidR="0049642D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7859D7" w:rsidRDefault="0049642D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="007859D7">
              <w:rPr>
                <w:sz w:val="20"/>
                <w:szCs w:val="20"/>
                <w:lang w:val="en-US"/>
              </w:rPr>
              <w:t xml:space="preserve">presented </w:t>
            </w:r>
            <w:r>
              <w:rPr>
                <w:sz w:val="20"/>
                <w:szCs w:val="20"/>
                <w:lang w:val="en-US"/>
              </w:rPr>
              <w:t>message</w:t>
            </w:r>
            <w:r w:rsidR="007859D7">
              <w:rPr>
                <w:sz w:val="20"/>
                <w:szCs w:val="20"/>
                <w:lang w:val="en-US"/>
              </w:rPr>
              <w:t xml:space="preserve"> is: </w:t>
            </w:r>
          </w:p>
          <w:p w:rsidR="0049642D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  <w:r w:rsidR="0049642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49642D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in the confirmation before deletion should be: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"Delete" in the confirmation message.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 be deleted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the "Automated Test" doesn't appear in the "Load Tests" page.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shouldn't appear in the "Load Tests" page.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B133EA">
      <w:pPr>
        <w:pStyle w:val="a3"/>
        <w:numPr>
          <w:ilvl w:val="0"/>
          <w:numId w:val="1"/>
        </w:numPr>
        <w:ind w:left="36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BB22AC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BB22AC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BB22AC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BB22AC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B133EA" w:rsidRPr="00F870A9" w:rsidRDefault="00BA3C82" w:rsidP="00BB22AC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 xml:space="preserve">' button 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</w:t>
            </w:r>
          </w:p>
        </w:tc>
        <w:tc>
          <w:tcPr>
            <w:tcW w:w="5130" w:type="dxa"/>
          </w:tcPr>
          <w:p w:rsidR="00B133EA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>
              <w:rPr>
                <w:sz w:val="20"/>
                <w:szCs w:val="20"/>
                <w:lang w:val="en-US"/>
              </w:rPr>
              <w:t>drop down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list of all existing labels should appear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Your label should be checked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BB22AC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BB22AC">
        <w:tc>
          <w:tcPr>
            <w:tcW w:w="540" w:type="dxa"/>
            <w:vAlign w:val="center"/>
          </w:tcPr>
          <w:p w:rsidR="00123E60" w:rsidRDefault="00123E60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3E60" w:rsidRDefault="00123E60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Default="00B133EA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Pr="00C07309" w:rsidRDefault="001D151C" w:rsidP="001D151C">
      <w:pPr>
        <w:pStyle w:val="a3"/>
        <w:numPr>
          <w:ilvl w:val="0"/>
          <w:numId w:val="1"/>
        </w:numPr>
        <w:ind w:left="36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Monitor</w:t>
      </w:r>
    </w:p>
    <w:p w:rsidR="001D151C" w:rsidRDefault="001D151C" w:rsidP="001D151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1D151C" w:rsidRPr="007E70E0" w:rsidTr="001E10C0">
        <w:tc>
          <w:tcPr>
            <w:tcW w:w="540" w:type="dxa"/>
            <w:shd w:val="clear" w:color="auto" w:fill="D5DCE4" w:themeFill="text2" w:themeFillTint="33"/>
            <w:vAlign w:val="center"/>
          </w:tcPr>
          <w:p w:rsidR="001D151C" w:rsidRPr="007E70E0" w:rsidRDefault="001D151C" w:rsidP="001E10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1D151C" w:rsidRPr="006F473B" w:rsidRDefault="001D151C" w:rsidP="001E10C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1D151C" w:rsidRPr="0076257E" w:rsidRDefault="001D151C" w:rsidP="001E10C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1D151C" w:rsidRPr="007E70E0" w:rsidRDefault="001D151C" w:rsidP="001E10C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1D151C" w:rsidRPr="00F870A9" w:rsidTr="001E10C0">
        <w:tc>
          <w:tcPr>
            <w:tcW w:w="540" w:type="dxa"/>
            <w:vAlign w:val="center"/>
          </w:tcPr>
          <w:p w:rsidR="001D151C" w:rsidRPr="007E70E0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1D151C" w:rsidRPr="00F870A9" w:rsidRDefault="00BA3C82" w:rsidP="001E10C0">
            <w:pPr>
              <w:rPr>
                <w:sz w:val="20"/>
                <w:szCs w:val="20"/>
              </w:rPr>
            </w:pPr>
            <w:hyperlink r:id="rId10" w:history="1">
              <w:r w:rsidR="001D151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1D151C" w:rsidRPr="0076257E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Pr="00F870A9" w:rsidRDefault="001D151C" w:rsidP="001E10C0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Monitors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1D151C" w:rsidRPr="00F870A9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'New Monitor'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EF14BF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>Click on '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SiteScope</w:t>
            </w:r>
            <w:r w:rsidRPr="00EF14BF">
              <w:rPr>
                <w:sz w:val="20"/>
                <w:szCs w:val="20"/>
                <w:lang w:val="en-US"/>
              </w:rPr>
              <w:t>' monitor</w:t>
            </w:r>
          </w:p>
        </w:tc>
        <w:tc>
          <w:tcPr>
            <w:tcW w:w="468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'New Monitor' dialog of SiteScope monitor should open</w:t>
            </w:r>
          </w:p>
          <w:p w:rsidR="00EF14BF" w:rsidRDefault="00EF14BF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EF14BF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</w:t>
            </w:r>
          </w:p>
        </w:tc>
        <w:tc>
          <w:tcPr>
            <w:tcW w:w="5130" w:type="dxa"/>
          </w:tcPr>
          <w:p w:rsidR="001D151C" w:rsidRDefault="00887171" w:rsidP="001E10C0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</w:t>
            </w:r>
            <w:r w:rsidR="00302302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'10.20.30.40' in the </w:t>
            </w:r>
            <w:r w:rsidRPr="00887171">
              <w:rPr>
                <w:sz w:val="20"/>
                <w:szCs w:val="20"/>
                <w:lang w:val="en-US"/>
              </w:rPr>
              <w:t xml:space="preserve">SiteScope 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'server name</w:t>
            </w:r>
            <w:r>
              <w:rPr>
                <w:sz w:val="20"/>
                <w:szCs w:val="20"/>
                <w:lang w:val="en-US"/>
              </w:rPr>
              <w:t>'.</w:t>
            </w:r>
          </w:p>
          <w:p w:rsidR="00887171" w:rsidRDefault="00887171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887171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'Server Name' field should have the value '10.20.30.40'</w:t>
            </w:r>
          </w:p>
          <w:p w:rsidR="00887171" w:rsidRDefault="00887171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 xml:space="preserve">' in the SiteScope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302302">
              <w:rPr>
                <w:sz w:val="20"/>
                <w:szCs w:val="20"/>
                <w:lang w:val="en-US"/>
              </w:rPr>
              <w:t xml:space="preserve">SiteScope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b/>
                <w:bCs/>
                <w:sz w:val="20"/>
                <w:szCs w:val="20"/>
                <w:lang w:val="en-US"/>
              </w:rPr>
              <w:t xml:space="preserve">'User name' </w:t>
            </w:r>
            <w:r>
              <w:rPr>
                <w:sz w:val="20"/>
                <w:szCs w:val="20"/>
                <w:lang w:val="en-US"/>
              </w:rPr>
              <w:t>field.</w:t>
            </w: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'User Name'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5013BB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SiteScope server</w:t>
            </w:r>
          </w:p>
          <w:p w:rsidR="005013BB" w:rsidRP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'New Monitor</w:t>
            </w:r>
            <w:r>
              <w:rPr>
                <w:sz w:val="20"/>
                <w:szCs w:val="20"/>
                <w:lang w:val="en-US"/>
              </w:rPr>
              <w:t xml:space="preserve">'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monitor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monitors</w:t>
            </w:r>
          </w:p>
          <w:p w:rsid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04B1" w:rsidRPr="001D151C" w:rsidTr="001E10C0">
        <w:tc>
          <w:tcPr>
            <w:tcW w:w="540" w:type="dxa"/>
            <w:vAlign w:val="center"/>
          </w:tcPr>
          <w:p w:rsidR="00B204B1" w:rsidRDefault="00B204B1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B204B1" w:rsidRDefault="00B204B1" w:rsidP="0030230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204B1" w:rsidRPr="005013BB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>Check the checkbox of the new added monitor for deletion</w:t>
            </w:r>
          </w:p>
        </w:tc>
        <w:tc>
          <w:tcPr>
            <w:tcW w:w="4680" w:type="dxa"/>
          </w:tcPr>
          <w:p w:rsidR="00B204B1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monitor should be checked and marked with blue color background </w:t>
            </w:r>
          </w:p>
        </w:tc>
      </w:tr>
      <w:tr w:rsidR="00B228E7" w:rsidRPr="001D151C" w:rsidTr="001E10C0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28E7" w:rsidRPr="001D151C" w:rsidTr="001E10C0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>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monitor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monitors grid.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Pr="00C07309" w:rsidRDefault="008166AC" w:rsidP="008166AC">
      <w:pPr>
        <w:pStyle w:val="a3"/>
        <w:numPr>
          <w:ilvl w:val="0"/>
          <w:numId w:val="1"/>
        </w:numPr>
        <w:ind w:left="36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Creating and Deleting new </w:t>
      </w:r>
      <w:r>
        <w:rPr>
          <w:b/>
          <w:bCs/>
          <w:sz w:val="26"/>
          <w:szCs w:val="26"/>
          <w:u w:val="single"/>
          <w:lang w:val="en-US"/>
        </w:rPr>
        <w:t>Load Generator</w:t>
      </w:r>
    </w:p>
    <w:p w:rsidR="008166AC" w:rsidRDefault="008166AC" w:rsidP="008166A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8166AC" w:rsidRPr="007E70E0" w:rsidTr="00892911">
        <w:tc>
          <w:tcPr>
            <w:tcW w:w="540" w:type="dxa"/>
            <w:shd w:val="clear" w:color="auto" w:fill="D5DCE4" w:themeFill="text2" w:themeFillTint="33"/>
            <w:vAlign w:val="center"/>
          </w:tcPr>
          <w:p w:rsidR="008166AC" w:rsidRPr="007E70E0" w:rsidRDefault="008166AC" w:rsidP="0089291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8166AC" w:rsidRPr="006F473B" w:rsidRDefault="008166AC" w:rsidP="0089291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8166AC" w:rsidRPr="0076257E" w:rsidRDefault="008166AC" w:rsidP="0089291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8166AC" w:rsidRPr="007E70E0" w:rsidRDefault="008166AC" w:rsidP="0089291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8166AC" w:rsidRPr="00F870A9" w:rsidTr="00892911">
        <w:tc>
          <w:tcPr>
            <w:tcW w:w="540" w:type="dxa"/>
            <w:vAlign w:val="center"/>
          </w:tcPr>
          <w:p w:rsidR="008166AC" w:rsidRPr="007E70E0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8166AC" w:rsidRPr="00F870A9" w:rsidRDefault="008166AC" w:rsidP="00892911">
            <w:pPr>
              <w:rPr>
                <w:sz w:val="20"/>
                <w:szCs w:val="20"/>
              </w:rPr>
            </w:pPr>
            <w:hyperlink r:id="rId11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8166AC" w:rsidRPr="0076257E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F870A9" w:rsidRDefault="008166AC" w:rsidP="0089291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8166AC" w:rsidRPr="00F870A9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 xml:space="preserve">' </w:t>
            </w:r>
            <w:r>
              <w:rPr>
                <w:sz w:val="20"/>
                <w:szCs w:val="20"/>
                <w:lang w:val="en-US"/>
              </w:rPr>
              <w:t xml:space="preserve">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'N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ame'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 w:rsidRPr="005013BB">
              <w:rPr>
                <w:sz w:val="20"/>
                <w:szCs w:val="20"/>
                <w:lang w:val="en-US"/>
              </w:rPr>
              <w:t xml:space="preserve"> server</w:t>
            </w:r>
          </w:p>
          <w:p w:rsidR="008166AC" w:rsidRPr="005013BB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8166AC" w:rsidRPr="005013BB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Check the checkbox of the new added </w:t>
            </w:r>
            <w:r w:rsidR="00C30FE3">
              <w:rPr>
                <w:sz w:val="20"/>
                <w:szCs w:val="20"/>
                <w:lang w:val="en-US"/>
              </w:rPr>
              <w:t>'Load Generator'</w:t>
            </w:r>
            <w:r w:rsidRPr="00B228E7">
              <w:rPr>
                <w:sz w:val="20"/>
                <w:szCs w:val="20"/>
                <w:lang w:val="en-US"/>
              </w:rPr>
              <w:t xml:space="preserve"> for deletion</w:t>
            </w: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checked and marked with blue color background 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11.</w:t>
            </w:r>
          </w:p>
        </w:tc>
        <w:tc>
          <w:tcPr>
            <w:tcW w:w="5130" w:type="dxa"/>
          </w:tcPr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grid.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166AC" w:rsidRPr="008166AC" w:rsidRDefault="008166AC" w:rsidP="007E70E0">
      <w:pPr>
        <w:jc w:val="center"/>
        <w:rPr>
          <w:b/>
          <w:bCs/>
          <w:u w:val="single"/>
        </w:rPr>
      </w:pPr>
      <w:bookmarkStart w:id="0" w:name="_GoBack"/>
      <w:bookmarkEnd w:id="0"/>
    </w:p>
    <w:sectPr w:rsidR="008166AC" w:rsidRPr="00816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F142B"/>
    <w:rsid w:val="00111A4D"/>
    <w:rsid w:val="00123E60"/>
    <w:rsid w:val="00175C67"/>
    <w:rsid w:val="001914E4"/>
    <w:rsid w:val="001D151C"/>
    <w:rsid w:val="001D168A"/>
    <w:rsid w:val="001D412E"/>
    <w:rsid w:val="001E204A"/>
    <w:rsid w:val="00286126"/>
    <w:rsid w:val="0029344B"/>
    <w:rsid w:val="00295CAD"/>
    <w:rsid w:val="002F3CEA"/>
    <w:rsid w:val="00302302"/>
    <w:rsid w:val="003105E5"/>
    <w:rsid w:val="00320E51"/>
    <w:rsid w:val="003717AF"/>
    <w:rsid w:val="003C09C6"/>
    <w:rsid w:val="003E0D96"/>
    <w:rsid w:val="00422015"/>
    <w:rsid w:val="00445A9A"/>
    <w:rsid w:val="0049642D"/>
    <w:rsid w:val="004D2503"/>
    <w:rsid w:val="005013BB"/>
    <w:rsid w:val="0051628B"/>
    <w:rsid w:val="0065616D"/>
    <w:rsid w:val="00671346"/>
    <w:rsid w:val="006B3076"/>
    <w:rsid w:val="006B7745"/>
    <w:rsid w:val="006F473B"/>
    <w:rsid w:val="006F5201"/>
    <w:rsid w:val="00717CB5"/>
    <w:rsid w:val="007304A4"/>
    <w:rsid w:val="00737C96"/>
    <w:rsid w:val="0076257E"/>
    <w:rsid w:val="007859D7"/>
    <w:rsid w:val="007E70E0"/>
    <w:rsid w:val="008166AC"/>
    <w:rsid w:val="00887171"/>
    <w:rsid w:val="008E39EF"/>
    <w:rsid w:val="00924971"/>
    <w:rsid w:val="0093266B"/>
    <w:rsid w:val="0096166F"/>
    <w:rsid w:val="00993401"/>
    <w:rsid w:val="009B18A7"/>
    <w:rsid w:val="009B5DC9"/>
    <w:rsid w:val="00A135CF"/>
    <w:rsid w:val="00AE77EA"/>
    <w:rsid w:val="00AF54B0"/>
    <w:rsid w:val="00B133EA"/>
    <w:rsid w:val="00B14FDC"/>
    <w:rsid w:val="00B204B1"/>
    <w:rsid w:val="00B228E7"/>
    <w:rsid w:val="00B42060"/>
    <w:rsid w:val="00BA3C82"/>
    <w:rsid w:val="00C07309"/>
    <w:rsid w:val="00C30FE3"/>
    <w:rsid w:val="00C748E4"/>
    <w:rsid w:val="00CA5060"/>
    <w:rsid w:val="00CC3A58"/>
    <w:rsid w:val="00CD1FFF"/>
    <w:rsid w:val="00D04B06"/>
    <w:rsid w:val="00DB0A5C"/>
    <w:rsid w:val="00DD2426"/>
    <w:rsid w:val="00E5365C"/>
    <w:rsid w:val="00EC576F"/>
    <w:rsid w:val="00EC6B00"/>
    <w:rsid w:val="00EF14BF"/>
    <w:rsid w:val="00EF4BA9"/>
    <w:rsid w:val="00F13637"/>
    <w:rsid w:val="00F3561F"/>
    <w:rsid w:val="00F67A57"/>
    <w:rsid w:val="00F870A9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0FD7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hyperlink" Target="https://stormrunner-load.saas.microfocus.com/home/?TENANTID=175726009&amp;projectId=1" TargetMode="Externa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hyperlink" Target="https://stormrunner-load.saas.microfocus.com/home/?TENANTID=175726009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18899</TotalTime>
  <Pages>5</Pages>
  <Words>1364</Words>
  <Characters>6821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21</cp:revision>
  <dcterms:created xsi:type="dcterms:W3CDTF">2019-04-02T15:14:00Z</dcterms:created>
  <dcterms:modified xsi:type="dcterms:W3CDTF">2019-05-25T20:44:00Z</dcterms:modified>
</cp:coreProperties>
</file>